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39" w:rsidRDefault="00921039" w:rsidP="0092103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921039" w:rsidRPr="00D64CE7" w:rsidRDefault="00921039" w:rsidP="0092103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921039" w:rsidRPr="00D64CE7" w:rsidRDefault="00921039" w:rsidP="009210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921039" w:rsidRPr="009208D6" w:rsidRDefault="00921039" w:rsidP="0092103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8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політології</w:t>
      </w:r>
    </w:p>
    <w:p w:rsidR="00921039" w:rsidRPr="009208D6" w:rsidRDefault="00921039" w:rsidP="00921039">
      <w:pPr>
        <w:spacing w:after="0" w:line="360" w:lineRule="auto"/>
        <w:ind w:left="48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21039" w:rsidRPr="009208D6" w:rsidRDefault="00921039" w:rsidP="00921039">
      <w:pPr>
        <w:spacing w:after="0" w:line="360" w:lineRule="auto"/>
        <w:ind w:left="48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21039" w:rsidRPr="009208D6" w:rsidRDefault="00921039" w:rsidP="00921039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D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921039" w:rsidRPr="009208D6" w:rsidRDefault="00921039" w:rsidP="00921039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8D6">
        <w:rPr>
          <w:rFonts w:ascii="Times New Roman" w:eastAsia="Times New Roman" w:hAnsi="Times New Roman"/>
          <w:sz w:val="28"/>
          <w:szCs w:val="28"/>
          <w:lang w:val="uk-UA" w:eastAsia="ru-RU"/>
        </w:rPr>
        <w:t>Проректор із науково-педагогічної роботи____________</w:t>
      </w:r>
      <w:r w:rsidRPr="00920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8D6">
        <w:rPr>
          <w:rFonts w:ascii="Times New Roman" w:eastAsia="Times New Roman" w:hAnsi="Times New Roman"/>
          <w:sz w:val="28"/>
          <w:szCs w:val="28"/>
          <w:lang w:val="uk-UA" w:eastAsia="ru-RU"/>
        </w:rPr>
        <w:t>Н. І.</w:t>
      </w:r>
      <w:r w:rsidRPr="009208D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208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Василькова </w:t>
      </w:r>
    </w:p>
    <w:p w:rsidR="00921039" w:rsidRPr="009208D6" w:rsidRDefault="00921039" w:rsidP="00921039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 w:rsidRPr="009208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серпня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9208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921039" w:rsidRDefault="00921039" w:rsidP="00921039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921039" w:rsidRPr="00F8671D" w:rsidRDefault="00921039" w:rsidP="00921039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F8671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921039" w:rsidRPr="009D25DD" w:rsidRDefault="00921039" w:rsidP="00921039">
      <w:pPr>
        <w:pStyle w:val="1"/>
        <w:spacing w:line="360" w:lineRule="auto"/>
        <w:rPr>
          <w:b/>
          <w:caps/>
          <w:szCs w:val="28"/>
        </w:rPr>
      </w:pPr>
      <w:r>
        <w:rPr>
          <w:b/>
          <w:caps/>
          <w:szCs w:val="28"/>
          <w:lang w:val="ru-RU"/>
        </w:rPr>
        <w:t xml:space="preserve">ПРОБЛЕМИ ПАРЛАМЕНТАРИЗМУ В </w:t>
      </w:r>
      <w:proofErr w:type="gramStart"/>
      <w:r>
        <w:rPr>
          <w:b/>
          <w:caps/>
          <w:szCs w:val="28"/>
          <w:lang w:val="ru-RU"/>
        </w:rPr>
        <w:t>СВ</w:t>
      </w:r>
      <w:proofErr w:type="gramEnd"/>
      <w:r>
        <w:rPr>
          <w:b/>
          <w:caps/>
          <w:szCs w:val="28"/>
          <w:lang w:val="ru-RU"/>
        </w:rPr>
        <w:t>ІТІ</w:t>
      </w:r>
    </w:p>
    <w:p w:rsidR="00921039" w:rsidRPr="00DD7233" w:rsidRDefault="00921039" w:rsidP="009210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233">
        <w:rPr>
          <w:rFonts w:ascii="Times New Roman" w:hAnsi="Times New Roman"/>
          <w:sz w:val="28"/>
          <w:szCs w:val="28"/>
        </w:rPr>
        <w:t>Ступінь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233">
        <w:rPr>
          <w:rFonts w:ascii="Times New Roman" w:hAnsi="Times New Roman"/>
          <w:sz w:val="28"/>
          <w:szCs w:val="28"/>
        </w:rPr>
        <w:t>магістра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</w:p>
    <w:p w:rsidR="00921039" w:rsidRPr="00DD7233" w:rsidRDefault="00921039" w:rsidP="009210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233">
        <w:rPr>
          <w:rFonts w:ascii="Times New Roman" w:hAnsi="Times New Roman"/>
          <w:sz w:val="28"/>
          <w:szCs w:val="28"/>
        </w:rPr>
        <w:t>Галузь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233">
        <w:rPr>
          <w:rFonts w:ascii="Times New Roman" w:hAnsi="Times New Roman"/>
          <w:sz w:val="28"/>
          <w:szCs w:val="28"/>
        </w:rPr>
        <w:t>знань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r w:rsidRPr="00DD7233">
        <w:rPr>
          <w:rStyle w:val="0pt"/>
          <w:rFonts w:ascii="Times New Roman" w:hAnsi="Times New Roman"/>
          <w:szCs w:val="28"/>
        </w:rPr>
        <w:t xml:space="preserve">05 </w:t>
      </w:r>
      <w:proofErr w:type="spellStart"/>
      <w:proofErr w:type="gramStart"/>
      <w:r w:rsidRPr="00DD7233">
        <w:rPr>
          <w:rFonts w:ascii="Times New Roman" w:hAnsi="Times New Roman"/>
          <w:sz w:val="28"/>
          <w:szCs w:val="28"/>
        </w:rPr>
        <w:t>Соц</w:t>
      </w:r>
      <w:proofErr w:type="gramEnd"/>
      <w:r w:rsidRPr="00DD7233">
        <w:rPr>
          <w:rFonts w:ascii="Times New Roman" w:hAnsi="Times New Roman"/>
          <w:sz w:val="28"/>
          <w:szCs w:val="28"/>
        </w:rPr>
        <w:t>іальні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D7233">
        <w:rPr>
          <w:rFonts w:ascii="Times New Roman" w:hAnsi="Times New Roman"/>
          <w:sz w:val="28"/>
          <w:szCs w:val="28"/>
        </w:rPr>
        <w:t>поведінкові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науки</w:t>
      </w:r>
    </w:p>
    <w:p w:rsidR="00921039" w:rsidRPr="00DD7233" w:rsidRDefault="00921039" w:rsidP="0092103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D7233">
        <w:rPr>
          <w:rFonts w:ascii="Times New Roman" w:hAnsi="Times New Roman"/>
          <w:sz w:val="28"/>
          <w:szCs w:val="28"/>
          <w:u w:val="single"/>
        </w:rPr>
        <w:t xml:space="preserve">05 </w:t>
      </w:r>
      <w:proofErr w:type="spellStart"/>
      <w:proofErr w:type="gramStart"/>
      <w:r w:rsidRPr="00DD7233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DD7233">
        <w:rPr>
          <w:rFonts w:ascii="Times New Roman" w:hAnsi="Times New Roman"/>
          <w:sz w:val="28"/>
          <w:szCs w:val="28"/>
          <w:u w:val="single"/>
        </w:rPr>
        <w:t>іальні</w:t>
      </w:r>
      <w:proofErr w:type="spellEnd"/>
      <w:r w:rsidRPr="00DD7233"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 w:rsidRPr="00DD7233">
        <w:rPr>
          <w:rFonts w:ascii="Times New Roman" w:hAnsi="Times New Roman"/>
          <w:sz w:val="28"/>
          <w:szCs w:val="28"/>
          <w:u w:val="single"/>
        </w:rPr>
        <w:t>поведінкові</w:t>
      </w:r>
      <w:proofErr w:type="spellEnd"/>
      <w:r w:rsidRPr="00DD7233">
        <w:rPr>
          <w:rFonts w:ascii="Times New Roman" w:hAnsi="Times New Roman"/>
          <w:sz w:val="28"/>
          <w:szCs w:val="28"/>
          <w:u w:val="single"/>
        </w:rPr>
        <w:t xml:space="preserve"> науки</w:t>
      </w:r>
    </w:p>
    <w:p w:rsidR="00921039" w:rsidRPr="00DD7233" w:rsidRDefault="00921039" w:rsidP="009210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7233">
        <w:rPr>
          <w:rFonts w:ascii="Times New Roman" w:hAnsi="Times New Roman"/>
          <w:sz w:val="28"/>
          <w:szCs w:val="28"/>
        </w:rPr>
        <w:t xml:space="preserve">Код та </w:t>
      </w:r>
      <w:proofErr w:type="spellStart"/>
      <w:r w:rsidRPr="00DD7233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D7233">
        <w:rPr>
          <w:rFonts w:ascii="Times New Roman" w:hAnsi="Times New Roman"/>
          <w:sz w:val="28"/>
          <w:szCs w:val="28"/>
        </w:rPr>
        <w:t>спец</w:t>
      </w:r>
      <w:proofErr w:type="gramEnd"/>
      <w:r w:rsidRPr="00DD7233">
        <w:rPr>
          <w:rFonts w:ascii="Times New Roman" w:hAnsi="Times New Roman"/>
          <w:sz w:val="28"/>
          <w:szCs w:val="28"/>
        </w:rPr>
        <w:t>іальності</w:t>
      </w:r>
      <w:proofErr w:type="spellEnd"/>
    </w:p>
    <w:p w:rsidR="00921039" w:rsidRPr="00DD7233" w:rsidRDefault="00921039" w:rsidP="0092103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D7233">
        <w:rPr>
          <w:rFonts w:ascii="Times New Roman" w:hAnsi="Times New Roman"/>
          <w:sz w:val="28"/>
          <w:szCs w:val="28"/>
          <w:u w:val="single"/>
        </w:rPr>
        <w:t xml:space="preserve">052 </w:t>
      </w:r>
      <w:proofErr w:type="spellStart"/>
      <w:r w:rsidRPr="00DD7233">
        <w:rPr>
          <w:rFonts w:ascii="Times New Roman" w:hAnsi="Times New Roman"/>
          <w:sz w:val="28"/>
          <w:szCs w:val="28"/>
          <w:u w:val="single"/>
        </w:rPr>
        <w:t>Політологія</w:t>
      </w:r>
      <w:proofErr w:type="spellEnd"/>
    </w:p>
    <w:p w:rsidR="00921039" w:rsidRPr="00DD7233" w:rsidRDefault="00921039" w:rsidP="009210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7233">
        <w:rPr>
          <w:rFonts w:ascii="Times New Roman" w:hAnsi="Times New Roman"/>
          <w:sz w:val="28"/>
          <w:szCs w:val="28"/>
        </w:rPr>
        <w:t xml:space="preserve">Предметна </w:t>
      </w:r>
      <w:proofErr w:type="spellStart"/>
      <w:r w:rsidRPr="00DD7233">
        <w:rPr>
          <w:rFonts w:ascii="Times New Roman" w:hAnsi="Times New Roman"/>
          <w:sz w:val="28"/>
          <w:szCs w:val="28"/>
        </w:rPr>
        <w:t>спеціал</w:t>
      </w:r>
      <w:proofErr w:type="gramEnd"/>
      <w:r w:rsidRPr="00DD7233">
        <w:rPr>
          <w:rFonts w:ascii="Times New Roman" w:hAnsi="Times New Roman"/>
          <w:sz w:val="28"/>
          <w:szCs w:val="28"/>
        </w:rPr>
        <w:t>ізація</w:t>
      </w:r>
      <w:proofErr w:type="spellEnd"/>
    </w:p>
    <w:p w:rsidR="00921039" w:rsidRPr="00DD7233" w:rsidRDefault="00921039" w:rsidP="0092103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233">
        <w:rPr>
          <w:rFonts w:ascii="Times New Roman" w:hAnsi="Times New Roman"/>
          <w:sz w:val="28"/>
          <w:szCs w:val="28"/>
        </w:rPr>
        <w:t>Політологія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D7233">
        <w:rPr>
          <w:rFonts w:ascii="Times New Roman" w:hAnsi="Times New Roman"/>
          <w:sz w:val="28"/>
          <w:szCs w:val="28"/>
        </w:rPr>
        <w:t>прикладна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233">
        <w:rPr>
          <w:rFonts w:ascii="Times New Roman" w:hAnsi="Times New Roman"/>
          <w:sz w:val="28"/>
          <w:szCs w:val="28"/>
        </w:rPr>
        <w:t>політологія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7233">
        <w:rPr>
          <w:rFonts w:ascii="Times New Roman" w:hAnsi="Times New Roman"/>
          <w:sz w:val="28"/>
          <w:szCs w:val="28"/>
        </w:rPr>
        <w:t>європейські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D7233">
        <w:rPr>
          <w:rFonts w:ascii="Times New Roman" w:hAnsi="Times New Roman"/>
          <w:sz w:val="28"/>
          <w:szCs w:val="28"/>
        </w:rPr>
        <w:t>студ</w:t>
      </w:r>
      <w:proofErr w:type="gramEnd"/>
      <w:r w:rsidRPr="00DD7233">
        <w:rPr>
          <w:rFonts w:ascii="Times New Roman" w:hAnsi="Times New Roman"/>
          <w:sz w:val="28"/>
          <w:szCs w:val="28"/>
        </w:rPr>
        <w:t>ії</w:t>
      </w:r>
      <w:proofErr w:type="spellEnd"/>
    </w:p>
    <w:p w:rsidR="00921039" w:rsidRPr="00DD7233" w:rsidRDefault="00921039" w:rsidP="00921039">
      <w:pPr>
        <w:jc w:val="center"/>
        <w:rPr>
          <w:rFonts w:ascii="Times New Roman" w:hAnsi="Times New Roman"/>
          <w:sz w:val="28"/>
          <w:szCs w:val="28"/>
        </w:rPr>
      </w:pPr>
      <w:r w:rsidRPr="00DD7233">
        <w:rPr>
          <w:rFonts w:ascii="Times New Roman" w:hAnsi="Times New Roman"/>
          <w:sz w:val="28"/>
          <w:szCs w:val="28"/>
        </w:rPr>
        <w:t>(</w:t>
      </w:r>
      <w:proofErr w:type="spellStart"/>
      <w:r w:rsidRPr="00DD7233">
        <w:rPr>
          <w:rFonts w:ascii="Times New Roman" w:hAnsi="Times New Roman"/>
          <w:sz w:val="28"/>
          <w:szCs w:val="28"/>
        </w:rPr>
        <w:t>Освітня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233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DD7233">
        <w:rPr>
          <w:rFonts w:ascii="Times New Roman" w:hAnsi="Times New Roman"/>
          <w:sz w:val="28"/>
          <w:szCs w:val="28"/>
        </w:rPr>
        <w:t>)</w:t>
      </w:r>
    </w:p>
    <w:p w:rsidR="00921039" w:rsidRPr="00DD7233" w:rsidRDefault="00921039" w:rsidP="009210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1039" w:rsidRPr="00DD7233" w:rsidRDefault="00921039" w:rsidP="009210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233">
        <w:rPr>
          <w:rFonts w:ascii="Times New Roman" w:hAnsi="Times New Roman"/>
          <w:sz w:val="28"/>
          <w:szCs w:val="28"/>
        </w:rPr>
        <w:t>навчально-науковий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233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233">
        <w:rPr>
          <w:rFonts w:ascii="Times New Roman" w:hAnsi="Times New Roman"/>
          <w:sz w:val="28"/>
          <w:szCs w:val="28"/>
        </w:rPr>
        <w:t>історії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7233">
        <w:rPr>
          <w:rFonts w:ascii="Times New Roman" w:hAnsi="Times New Roman"/>
          <w:sz w:val="28"/>
          <w:szCs w:val="28"/>
        </w:rPr>
        <w:t>політології</w:t>
      </w:r>
      <w:proofErr w:type="spellEnd"/>
      <w:r w:rsidRPr="00DD7233">
        <w:rPr>
          <w:rFonts w:ascii="Times New Roman" w:hAnsi="Times New Roman"/>
          <w:sz w:val="28"/>
          <w:szCs w:val="28"/>
        </w:rPr>
        <w:t xml:space="preserve"> та права</w:t>
      </w:r>
    </w:p>
    <w:p w:rsidR="00921039" w:rsidRPr="00CA6337" w:rsidRDefault="00921039" w:rsidP="0092103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21039" w:rsidRDefault="00921039" w:rsidP="00921039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1039" w:rsidRDefault="00921039" w:rsidP="00921039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2017-2018</w:t>
      </w:r>
      <w:r w:rsidRPr="00CA63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</w:p>
    <w:p w:rsidR="00921039" w:rsidRPr="00505953" w:rsidRDefault="00921039" w:rsidP="009210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595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Робоча програма навчальної дисципліни «Парламентаризм в світі» для студентів </w:t>
      </w:r>
      <w:r w:rsidRPr="00505953">
        <w:rPr>
          <w:rFonts w:ascii="Times New Roman" w:hAnsi="Times New Roman"/>
          <w:sz w:val="28"/>
          <w:szCs w:val="28"/>
          <w:lang w:val="uk-UA"/>
        </w:rPr>
        <w:t>ОКР «магістр» галузі знань 05 Соціальні та поведінкові науки напряму підготовки 052 Політологія.</w:t>
      </w:r>
    </w:p>
    <w:p w:rsidR="00921039" w:rsidRPr="00CA6337" w:rsidRDefault="00921039" w:rsidP="0092103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867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Розробник: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A6337">
        <w:rPr>
          <w:rFonts w:ascii="Times New Roman" w:hAnsi="Times New Roman"/>
          <w:bCs/>
          <w:sz w:val="28"/>
          <w:szCs w:val="28"/>
        </w:rPr>
        <w:t>Седляр</w:t>
      </w:r>
      <w:proofErr w:type="spellEnd"/>
      <w:r w:rsidRPr="00CA63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337">
        <w:rPr>
          <w:rFonts w:ascii="Times New Roman" w:hAnsi="Times New Roman"/>
          <w:bCs/>
          <w:sz w:val="28"/>
          <w:szCs w:val="28"/>
        </w:rPr>
        <w:t>Юлія</w:t>
      </w:r>
      <w:proofErr w:type="spellEnd"/>
      <w:r w:rsidRPr="00CA63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337">
        <w:rPr>
          <w:rFonts w:ascii="Times New Roman" w:hAnsi="Times New Roman"/>
          <w:bCs/>
          <w:sz w:val="28"/>
          <w:szCs w:val="28"/>
        </w:rPr>
        <w:t>Олександрівна</w:t>
      </w:r>
      <w:proofErr w:type="spellEnd"/>
      <w:r w:rsidRPr="00CA633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A6337">
        <w:rPr>
          <w:rFonts w:ascii="Times New Roman" w:hAnsi="Times New Roman"/>
          <w:bCs/>
          <w:sz w:val="28"/>
          <w:szCs w:val="28"/>
        </w:rPr>
        <w:t>професор</w:t>
      </w:r>
      <w:proofErr w:type="spellEnd"/>
      <w:r w:rsidRPr="00CA63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337">
        <w:rPr>
          <w:rFonts w:ascii="Times New Roman" w:hAnsi="Times New Roman"/>
          <w:bCs/>
          <w:sz w:val="28"/>
          <w:szCs w:val="28"/>
        </w:rPr>
        <w:t>кафедри</w:t>
      </w:r>
      <w:proofErr w:type="spellEnd"/>
      <w:r w:rsidRPr="00CA63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337">
        <w:rPr>
          <w:rFonts w:ascii="Times New Roman" w:hAnsi="Times New Roman"/>
          <w:bCs/>
          <w:sz w:val="28"/>
          <w:szCs w:val="28"/>
        </w:rPr>
        <w:t>політології</w:t>
      </w:r>
      <w:proofErr w:type="spellEnd"/>
      <w:r w:rsidRPr="00CA6337">
        <w:rPr>
          <w:rFonts w:ascii="Times New Roman" w:hAnsi="Times New Roman"/>
          <w:bCs/>
          <w:sz w:val="28"/>
          <w:szCs w:val="28"/>
        </w:rPr>
        <w:t xml:space="preserve">, доктор </w:t>
      </w:r>
      <w:proofErr w:type="spellStart"/>
      <w:r w:rsidRPr="00CA6337">
        <w:rPr>
          <w:rFonts w:ascii="Times New Roman" w:hAnsi="Times New Roman"/>
          <w:bCs/>
          <w:sz w:val="28"/>
          <w:szCs w:val="28"/>
        </w:rPr>
        <w:t>політичних</w:t>
      </w:r>
      <w:proofErr w:type="spellEnd"/>
      <w:r w:rsidRPr="00CA6337">
        <w:rPr>
          <w:rFonts w:ascii="Times New Roman" w:hAnsi="Times New Roman"/>
          <w:bCs/>
          <w:sz w:val="28"/>
          <w:szCs w:val="28"/>
        </w:rPr>
        <w:t xml:space="preserve"> наук, доцент</w:t>
      </w:r>
      <w:r w:rsidRPr="00CA63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A633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___________</w:t>
      </w:r>
    </w:p>
    <w:p w:rsidR="00921039" w:rsidRPr="00CA6337" w:rsidRDefault="00921039" w:rsidP="0092103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633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CA6337">
        <w:rPr>
          <w:rFonts w:ascii="Times New Roman" w:hAnsi="Times New Roman"/>
          <w:sz w:val="28"/>
          <w:szCs w:val="28"/>
          <w:lang w:val="uk-UA"/>
        </w:rPr>
        <w:t>Седляр</w:t>
      </w:r>
      <w:proofErr w:type="spellEnd"/>
      <w:r w:rsidRPr="00CA6337">
        <w:rPr>
          <w:rFonts w:ascii="Times New Roman" w:hAnsi="Times New Roman"/>
          <w:sz w:val="28"/>
          <w:szCs w:val="28"/>
          <w:lang w:val="uk-UA"/>
        </w:rPr>
        <w:t xml:space="preserve"> Ю.О.)</w:t>
      </w:r>
    </w:p>
    <w:p w:rsidR="00921039" w:rsidRPr="00F8671D" w:rsidRDefault="00921039" w:rsidP="0092103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F8671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кафедри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політології</w:t>
      </w:r>
    </w:p>
    <w:p w:rsidR="00921039" w:rsidRPr="00F8671D" w:rsidRDefault="00921039" w:rsidP="009210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Протокол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>серпня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921039" w:rsidRPr="00F8671D" w:rsidRDefault="00921039" w:rsidP="009210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 ___________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Ніколаєнко Н. О.</w:t>
      </w: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921039" w:rsidRPr="00F8671D" w:rsidRDefault="00921039" w:rsidP="009210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Pr="00F8671D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ерпня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2017</w:t>
      </w:r>
      <w:r w:rsidRPr="00F86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1039" w:rsidRDefault="00921039" w:rsidP="00921039">
      <w:pPr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1039" w:rsidRDefault="00921039" w:rsidP="00921039">
      <w:pPr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1039" w:rsidRDefault="00921039" w:rsidP="00921039">
      <w:pPr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  <w:r w:rsidRPr="00505953">
        <w:rPr>
          <w:rFonts w:ascii="Times New Roman" w:hAnsi="Times New Roman"/>
          <w:sz w:val="24"/>
          <w:szCs w:val="24"/>
          <w:lang w:val="uk-UA"/>
        </w:rPr>
        <w:t xml:space="preserve">© </w:t>
      </w:r>
      <w:proofErr w:type="spellStart"/>
      <w:r w:rsidRPr="00505953">
        <w:rPr>
          <w:rFonts w:ascii="Times New Roman" w:hAnsi="Times New Roman"/>
          <w:sz w:val="24"/>
          <w:szCs w:val="24"/>
          <w:lang w:val="uk-UA"/>
        </w:rPr>
        <w:t>Ю. О. Седл</w:t>
      </w:r>
      <w:proofErr w:type="spellEnd"/>
      <w:r w:rsidRPr="00505953">
        <w:rPr>
          <w:rFonts w:ascii="Times New Roman" w:hAnsi="Times New Roman"/>
          <w:sz w:val="24"/>
          <w:szCs w:val="24"/>
          <w:lang w:val="uk-UA"/>
        </w:rPr>
        <w:t>ляр, 2017</w:t>
      </w:r>
    </w:p>
    <w:p w:rsidR="00921039" w:rsidRPr="002E1D3A" w:rsidRDefault="00921039" w:rsidP="00921039">
      <w:pPr>
        <w:pStyle w:val="1"/>
        <w:numPr>
          <w:ilvl w:val="0"/>
          <w:numId w:val="1"/>
        </w:numPr>
        <w:rPr>
          <w:szCs w:val="28"/>
        </w:rPr>
      </w:pPr>
      <w:r w:rsidRPr="002E1D3A">
        <w:rPr>
          <w:szCs w:val="28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21039" w:rsidRPr="002E1D3A" w:rsidTr="00A62DBB">
        <w:trPr>
          <w:trHeight w:val="803"/>
        </w:trPr>
        <w:tc>
          <w:tcPr>
            <w:tcW w:w="2896" w:type="dxa"/>
            <w:vMerge w:val="restart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ОКР</w:t>
            </w:r>
          </w:p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05 Соціальні та-поведінкові науки</w:t>
            </w: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21039" w:rsidRPr="002E1D3A" w:rsidTr="00A62DBB">
        <w:trPr>
          <w:trHeight w:val="409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ДФН</w:t>
            </w:r>
          </w:p>
        </w:tc>
      </w:tr>
      <w:tr w:rsidR="00921039" w:rsidRPr="002E1D3A" w:rsidTr="00A62DBB">
        <w:trPr>
          <w:trHeight w:val="170"/>
        </w:trPr>
        <w:tc>
          <w:tcPr>
            <w:tcW w:w="2896" w:type="dxa"/>
            <w:vMerge w:val="restart"/>
            <w:vAlign w:val="center"/>
          </w:tcPr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– 3</w:t>
            </w:r>
          </w:p>
        </w:tc>
        <w:tc>
          <w:tcPr>
            <w:tcW w:w="3262" w:type="dxa"/>
            <w:vMerge w:val="restart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Шифр і найменування підготовки:</w:t>
            </w:r>
          </w:p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052 Політологія</w:t>
            </w:r>
          </w:p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921039" w:rsidRPr="002E1D3A" w:rsidTr="00A62DBB">
        <w:trPr>
          <w:trHeight w:val="207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spellStart"/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ІІ-й</w:t>
            </w:r>
            <w:proofErr w:type="spellEnd"/>
          </w:p>
        </w:tc>
      </w:tr>
      <w:tr w:rsidR="00921039" w:rsidRPr="002E1D3A" w:rsidTr="00A62DBB">
        <w:trPr>
          <w:trHeight w:val="232"/>
        </w:trPr>
        <w:tc>
          <w:tcPr>
            <w:tcW w:w="2896" w:type="dxa"/>
            <w:vAlign w:val="center"/>
          </w:tcPr>
          <w:p w:rsidR="00921039" w:rsidRPr="002E1D3A" w:rsidRDefault="00921039" w:rsidP="00A62DBB">
            <w:pPr>
              <w:widowControl w:val="0"/>
              <w:ind w:right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Індивідуальне науково-дослідне завдання, творче завдання, есе. </w:t>
            </w: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921039" w:rsidRPr="002E1D3A" w:rsidTr="00A62DBB">
        <w:trPr>
          <w:trHeight w:val="323"/>
        </w:trPr>
        <w:tc>
          <w:tcPr>
            <w:tcW w:w="2896" w:type="dxa"/>
            <w:vMerge w:val="restart"/>
            <w:vAlign w:val="center"/>
          </w:tcPr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11-й</w:t>
            </w:r>
          </w:p>
        </w:tc>
        <w:tc>
          <w:tcPr>
            <w:tcW w:w="1800" w:type="dxa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21039" w:rsidRPr="002E1D3A" w:rsidTr="00A62DBB">
        <w:trPr>
          <w:trHeight w:val="322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921039" w:rsidRPr="002E1D3A" w:rsidTr="00A62DBB">
        <w:trPr>
          <w:trHeight w:val="320"/>
        </w:trPr>
        <w:tc>
          <w:tcPr>
            <w:tcW w:w="2896" w:type="dxa"/>
            <w:vMerge w:val="restart"/>
            <w:vAlign w:val="center"/>
          </w:tcPr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– 1,6</w:t>
            </w:r>
          </w:p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магістр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а</w:t>
            </w:r>
          </w:p>
        </w:tc>
        <w:tc>
          <w:tcPr>
            <w:tcW w:w="1620" w:type="dxa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8 год.</w:t>
            </w:r>
          </w:p>
        </w:tc>
        <w:tc>
          <w:tcPr>
            <w:tcW w:w="1800" w:type="dxa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21039" w:rsidRPr="002E1D3A" w:rsidTr="00A62DBB">
        <w:trPr>
          <w:trHeight w:val="320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Семінарські заняття</w:t>
            </w:r>
          </w:p>
        </w:tc>
      </w:tr>
      <w:tr w:rsidR="00921039" w:rsidRPr="002E1D3A" w:rsidTr="00A62DBB">
        <w:trPr>
          <w:trHeight w:val="320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21039" w:rsidRPr="002E1D3A" w:rsidTr="00A62DBB">
        <w:trPr>
          <w:trHeight w:val="138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921039" w:rsidRPr="002E1D3A" w:rsidTr="00A62DBB">
        <w:trPr>
          <w:trHeight w:val="138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21039" w:rsidRPr="002E1D3A" w:rsidTr="00A62DBB">
        <w:trPr>
          <w:trHeight w:val="138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Загальний обсяг: </w:t>
            </w: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90 год.</w:t>
            </w:r>
          </w:p>
        </w:tc>
      </w:tr>
      <w:tr w:rsidR="00921039" w:rsidRPr="002E1D3A" w:rsidTr="00A62DBB">
        <w:trPr>
          <w:trHeight w:val="138"/>
        </w:trPr>
        <w:tc>
          <w:tcPr>
            <w:tcW w:w="2896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1039" w:rsidRPr="002E1D3A" w:rsidRDefault="00921039" w:rsidP="00A62DBB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1D3A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залік</w:t>
            </w:r>
          </w:p>
        </w:tc>
      </w:tr>
    </w:tbl>
    <w:p w:rsidR="00921039" w:rsidRPr="002E1D3A" w:rsidRDefault="00921039" w:rsidP="00921039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039" w:rsidRPr="0049482C" w:rsidRDefault="00921039" w:rsidP="00921039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82C"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 до самостійної та індивідуальної роботи становить: для ДФН – 1:</w:t>
      </w:r>
      <w:r>
        <w:rPr>
          <w:rFonts w:ascii="Times New Roman" w:hAnsi="Times New Roman"/>
          <w:sz w:val="28"/>
          <w:szCs w:val="28"/>
          <w:lang w:val="uk-UA"/>
        </w:rPr>
        <w:t>4,6</w:t>
      </w:r>
      <w:r w:rsidRPr="0049482C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16 год. : 74</w:t>
      </w:r>
      <w:r w:rsidRPr="0049482C">
        <w:rPr>
          <w:rFonts w:ascii="Times New Roman" w:hAnsi="Times New Roman"/>
          <w:sz w:val="28"/>
          <w:szCs w:val="28"/>
          <w:lang w:val="uk-UA"/>
        </w:rPr>
        <w:t xml:space="preserve"> год. (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9482C">
        <w:rPr>
          <w:rFonts w:ascii="Times New Roman" w:hAnsi="Times New Roman"/>
          <w:sz w:val="28"/>
          <w:szCs w:val="28"/>
          <w:lang w:val="uk-UA"/>
        </w:rPr>
        <w:t xml:space="preserve">% : </w:t>
      </w:r>
      <w:r>
        <w:rPr>
          <w:rFonts w:ascii="Times New Roman" w:hAnsi="Times New Roman"/>
          <w:sz w:val="28"/>
          <w:szCs w:val="28"/>
          <w:lang w:val="uk-UA"/>
        </w:rPr>
        <w:t>82</w:t>
      </w:r>
      <w:r w:rsidRPr="0049482C">
        <w:rPr>
          <w:rFonts w:ascii="Times New Roman" w:hAnsi="Times New Roman"/>
          <w:sz w:val="28"/>
          <w:szCs w:val="28"/>
          <w:lang w:val="uk-UA"/>
        </w:rPr>
        <w:t>%)).</w:t>
      </w: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Default="00921039" w:rsidP="00921039">
      <w:pPr>
        <w:jc w:val="both"/>
        <w:rPr>
          <w:sz w:val="28"/>
          <w:szCs w:val="28"/>
          <w:lang w:val="uk-UA"/>
        </w:rPr>
      </w:pPr>
    </w:p>
    <w:p w:rsidR="00921039" w:rsidRPr="00720559" w:rsidRDefault="00921039" w:rsidP="0092103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20559">
        <w:rPr>
          <w:b/>
          <w:sz w:val="28"/>
          <w:szCs w:val="28"/>
        </w:rPr>
        <w:lastRenderedPageBreak/>
        <w:t>Мета та завдання навчальної дисципліни</w:t>
      </w:r>
    </w:p>
    <w:p w:rsidR="00921039" w:rsidRPr="00651020" w:rsidRDefault="00921039" w:rsidP="00921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300EB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651020">
        <w:rPr>
          <w:rFonts w:ascii="Times New Roman" w:hAnsi="Times New Roman"/>
          <w:sz w:val="28"/>
          <w:szCs w:val="28"/>
          <w:lang w:val="uk-UA"/>
        </w:rPr>
        <w:t xml:space="preserve"> дисципліни є ознайомлення студентів з особливостями функціонування сучасних парламентів, процедурою їх формування й повноваженнями, а також ґрунтовне вивчення процесу законотворення й моделі реалізації цієї функції у країнах з </w:t>
      </w:r>
      <w:proofErr w:type="spellStart"/>
      <w:r w:rsidRPr="00651020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51020">
        <w:rPr>
          <w:rFonts w:ascii="Times New Roman" w:hAnsi="Times New Roman"/>
          <w:sz w:val="28"/>
          <w:szCs w:val="28"/>
          <w:lang w:val="uk-UA"/>
        </w:rPr>
        <w:t xml:space="preserve"> і двопалатними парламентами, становлення та функціонування повноцінного парламенту в Україні. Крім того студенти повинні засвоїти теоретичні основи понять “парламентаризм”, “парламент” та “законотворчий процес”, “статус депутата парламенту” тощо, ознайомитися і проаналізувати основні складові й специфічні риси явища парламентаризму в перехідних суспільствах на прикладі України. </w:t>
      </w:r>
    </w:p>
    <w:p w:rsidR="00921039" w:rsidRPr="00651020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1020">
        <w:rPr>
          <w:rFonts w:ascii="Times New Roman" w:hAnsi="Times New Roman"/>
          <w:sz w:val="28"/>
          <w:szCs w:val="28"/>
        </w:rPr>
        <w:t>Серед</w:t>
      </w:r>
      <w:proofErr w:type="spellEnd"/>
      <w:r w:rsidRPr="00651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20">
        <w:rPr>
          <w:rFonts w:ascii="Times New Roman" w:hAnsi="Times New Roman"/>
          <w:b/>
          <w:sz w:val="28"/>
          <w:szCs w:val="28"/>
        </w:rPr>
        <w:t>завдань</w:t>
      </w:r>
      <w:proofErr w:type="spellEnd"/>
      <w:r w:rsidRPr="00651020">
        <w:rPr>
          <w:rFonts w:ascii="Times New Roman" w:hAnsi="Times New Roman"/>
          <w:b/>
          <w:sz w:val="28"/>
          <w:szCs w:val="28"/>
        </w:rPr>
        <w:t xml:space="preserve"> </w:t>
      </w:r>
      <w:r w:rsidRPr="00651020">
        <w:rPr>
          <w:rFonts w:ascii="Times New Roman" w:hAnsi="Times New Roman"/>
          <w:sz w:val="28"/>
          <w:szCs w:val="28"/>
        </w:rPr>
        <w:t xml:space="preserve">курсу </w:t>
      </w:r>
      <w:proofErr w:type="spellStart"/>
      <w:r w:rsidRPr="00651020">
        <w:rPr>
          <w:rFonts w:ascii="Times New Roman" w:hAnsi="Times New Roman"/>
          <w:sz w:val="28"/>
          <w:szCs w:val="28"/>
        </w:rPr>
        <w:t>можна</w:t>
      </w:r>
      <w:proofErr w:type="spellEnd"/>
      <w:r w:rsidRPr="00651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20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651020">
        <w:rPr>
          <w:rFonts w:ascii="Times New Roman" w:hAnsi="Times New Roman"/>
          <w:sz w:val="28"/>
          <w:szCs w:val="28"/>
        </w:rPr>
        <w:t>:</w:t>
      </w:r>
    </w:p>
    <w:p w:rsidR="00921039" w:rsidRPr="00651020" w:rsidRDefault="00921039" w:rsidP="00921039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51020">
        <w:rPr>
          <w:sz w:val="28"/>
          <w:szCs w:val="28"/>
        </w:rPr>
        <w:t>сприяти поглибленню знань студентів з механізмів прийняття політичних рішень, одержаних ними в результаті засвоєння теоретичних курсів дисциплін політологічного циклу;</w:t>
      </w:r>
    </w:p>
    <w:p w:rsidR="00921039" w:rsidRPr="00651020" w:rsidRDefault="00921039" w:rsidP="00921039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51020">
        <w:rPr>
          <w:sz w:val="28"/>
          <w:szCs w:val="28"/>
        </w:rPr>
        <w:t>ознайомлення студентів з позитивним досвідом побудови та функціонування парламентів і парламентаризму у розвинених західних демократіях;</w:t>
      </w:r>
    </w:p>
    <w:p w:rsidR="00921039" w:rsidRPr="00651020" w:rsidRDefault="00921039" w:rsidP="00921039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51020">
        <w:rPr>
          <w:sz w:val="28"/>
          <w:szCs w:val="28"/>
        </w:rPr>
        <w:t>придбання навичок самостійної аналітичної роботи у сфері законотворчості;</w:t>
      </w:r>
    </w:p>
    <w:p w:rsidR="00921039" w:rsidRPr="00651020" w:rsidRDefault="00921039" w:rsidP="00921039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51020">
        <w:rPr>
          <w:sz w:val="28"/>
          <w:szCs w:val="28"/>
        </w:rPr>
        <w:t>ознайомлення студентів із комплексом сучасних проблем державотворення, ефективного функціонування парламентів і парламентаризму в транзитивних країнах і країнах третього світу;</w:t>
      </w:r>
    </w:p>
    <w:p w:rsidR="00921039" w:rsidRPr="00651020" w:rsidRDefault="00921039" w:rsidP="00921039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51020">
        <w:rPr>
          <w:sz w:val="28"/>
          <w:szCs w:val="28"/>
        </w:rPr>
        <w:t>з’ясування умов й обставин становлення вітчизняного парламентаризму.</w:t>
      </w:r>
    </w:p>
    <w:p w:rsidR="00921039" w:rsidRPr="007E08C3" w:rsidRDefault="00921039" w:rsidP="00921039">
      <w:pPr>
        <w:pStyle w:val="a3"/>
        <w:ind w:left="0" w:firstLine="851"/>
        <w:jc w:val="both"/>
        <w:rPr>
          <w:sz w:val="28"/>
          <w:szCs w:val="28"/>
        </w:rPr>
      </w:pPr>
      <w:r w:rsidRPr="007E08C3"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 w:rsidRPr="007E08C3">
        <w:rPr>
          <w:sz w:val="28"/>
          <w:szCs w:val="28"/>
        </w:rPr>
        <w:t>компетентностями</w:t>
      </w:r>
      <w:proofErr w:type="spellEnd"/>
      <w:r w:rsidRPr="007E08C3">
        <w:rPr>
          <w:sz w:val="28"/>
          <w:szCs w:val="28"/>
        </w:rPr>
        <w:t xml:space="preserve">: </w:t>
      </w:r>
    </w:p>
    <w:p w:rsidR="00921039" w:rsidRDefault="00921039" w:rsidP="00921039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 xml:space="preserve">І. </w:t>
      </w:r>
      <w:proofErr w:type="spellStart"/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>Загальнопредметні</w:t>
      </w:r>
      <w:proofErr w:type="spellEnd"/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21039" w:rsidRPr="007E08C3" w:rsidRDefault="00921039" w:rsidP="00921039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7EA9">
        <w:rPr>
          <w:sz w:val="28"/>
          <w:szCs w:val="28"/>
        </w:rPr>
        <w:t>теоретико-методологічні засади сучасного</w:t>
      </w:r>
      <w:r>
        <w:rPr>
          <w:sz w:val="28"/>
          <w:szCs w:val="28"/>
        </w:rPr>
        <w:t xml:space="preserve"> парламентаризму у державах із розвиненими демократичними інститутами;</w:t>
      </w:r>
    </w:p>
    <w:p w:rsidR="00921039" w:rsidRPr="007E08C3" w:rsidRDefault="00921039" w:rsidP="00921039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08C3">
        <w:rPr>
          <w:sz w:val="28"/>
          <w:szCs w:val="28"/>
        </w:rPr>
        <w:t xml:space="preserve">основні поняття, пов'язані </w:t>
      </w:r>
      <w:r>
        <w:rPr>
          <w:sz w:val="28"/>
          <w:szCs w:val="28"/>
        </w:rPr>
        <w:t>і</w:t>
      </w:r>
      <w:r w:rsidRPr="007E08C3">
        <w:rPr>
          <w:sz w:val="28"/>
          <w:szCs w:val="28"/>
        </w:rPr>
        <w:t>з забезпеченням</w:t>
      </w:r>
      <w:r>
        <w:rPr>
          <w:sz w:val="28"/>
          <w:szCs w:val="28"/>
        </w:rPr>
        <w:t xml:space="preserve"> ефективного функціонування сучасного парламенту, законотворчими процесами;</w:t>
      </w:r>
    </w:p>
    <w:p w:rsidR="00921039" w:rsidRPr="008D1BC2" w:rsidRDefault="00921039" w:rsidP="00921039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D1BC2">
        <w:rPr>
          <w:rFonts w:ascii="Times New Roman CYR" w:hAnsi="Times New Roman CYR" w:cs="Times New Roman CYR"/>
          <w:bCs/>
          <w:sz w:val="28"/>
          <w:szCs w:val="28"/>
        </w:rPr>
        <w:t>знати специфіку законотворчої діяльності у транзитивних країнах і державах третього світу;</w:t>
      </w:r>
    </w:p>
    <w:p w:rsidR="00921039" w:rsidRDefault="00921039" w:rsidP="00921039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C7597">
        <w:rPr>
          <w:rFonts w:ascii="Times New Roman CYR" w:hAnsi="Times New Roman CYR" w:cs="Times New Roman CYR"/>
          <w:b/>
          <w:sz w:val="28"/>
          <w:szCs w:val="28"/>
        </w:rPr>
        <w:t xml:space="preserve">ІІ. Фахові: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закріплення знань з історії вітчизняного парламентаризму;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розуміння природи, сутності, основних характеристик, принципів парламентаризму як складного суспільно-політичного явища;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усвідомлення значимості парламентаризму для державотворчих процесів у сучасній державі; використання засобів парламентської комунікації для діалогу зі ЗМІ;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здійснення діагностики та оцінювання ефективності й результативності діяльності організаційно-функціональних підрозділів парламенту;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складання депутатських запитів і звернень;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lastRenderedPageBreak/>
        <w:t xml:space="preserve">аналіз законопроектів та проектів постанов Верховної Ради України;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оцінювання власної результативності професійної діяльності в органах державної влади як суб’єкта управління та представника політичної чи державно-управлінської владної еліти;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>визначення сутності складових «етичного фільтру» взаємодії парламенту та народних депутатів з елементами внутрішнього і зовнішнього середовища; організація та здійснення командної взаємодії в процесі виконання творчих завдань;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 розробка есе з проблемних питань становлення, функціонування, тенденцій розвитку та відродження вітчизняного парламентаризму;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дослідження, прогнозування та моделювання парламентської діяльності; застосування технологій парламентсько-електоральної комунікації;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аналіз процедури розгляду питань Верховною Радою України;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критичне оцінювання діяльності парламентарів та визначення шляхів її оптимізації і вдосконалення; </w:t>
      </w:r>
    </w:p>
    <w:p w:rsidR="00921039" w:rsidRPr="00C1427C" w:rsidRDefault="00921039" w:rsidP="00921039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>передбачення наслідків неетичності діяльності/дії при виконанні посадових обов’язків в органах публічної влади.</w:t>
      </w:r>
    </w:p>
    <w:p w:rsidR="00921039" w:rsidRDefault="00921039" w:rsidP="00921039">
      <w:pPr>
        <w:tabs>
          <w:tab w:val="left" w:pos="1276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1039" w:rsidRDefault="00921039" w:rsidP="0092103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ind w:left="0" w:firstLine="851"/>
        <w:rPr>
          <w:b/>
          <w:sz w:val="28"/>
          <w:szCs w:val="28"/>
        </w:rPr>
      </w:pPr>
      <w:r w:rsidRPr="00720559">
        <w:rPr>
          <w:b/>
          <w:sz w:val="28"/>
          <w:szCs w:val="28"/>
        </w:rPr>
        <w:t>Програма навчальної дисципліни</w:t>
      </w:r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7407D">
        <w:rPr>
          <w:rFonts w:ascii="Times New Roman" w:hAnsi="Times New Roman"/>
          <w:b/>
          <w:bCs/>
          <w:color w:val="212121"/>
          <w:sz w:val="28"/>
          <w:szCs w:val="28"/>
        </w:rPr>
        <w:t>Кредит 1.</w:t>
      </w:r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Теорія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історія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парламентаризму</w:t>
      </w:r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B7407D">
        <w:rPr>
          <w:rFonts w:ascii="Times New Roman" w:hAnsi="Times New Roman"/>
          <w:b/>
          <w:sz w:val="28"/>
          <w:szCs w:val="28"/>
        </w:rPr>
        <w:t xml:space="preserve"> 1. Парламентаризм як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суспі</w:t>
      </w:r>
      <w:proofErr w:type="gramStart"/>
      <w:r w:rsidRPr="00B7407D">
        <w:rPr>
          <w:rFonts w:ascii="Times New Roman" w:hAnsi="Times New Roman"/>
          <w:b/>
          <w:sz w:val="28"/>
          <w:szCs w:val="28"/>
        </w:rPr>
        <w:t>льне</w:t>
      </w:r>
      <w:proofErr w:type="spellEnd"/>
      <w:proofErr w:type="gramEnd"/>
      <w:r w:rsidRPr="00B74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явище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(2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години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>)</w:t>
      </w:r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407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“парламентаризм”. Парламентаризм як форма </w:t>
      </w:r>
      <w:proofErr w:type="spellStart"/>
      <w:r w:rsidRPr="00B7407D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співжиття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Типи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парламентаризму. </w:t>
      </w:r>
      <w:proofErr w:type="spellStart"/>
      <w:r w:rsidRPr="00B7407D">
        <w:rPr>
          <w:rFonts w:ascii="Times New Roman" w:hAnsi="Times New Roman"/>
          <w:sz w:val="28"/>
          <w:szCs w:val="28"/>
        </w:rPr>
        <w:t>Періодизація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407D">
        <w:rPr>
          <w:rFonts w:ascii="Times New Roman" w:hAnsi="Times New Roman"/>
          <w:sz w:val="28"/>
          <w:szCs w:val="28"/>
        </w:rPr>
        <w:t>св</w:t>
      </w:r>
      <w:proofErr w:type="gramEnd"/>
      <w:r w:rsidRPr="00B7407D">
        <w:rPr>
          <w:rFonts w:ascii="Times New Roman" w:hAnsi="Times New Roman"/>
          <w:sz w:val="28"/>
          <w:szCs w:val="28"/>
        </w:rPr>
        <w:t>ітового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парламентаризму. </w:t>
      </w:r>
      <w:proofErr w:type="spellStart"/>
      <w:r w:rsidRPr="00B7407D">
        <w:rPr>
          <w:rFonts w:ascii="Times New Roman" w:hAnsi="Times New Roman"/>
          <w:sz w:val="28"/>
          <w:szCs w:val="28"/>
        </w:rPr>
        <w:t>Парламентські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інституції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в античному </w:t>
      </w:r>
      <w:proofErr w:type="spellStart"/>
      <w:r w:rsidRPr="00B7407D">
        <w:rPr>
          <w:rFonts w:ascii="Times New Roman" w:hAnsi="Times New Roman"/>
          <w:sz w:val="28"/>
          <w:szCs w:val="28"/>
        </w:rPr>
        <w:t>світі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Парламентаризм у </w:t>
      </w:r>
      <w:proofErr w:type="spellStart"/>
      <w:r w:rsidRPr="00B7407D">
        <w:rPr>
          <w:rFonts w:ascii="Times New Roman" w:hAnsi="Times New Roman"/>
          <w:sz w:val="28"/>
          <w:szCs w:val="28"/>
        </w:rPr>
        <w:t>Давньому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Римі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Станово-представницькі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установи </w:t>
      </w:r>
      <w:proofErr w:type="spellStart"/>
      <w:r w:rsidRPr="00B7407D">
        <w:rPr>
          <w:rFonts w:ascii="Times New Roman" w:hAnsi="Times New Roman"/>
          <w:sz w:val="28"/>
          <w:szCs w:val="28"/>
        </w:rPr>
        <w:t>Середньовіччя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та Нового часу: </w:t>
      </w:r>
      <w:proofErr w:type="spellStart"/>
      <w:r w:rsidRPr="00B7407D">
        <w:rPr>
          <w:rFonts w:ascii="Times New Roman" w:hAnsi="Times New Roman"/>
          <w:sz w:val="28"/>
          <w:szCs w:val="28"/>
        </w:rPr>
        <w:t>іспанські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кортеси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7D">
        <w:rPr>
          <w:rFonts w:ascii="Times New Roman" w:hAnsi="Times New Roman"/>
          <w:sz w:val="28"/>
          <w:szCs w:val="28"/>
        </w:rPr>
        <w:t>органи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407D">
        <w:rPr>
          <w:rFonts w:ascii="Times New Roman" w:hAnsi="Times New Roman"/>
          <w:sz w:val="28"/>
          <w:szCs w:val="28"/>
        </w:rPr>
        <w:t>Франції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7D">
        <w:rPr>
          <w:rFonts w:ascii="Times New Roman" w:hAnsi="Times New Roman"/>
          <w:sz w:val="28"/>
          <w:szCs w:val="28"/>
        </w:rPr>
        <w:t>французькі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Генеральні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штати</w:t>
      </w:r>
      <w:proofErr w:type="spellEnd"/>
      <w:r w:rsidRPr="00B7407D">
        <w:rPr>
          <w:rFonts w:ascii="Times New Roman" w:hAnsi="Times New Roman"/>
          <w:sz w:val="28"/>
          <w:szCs w:val="28"/>
        </w:rPr>
        <w:t>, Велика рада</w:t>
      </w:r>
      <w:proofErr w:type="gramStart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А</w:t>
      </w:r>
      <w:proofErr w:type="gramEnd"/>
      <w:r w:rsidRPr="00B7407D">
        <w:rPr>
          <w:rFonts w:ascii="Times New Roman" w:hAnsi="Times New Roman"/>
          <w:sz w:val="28"/>
          <w:szCs w:val="28"/>
        </w:rPr>
        <w:t>нглії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Представницькі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органи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Давньої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Русі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парламентаризм, </w:t>
      </w:r>
      <w:proofErr w:type="spellStart"/>
      <w:r w:rsidRPr="00B7407D">
        <w:rPr>
          <w:rFonts w:ascii="Times New Roman" w:hAnsi="Times New Roman"/>
          <w:sz w:val="28"/>
          <w:szCs w:val="28"/>
        </w:rPr>
        <w:t>його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407D">
        <w:rPr>
          <w:rFonts w:ascii="Times New Roman" w:hAnsi="Times New Roman"/>
          <w:sz w:val="28"/>
          <w:szCs w:val="28"/>
        </w:rPr>
        <w:t>функції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уряду перед парламентом. </w:t>
      </w:r>
      <w:proofErr w:type="spellStart"/>
      <w:r w:rsidRPr="00B7407D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партій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Захист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прав і свобод </w:t>
      </w:r>
      <w:proofErr w:type="spellStart"/>
      <w:r w:rsidRPr="00B7407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Обмежений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парламентаризм. </w:t>
      </w:r>
      <w:proofErr w:type="spellStart"/>
      <w:r w:rsidRPr="00B7407D">
        <w:rPr>
          <w:rFonts w:ascii="Times New Roman" w:hAnsi="Times New Roman"/>
          <w:sz w:val="28"/>
          <w:szCs w:val="28"/>
        </w:rPr>
        <w:t>Основні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типи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парламентаризму: </w:t>
      </w:r>
      <w:proofErr w:type="spellStart"/>
      <w:r w:rsidRPr="00B7407D">
        <w:rPr>
          <w:rFonts w:ascii="Times New Roman" w:hAnsi="Times New Roman"/>
          <w:sz w:val="28"/>
          <w:szCs w:val="28"/>
        </w:rPr>
        <w:t>незавершений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парламентаризм, </w:t>
      </w:r>
      <w:proofErr w:type="spellStart"/>
      <w:r w:rsidRPr="00B7407D">
        <w:rPr>
          <w:rFonts w:ascii="Times New Roman" w:hAnsi="Times New Roman"/>
          <w:sz w:val="28"/>
          <w:szCs w:val="28"/>
        </w:rPr>
        <w:t>парламентське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7D">
        <w:rPr>
          <w:rFonts w:ascii="Times New Roman" w:hAnsi="Times New Roman"/>
          <w:sz w:val="28"/>
          <w:szCs w:val="28"/>
        </w:rPr>
        <w:t>моністичний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парламентаризм, </w:t>
      </w:r>
      <w:proofErr w:type="spellStart"/>
      <w:r w:rsidRPr="00B7407D">
        <w:rPr>
          <w:rFonts w:ascii="Times New Roman" w:hAnsi="Times New Roman"/>
          <w:sz w:val="28"/>
          <w:szCs w:val="28"/>
        </w:rPr>
        <w:t>дуалістичний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парламентаризм, </w:t>
      </w:r>
      <w:proofErr w:type="spellStart"/>
      <w:r w:rsidRPr="00B7407D">
        <w:rPr>
          <w:rFonts w:ascii="Times New Roman" w:hAnsi="Times New Roman"/>
          <w:sz w:val="28"/>
          <w:szCs w:val="28"/>
        </w:rPr>
        <w:t>раціоналізований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парламентаризм, </w:t>
      </w:r>
      <w:proofErr w:type="spellStart"/>
      <w:r w:rsidRPr="00B7407D">
        <w:rPr>
          <w:rFonts w:ascii="Times New Roman" w:hAnsi="Times New Roman"/>
          <w:sz w:val="28"/>
          <w:szCs w:val="28"/>
        </w:rPr>
        <w:t>парламентський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міністеріалізм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Моделі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парламентаризму.</w:t>
      </w:r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B7407D">
        <w:rPr>
          <w:rFonts w:ascii="Times New Roman" w:hAnsi="Times New Roman"/>
          <w:b/>
          <w:sz w:val="28"/>
          <w:szCs w:val="28"/>
        </w:rPr>
        <w:t xml:space="preserve"> 2.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класичних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теорій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парламентаризму</w:t>
      </w:r>
      <w:r w:rsidRPr="00B7407D">
        <w:rPr>
          <w:rFonts w:ascii="Times New Roman" w:hAnsi="Times New Roman"/>
        </w:rPr>
        <w:t xml:space="preserve"> </w:t>
      </w:r>
      <w:r w:rsidRPr="00B7407D"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години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>)</w:t>
      </w:r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407D">
        <w:rPr>
          <w:rFonts w:ascii="Times New Roman" w:hAnsi="Times New Roman"/>
          <w:sz w:val="28"/>
          <w:szCs w:val="28"/>
        </w:rPr>
        <w:t>Британські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парламентаризму: Дж. Локк “Два </w:t>
      </w:r>
      <w:proofErr w:type="spellStart"/>
      <w:r w:rsidRPr="00B7407D">
        <w:rPr>
          <w:rFonts w:ascii="Times New Roman" w:hAnsi="Times New Roman"/>
          <w:sz w:val="28"/>
          <w:szCs w:val="28"/>
        </w:rPr>
        <w:t>трактати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7407D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”, Е. </w:t>
      </w:r>
      <w:proofErr w:type="spellStart"/>
      <w:r w:rsidRPr="00B7407D">
        <w:rPr>
          <w:rFonts w:ascii="Times New Roman" w:hAnsi="Times New Roman"/>
          <w:sz w:val="28"/>
          <w:szCs w:val="28"/>
        </w:rPr>
        <w:t>Берк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407D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парламентського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представництва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, І. Бентам і </w:t>
      </w:r>
      <w:proofErr w:type="spellStart"/>
      <w:r w:rsidRPr="00B7407D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утилітаризму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B7407D">
        <w:rPr>
          <w:rFonts w:ascii="Times New Roman" w:hAnsi="Times New Roman"/>
          <w:sz w:val="28"/>
          <w:szCs w:val="28"/>
        </w:rPr>
        <w:t>Мілль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407D">
        <w:rPr>
          <w:rFonts w:ascii="Times New Roman" w:hAnsi="Times New Roman"/>
          <w:sz w:val="28"/>
          <w:szCs w:val="28"/>
        </w:rPr>
        <w:t>есе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7407D">
        <w:rPr>
          <w:rFonts w:ascii="Times New Roman" w:hAnsi="Times New Roman"/>
          <w:sz w:val="28"/>
          <w:szCs w:val="28"/>
        </w:rPr>
        <w:t>Представницьке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”, Г. Спенсер, Т. Г. </w:t>
      </w:r>
      <w:proofErr w:type="spellStart"/>
      <w:r w:rsidRPr="00B7407D">
        <w:rPr>
          <w:rFonts w:ascii="Times New Roman" w:hAnsi="Times New Roman"/>
          <w:sz w:val="28"/>
          <w:szCs w:val="28"/>
        </w:rPr>
        <w:t>Грін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7D">
        <w:rPr>
          <w:rFonts w:ascii="Times New Roman" w:hAnsi="Times New Roman"/>
          <w:sz w:val="28"/>
          <w:szCs w:val="28"/>
        </w:rPr>
        <w:t>Дайсі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Американські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парламентаризму: </w:t>
      </w:r>
      <w:proofErr w:type="spellStart"/>
      <w:r w:rsidRPr="00B7407D">
        <w:rPr>
          <w:rFonts w:ascii="Times New Roman" w:hAnsi="Times New Roman"/>
          <w:sz w:val="28"/>
          <w:szCs w:val="28"/>
        </w:rPr>
        <w:t>Медісон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7D">
        <w:rPr>
          <w:rFonts w:ascii="Times New Roman" w:hAnsi="Times New Roman"/>
          <w:sz w:val="28"/>
          <w:szCs w:val="28"/>
        </w:rPr>
        <w:t>Джефферсон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7D">
        <w:rPr>
          <w:rFonts w:ascii="Times New Roman" w:hAnsi="Times New Roman"/>
          <w:sz w:val="28"/>
          <w:szCs w:val="28"/>
        </w:rPr>
        <w:t>Гамільтон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407D">
        <w:rPr>
          <w:rFonts w:ascii="Times New Roman" w:hAnsi="Times New Roman"/>
          <w:sz w:val="28"/>
          <w:szCs w:val="28"/>
        </w:rPr>
        <w:t>американська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B7407D">
        <w:rPr>
          <w:rFonts w:ascii="Times New Roman" w:hAnsi="Times New Roman"/>
          <w:sz w:val="28"/>
          <w:szCs w:val="28"/>
        </w:rPr>
        <w:lastRenderedPageBreak/>
        <w:t>стримувань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407D">
        <w:rPr>
          <w:rFonts w:ascii="Times New Roman" w:hAnsi="Times New Roman"/>
          <w:sz w:val="28"/>
          <w:szCs w:val="28"/>
        </w:rPr>
        <w:t>противаг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Ідеї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бікамералізму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407D">
        <w:rPr>
          <w:rFonts w:ascii="Times New Roman" w:hAnsi="Times New Roman"/>
          <w:sz w:val="28"/>
          <w:szCs w:val="28"/>
        </w:rPr>
        <w:t>Ідеї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парламентаризму в </w:t>
      </w:r>
      <w:proofErr w:type="spellStart"/>
      <w:r w:rsidRPr="00B7407D">
        <w:rPr>
          <w:rFonts w:ascii="Times New Roman" w:hAnsi="Times New Roman"/>
          <w:sz w:val="28"/>
          <w:szCs w:val="28"/>
        </w:rPr>
        <w:t>німецькій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: Кант і принцип народного </w:t>
      </w:r>
      <w:proofErr w:type="spellStart"/>
      <w:r w:rsidRPr="00B7407D">
        <w:rPr>
          <w:rFonts w:ascii="Times New Roman" w:hAnsi="Times New Roman"/>
          <w:sz w:val="28"/>
          <w:szCs w:val="28"/>
        </w:rPr>
        <w:t>суверенітету</w:t>
      </w:r>
      <w:proofErr w:type="spellEnd"/>
      <w:r w:rsidRPr="00B7407D">
        <w:rPr>
          <w:rFonts w:ascii="Times New Roman" w:hAnsi="Times New Roman"/>
          <w:sz w:val="28"/>
          <w:szCs w:val="28"/>
        </w:rPr>
        <w:t>, Гегель і “</w:t>
      </w:r>
      <w:proofErr w:type="spellStart"/>
      <w:r w:rsidRPr="00B7407D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B7407D">
        <w:rPr>
          <w:rFonts w:ascii="Times New Roman" w:hAnsi="Times New Roman"/>
          <w:sz w:val="28"/>
          <w:szCs w:val="28"/>
        </w:rPr>
        <w:t xml:space="preserve"> права».</w:t>
      </w:r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7407D">
        <w:rPr>
          <w:rFonts w:ascii="Times New Roman" w:hAnsi="Times New Roman"/>
          <w:b/>
          <w:bCs/>
          <w:color w:val="212121"/>
          <w:sz w:val="28"/>
          <w:szCs w:val="28"/>
        </w:rPr>
        <w:t xml:space="preserve">Кредит 2. </w:t>
      </w:r>
      <w:r w:rsidRPr="00B7407D">
        <w:rPr>
          <w:rFonts w:ascii="Times New Roman" w:hAnsi="Times New Roman"/>
          <w:b/>
          <w:sz w:val="28"/>
          <w:szCs w:val="28"/>
        </w:rPr>
        <w:t xml:space="preserve">Структура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сучасних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парламенті</w:t>
      </w:r>
      <w:proofErr w:type="gramStart"/>
      <w:r w:rsidRPr="00B7407D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921039" w:rsidRPr="00B7407D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B7407D">
        <w:rPr>
          <w:rFonts w:ascii="Times New Roman" w:hAnsi="Times New Roman"/>
          <w:b/>
          <w:sz w:val="28"/>
          <w:szCs w:val="28"/>
        </w:rPr>
        <w:t xml:space="preserve"> 3. Структура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сучасних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парламентів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 xml:space="preserve"> (2 </w:t>
      </w:r>
      <w:proofErr w:type="spellStart"/>
      <w:r w:rsidRPr="00B7407D">
        <w:rPr>
          <w:rFonts w:ascii="Times New Roman" w:hAnsi="Times New Roman"/>
          <w:b/>
          <w:sz w:val="28"/>
          <w:szCs w:val="28"/>
        </w:rPr>
        <w:t>години</w:t>
      </w:r>
      <w:proofErr w:type="spellEnd"/>
      <w:r w:rsidRPr="00B7407D">
        <w:rPr>
          <w:rFonts w:ascii="Times New Roman" w:hAnsi="Times New Roman"/>
          <w:b/>
          <w:sz w:val="28"/>
          <w:szCs w:val="28"/>
        </w:rPr>
        <w:t>)</w:t>
      </w:r>
    </w:p>
    <w:p w:rsidR="00921039" w:rsidRPr="006C128F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6C128F">
        <w:rPr>
          <w:rFonts w:ascii="Times New Roman" w:hAnsi="Times New Roman"/>
          <w:sz w:val="27"/>
          <w:szCs w:val="27"/>
        </w:rPr>
        <w:t xml:space="preserve">Структура </w:t>
      </w:r>
      <w:proofErr w:type="spellStart"/>
      <w:r w:rsidRPr="006C128F">
        <w:rPr>
          <w:rFonts w:ascii="Times New Roman" w:hAnsi="Times New Roman"/>
          <w:sz w:val="27"/>
          <w:szCs w:val="27"/>
        </w:rPr>
        <w:t>сучасних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Двопалатна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структура парламенту. </w:t>
      </w:r>
      <w:proofErr w:type="spellStart"/>
      <w:r w:rsidRPr="006C128F">
        <w:rPr>
          <w:rFonts w:ascii="Times New Roman" w:hAnsi="Times New Roman"/>
          <w:sz w:val="27"/>
          <w:szCs w:val="27"/>
        </w:rPr>
        <w:t>Специфіка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двопалатних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C128F">
        <w:rPr>
          <w:rFonts w:ascii="Times New Roman" w:hAnsi="Times New Roman"/>
          <w:sz w:val="27"/>
          <w:szCs w:val="27"/>
        </w:rPr>
        <w:t>в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унітарних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державах: парламент як орган </w:t>
      </w:r>
      <w:proofErr w:type="spellStart"/>
      <w:r w:rsidRPr="006C128F">
        <w:rPr>
          <w:rFonts w:ascii="Times New Roman" w:hAnsi="Times New Roman"/>
          <w:sz w:val="27"/>
          <w:szCs w:val="27"/>
        </w:rPr>
        <w:t>регіонального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6C128F">
        <w:rPr>
          <w:rFonts w:ascii="Times New Roman" w:hAnsi="Times New Roman"/>
          <w:sz w:val="27"/>
          <w:szCs w:val="27"/>
        </w:rPr>
        <w:t>територіального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6C128F">
        <w:rPr>
          <w:rFonts w:ascii="Times New Roman" w:hAnsi="Times New Roman"/>
          <w:sz w:val="27"/>
          <w:szCs w:val="27"/>
        </w:rPr>
        <w:t>представництва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парламент як орган </w:t>
      </w:r>
      <w:proofErr w:type="spellStart"/>
      <w:r w:rsidRPr="006C128F">
        <w:rPr>
          <w:rFonts w:ascii="Times New Roman" w:hAnsi="Times New Roman"/>
          <w:sz w:val="27"/>
          <w:szCs w:val="27"/>
        </w:rPr>
        <w:t>представництва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інтересів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місцевого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управління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6C128F">
        <w:rPr>
          <w:rFonts w:ascii="Times New Roman" w:hAnsi="Times New Roman"/>
          <w:sz w:val="27"/>
          <w:szCs w:val="27"/>
        </w:rPr>
        <w:t>самоврядування</w:t>
      </w:r>
      <w:proofErr w:type="spellEnd"/>
      <w:r w:rsidRPr="006C128F">
        <w:rPr>
          <w:rFonts w:ascii="Times New Roman" w:hAnsi="Times New Roman"/>
          <w:sz w:val="27"/>
          <w:szCs w:val="27"/>
        </w:rPr>
        <w:t>. “Одно-</w:t>
      </w:r>
      <w:proofErr w:type="spellStart"/>
      <w:r w:rsidRPr="006C128F">
        <w:rPr>
          <w:rFonts w:ascii="Times New Roman" w:hAnsi="Times New Roman"/>
          <w:sz w:val="27"/>
          <w:szCs w:val="27"/>
        </w:rPr>
        <w:t>двопалатна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система”. Проблема </w:t>
      </w:r>
      <w:proofErr w:type="spellStart"/>
      <w:proofErr w:type="gramStart"/>
      <w:r w:rsidRPr="006C128F">
        <w:rPr>
          <w:rFonts w:ascii="Times New Roman" w:hAnsi="Times New Roman"/>
          <w:sz w:val="27"/>
          <w:szCs w:val="27"/>
        </w:rPr>
        <w:t>р</w:t>
      </w:r>
      <w:proofErr w:type="gramEnd"/>
      <w:r w:rsidRPr="006C128F">
        <w:rPr>
          <w:rFonts w:ascii="Times New Roman" w:hAnsi="Times New Roman"/>
          <w:sz w:val="27"/>
          <w:szCs w:val="27"/>
        </w:rPr>
        <w:t>івності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палат у </w:t>
      </w:r>
      <w:proofErr w:type="spellStart"/>
      <w:r w:rsidRPr="006C128F">
        <w:rPr>
          <w:rFonts w:ascii="Times New Roman" w:hAnsi="Times New Roman"/>
          <w:sz w:val="27"/>
          <w:szCs w:val="27"/>
        </w:rPr>
        <w:t>законодавчій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сфері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6C128F">
        <w:rPr>
          <w:rFonts w:ascii="Times New Roman" w:hAnsi="Times New Roman"/>
          <w:sz w:val="27"/>
          <w:szCs w:val="27"/>
        </w:rPr>
        <w:t>двопалатних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парламентах. </w:t>
      </w:r>
      <w:proofErr w:type="spellStart"/>
      <w:r w:rsidRPr="006C128F">
        <w:rPr>
          <w:rFonts w:ascii="Times New Roman" w:hAnsi="Times New Roman"/>
          <w:sz w:val="27"/>
          <w:szCs w:val="27"/>
        </w:rPr>
        <w:t>Однопалатні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Порядок </w:t>
      </w:r>
      <w:proofErr w:type="spellStart"/>
      <w:r w:rsidRPr="006C128F">
        <w:rPr>
          <w:rFonts w:ascii="Times New Roman" w:hAnsi="Times New Roman"/>
          <w:sz w:val="27"/>
          <w:szCs w:val="27"/>
        </w:rPr>
        <w:t>формування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</w:t>
      </w:r>
      <w:proofErr w:type="gramStart"/>
      <w:r w:rsidRPr="006C128F">
        <w:rPr>
          <w:rFonts w:ascii="Times New Roman" w:hAnsi="Times New Roman"/>
          <w:sz w:val="27"/>
          <w:szCs w:val="27"/>
        </w:rPr>
        <w:t>в</w:t>
      </w:r>
      <w:proofErr w:type="spellEnd"/>
      <w:proofErr w:type="gramEnd"/>
      <w:r w:rsidRPr="006C128F">
        <w:rPr>
          <w:rFonts w:ascii="Times New Roman" w:hAnsi="Times New Roman"/>
          <w:sz w:val="27"/>
          <w:szCs w:val="27"/>
        </w:rPr>
        <w:t xml:space="preserve">. Система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парламентських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виборів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Прямі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вибори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Непрямі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або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багатоступінчасті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вибори</w:t>
      </w:r>
      <w:proofErr w:type="spellEnd"/>
      <w:r w:rsidRPr="006C128F">
        <w:rPr>
          <w:rFonts w:ascii="Times New Roman" w:hAnsi="Times New Roman"/>
          <w:sz w:val="27"/>
          <w:szCs w:val="27"/>
        </w:rPr>
        <w:t>. “</w:t>
      </w:r>
      <w:proofErr w:type="spellStart"/>
      <w:r w:rsidRPr="006C128F">
        <w:rPr>
          <w:rFonts w:ascii="Times New Roman" w:hAnsi="Times New Roman"/>
          <w:sz w:val="27"/>
          <w:szCs w:val="27"/>
        </w:rPr>
        <w:t>Реальне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представництво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”. </w:t>
      </w:r>
      <w:proofErr w:type="spellStart"/>
      <w:r w:rsidRPr="006C128F">
        <w:rPr>
          <w:rFonts w:ascii="Times New Roman" w:hAnsi="Times New Roman"/>
          <w:sz w:val="27"/>
          <w:szCs w:val="27"/>
        </w:rPr>
        <w:t>Призначення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до </w:t>
      </w:r>
      <w:proofErr w:type="gramStart"/>
      <w:r w:rsidRPr="006C128F">
        <w:rPr>
          <w:rFonts w:ascii="Times New Roman" w:hAnsi="Times New Roman"/>
          <w:sz w:val="27"/>
          <w:szCs w:val="27"/>
        </w:rPr>
        <w:t>однопалатного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 парламенту. Принцип </w:t>
      </w:r>
      <w:proofErr w:type="spellStart"/>
      <w:r w:rsidRPr="006C128F">
        <w:rPr>
          <w:rFonts w:ascii="Times New Roman" w:hAnsi="Times New Roman"/>
          <w:sz w:val="27"/>
          <w:szCs w:val="27"/>
        </w:rPr>
        <w:t>призначення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при </w:t>
      </w:r>
      <w:proofErr w:type="spellStart"/>
      <w:r w:rsidRPr="006C128F">
        <w:rPr>
          <w:rFonts w:ascii="Times New Roman" w:hAnsi="Times New Roman"/>
          <w:sz w:val="27"/>
          <w:szCs w:val="27"/>
        </w:rPr>
        <w:t>формуванні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верхніх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палат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Формування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</w:t>
      </w:r>
      <w:proofErr w:type="gramStart"/>
      <w:r w:rsidRPr="006C128F">
        <w:rPr>
          <w:rFonts w:ascii="Times New Roman" w:hAnsi="Times New Roman"/>
          <w:sz w:val="27"/>
          <w:szCs w:val="27"/>
        </w:rPr>
        <w:t>в</w:t>
      </w:r>
      <w:proofErr w:type="spellEnd"/>
      <w:proofErr w:type="gramEnd"/>
      <w:r w:rsidRPr="006C128F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6C128F">
        <w:rPr>
          <w:rFonts w:ascii="Times New Roman" w:hAnsi="Times New Roman"/>
          <w:sz w:val="27"/>
          <w:szCs w:val="27"/>
        </w:rPr>
        <w:t>змішаній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6C128F">
        <w:rPr>
          <w:rFonts w:ascii="Times New Roman" w:hAnsi="Times New Roman"/>
          <w:sz w:val="27"/>
          <w:szCs w:val="27"/>
        </w:rPr>
        <w:t>основ</w:t>
      </w:r>
      <w:proofErr w:type="gramEnd"/>
      <w:r w:rsidRPr="006C128F">
        <w:rPr>
          <w:rFonts w:ascii="Times New Roman" w:hAnsi="Times New Roman"/>
          <w:sz w:val="27"/>
          <w:szCs w:val="27"/>
        </w:rPr>
        <w:t>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Член парламенту “за </w:t>
      </w:r>
      <w:proofErr w:type="spellStart"/>
      <w:r w:rsidRPr="006C128F">
        <w:rPr>
          <w:rFonts w:ascii="Times New Roman" w:hAnsi="Times New Roman"/>
          <w:sz w:val="27"/>
          <w:szCs w:val="27"/>
        </w:rPr>
        <w:t>посадою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”. Норма </w:t>
      </w:r>
      <w:proofErr w:type="spellStart"/>
      <w:r w:rsidRPr="006C128F">
        <w:rPr>
          <w:rFonts w:ascii="Times New Roman" w:hAnsi="Times New Roman"/>
          <w:sz w:val="27"/>
          <w:szCs w:val="27"/>
        </w:rPr>
        <w:t>представництва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Кількісний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склад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6C128F">
        <w:rPr>
          <w:rFonts w:ascii="Times New Roman" w:hAnsi="Times New Roman"/>
          <w:sz w:val="27"/>
          <w:szCs w:val="27"/>
        </w:rPr>
        <w:t>специфіка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унітарних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і </w:t>
      </w:r>
      <w:proofErr w:type="spellStart"/>
      <w:r w:rsidRPr="006C128F">
        <w:rPr>
          <w:rFonts w:ascii="Times New Roman" w:hAnsi="Times New Roman"/>
          <w:sz w:val="27"/>
          <w:szCs w:val="27"/>
        </w:rPr>
        <w:t>федеративних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держав.</w:t>
      </w:r>
    </w:p>
    <w:p w:rsidR="00921039" w:rsidRPr="006C128F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921039" w:rsidRPr="006C128F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Тема</w:t>
      </w:r>
      <w:r w:rsidRPr="006C128F">
        <w:rPr>
          <w:rFonts w:ascii="Times New Roman" w:hAnsi="Times New Roman"/>
          <w:b/>
          <w:sz w:val="27"/>
          <w:szCs w:val="27"/>
        </w:rPr>
        <w:t xml:space="preserve"> 4. </w:t>
      </w:r>
      <w:proofErr w:type="spellStart"/>
      <w:r w:rsidRPr="006C128F">
        <w:rPr>
          <w:rFonts w:ascii="Times New Roman" w:hAnsi="Times New Roman"/>
          <w:b/>
          <w:sz w:val="27"/>
          <w:szCs w:val="27"/>
        </w:rPr>
        <w:t>Внутрішня</w:t>
      </w:r>
      <w:proofErr w:type="spellEnd"/>
      <w:r w:rsidRPr="006C128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b/>
          <w:sz w:val="27"/>
          <w:szCs w:val="27"/>
        </w:rPr>
        <w:t>організація</w:t>
      </w:r>
      <w:proofErr w:type="spellEnd"/>
      <w:r w:rsidRPr="006C128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b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b/>
          <w:sz w:val="27"/>
          <w:szCs w:val="27"/>
        </w:rPr>
        <w:t xml:space="preserve"> (2 </w:t>
      </w:r>
      <w:proofErr w:type="spellStart"/>
      <w:r w:rsidRPr="006C128F">
        <w:rPr>
          <w:rFonts w:ascii="Times New Roman" w:hAnsi="Times New Roman"/>
          <w:b/>
          <w:sz w:val="27"/>
          <w:szCs w:val="27"/>
        </w:rPr>
        <w:t>години</w:t>
      </w:r>
      <w:proofErr w:type="spellEnd"/>
      <w:r w:rsidRPr="006C128F">
        <w:rPr>
          <w:rFonts w:ascii="Times New Roman" w:hAnsi="Times New Roman"/>
          <w:b/>
          <w:sz w:val="27"/>
          <w:szCs w:val="27"/>
        </w:rPr>
        <w:t>)</w:t>
      </w:r>
    </w:p>
    <w:p w:rsidR="00921039" w:rsidRPr="006C128F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C128F">
        <w:rPr>
          <w:rFonts w:ascii="Times New Roman" w:hAnsi="Times New Roman"/>
          <w:sz w:val="27"/>
          <w:szCs w:val="27"/>
        </w:rPr>
        <w:t>Поняття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“</w:t>
      </w:r>
      <w:proofErr w:type="spellStart"/>
      <w:r w:rsidRPr="006C128F">
        <w:rPr>
          <w:rFonts w:ascii="Times New Roman" w:hAnsi="Times New Roman"/>
          <w:sz w:val="27"/>
          <w:szCs w:val="27"/>
        </w:rPr>
        <w:t>внутрішня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організація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парламенту”. </w:t>
      </w:r>
      <w:proofErr w:type="spellStart"/>
      <w:r w:rsidRPr="006C128F">
        <w:rPr>
          <w:rFonts w:ascii="Times New Roman" w:hAnsi="Times New Roman"/>
          <w:sz w:val="27"/>
          <w:szCs w:val="27"/>
        </w:rPr>
        <w:t>Офіційна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партійна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структура парламенту. </w:t>
      </w:r>
      <w:proofErr w:type="gramStart"/>
      <w:r w:rsidRPr="006C128F">
        <w:rPr>
          <w:rFonts w:ascii="Times New Roman" w:hAnsi="Times New Roman"/>
          <w:sz w:val="27"/>
          <w:szCs w:val="27"/>
        </w:rPr>
        <w:t>Горизонтально-вертикальна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 структура парламенту.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Парламентські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фракції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6C128F">
        <w:rPr>
          <w:rFonts w:ascii="Times New Roman" w:hAnsi="Times New Roman"/>
          <w:sz w:val="27"/>
          <w:szCs w:val="27"/>
        </w:rPr>
        <w:t>групи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клуби). </w:t>
      </w:r>
      <w:proofErr w:type="spellStart"/>
      <w:proofErr w:type="gramStart"/>
      <w:r w:rsidRPr="006C128F">
        <w:rPr>
          <w:rFonts w:ascii="Times New Roman" w:hAnsi="Times New Roman"/>
          <w:sz w:val="27"/>
          <w:szCs w:val="27"/>
        </w:rPr>
        <w:t>П</w:t>
      </w:r>
      <w:proofErr w:type="gramEnd"/>
      <w:r w:rsidRPr="006C128F">
        <w:rPr>
          <w:rFonts w:ascii="Times New Roman" w:hAnsi="Times New Roman"/>
          <w:sz w:val="27"/>
          <w:szCs w:val="27"/>
        </w:rPr>
        <w:t>ідстави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для </w:t>
      </w:r>
      <w:proofErr w:type="spellStart"/>
      <w:r w:rsidRPr="006C128F">
        <w:rPr>
          <w:rFonts w:ascii="Times New Roman" w:hAnsi="Times New Roman"/>
          <w:sz w:val="27"/>
          <w:szCs w:val="27"/>
        </w:rPr>
        <w:t>формування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парламентських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фракцій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Поняття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“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парламентська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партія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”. </w:t>
      </w:r>
      <w:proofErr w:type="spellStart"/>
      <w:r w:rsidRPr="006C128F">
        <w:rPr>
          <w:rFonts w:ascii="Times New Roman" w:hAnsi="Times New Roman"/>
          <w:sz w:val="27"/>
          <w:szCs w:val="27"/>
        </w:rPr>
        <w:t>Керівні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органи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парламенту. </w:t>
      </w:r>
      <w:proofErr w:type="spellStart"/>
      <w:r w:rsidRPr="006C128F">
        <w:rPr>
          <w:rFonts w:ascii="Times New Roman" w:hAnsi="Times New Roman"/>
          <w:sz w:val="27"/>
          <w:szCs w:val="27"/>
        </w:rPr>
        <w:t>Керівні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органи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палат у </w:t>
      </w:r>
      <w:proofErr w:type="spellStart"/>
      <w:proofErr w:type="gramStart"/>
      <w:r w:rsidRPr="006C128F">
        <w:rPr>
          <w:rFonts w:ascii="Times New Roman" w:hAnsi="Times New Roman"/>
          <w:sz w:val="27"/>
          <w:szCs w:val="27"/>
        </w:rPr>
        <w:t>р</w:t>
      </w:r>
      <w:proofErr w:type="gramEnd"/>
      <w:r w:rsidRPr="006C128F">
        <w:rPr>
          <w:rFonts w:ascii="Times New Roman" w:hAnsi="Times New Roman"/>
          <w:sz w:val="27"/>
          <w:szCs w:val="27"/>
        </w:rPr>
        <w:t>ізних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країнах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6C128F">
        <w:rPr>
          <w:rFonts w:ascii="Times New Roman" w:hAnsi="Times New Roman"/>
          <w:sz w:val="27"/>
          <w:szCs w:val="27"/>
        </w:rPr>
        <w:t>одноосібні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голови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палат, </w:t>
      </w:r>
      <w:proofErr w:type="spellStart"/>
      <w:r w:rsidRPr="006C128F">
        <w:rPr>
          <w:rFonts w:ascii="Times New Roman" w:hAnsi="Times New Roman"/>
          <w:sz w:val="27"/>
          <w:szCs w:val="27"/>
        </w:rPr>
        <w:t>колегіальні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керівні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органи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6C128F">
        <w:rPr>
          <w:rFonts w:ascii="Times New Roman" w:hAnsi="Times New Roman"/>
          <w:sz w:val="27"/>
          <w:szCs w:val="27"/>
        </w:rPr>
        <w:t>президії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C128F">
        <w:rPr>
          <w:rFonts w:ascii="Times New Roman" w:hAnsi="Times New Roman"/>
          <w:sz w:val="27"/>
          <w:szCs w:val="27"/>
        </w:rPr>
        <w:t>постійні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комітети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), голова парламенту й </w:t>
      </w:r>
      <w:proofErr w:type="spellStart"/>
      <w:r w:rsidRPr="006C128F">
        <w:rPr>
          <w:rFonts w:ascii="Times New Roman" w:hAnsi="Times New Roman"/>
          <w:sz w:val="27"/>
          <w:szCs w:val="27"/>
        </w:rPr>
        <w:t>колегіальний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орган. </w:t>
      </w:r>
      <w:proofErr w:type="spellStart"/>
      <w:r w:rsidRPr="006C128F">
        <w:rPr>
          <w:rFonts w:ascii="Times New Roman" w:hAnsi="Times New Roman"/>
          <w:sz w:val="27"/>
          <w:szCs w:val="27"/>
        </w:rPr>
        <w:t>Спікер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Офіційна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6C128F">
        <w:rPr>
          <w:rFonts w:ascii="Times New Roman" w:hAnsi="Times New Roman"/>
          <w:sz w:val="27"/>
          <w:szCs w:val="27"/>
        </w:rPr>
        <w:t>неофіційна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роль </w:t>
      </w:r>
      <w:proofErr w:type="spellStart"/>
      <w:r w:rsidRPr="006C128F">
        <w:rPr>
          <w:rFonts w:ascii="Times New Roman" w:hAnsi="Times New Roman"/>
          <w:sz w:val="27"/>
          <w:szCs w:val="27"/>
        </w:rPr>
        <w:t>голови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парламенту. </w:t>
      </w:r>
      <w:proofErr w:type="spellStart"/>
      <w:r w:rsidRPr="006C128F">
        <w:rPr>
          <w:rFonts w:ascii="Times New Roman" w:hAnsi="Times New Roman"/>
          <w:sz w:val="27"/>
          <w:szCs w:val="27"/>
        </w:rPr>
        <w:t>Постійні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комітети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</w:t>
      </w:r>
      <w:proofErr w:type="gramStart"/>
      <w:r w:rsidRPr="006C128F">
        <w:rPr>
          <w:rFonts w:ascii="Times New Roman" w:hAnsi="Times New Roman"/>
          <w:sz w:val="27"/>
          <w:szCs w:val="27"/>
        </w:rPr>
        <w:t>с</w:t>
      </w:r>
      <w:proofErr w:type="gramEnd"/>
      <w:r w:rsidRPr="006C128F">
        <w:rPr>
          <w:rFonts w:ascii="Times New Roman" w:hAnsi="Times New Roman"/>
          <w:sz w:val="27"/>
          <w:szCs w:val="27"/>
        </w:rPr>
        <w:t>ії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) парламенту. </w:t>
      </w:r>
      <w:proofErr w:type="spellStart"/>
      <w:r w:rsidRPr="006C128F">
        <w:rPr>
          <w:rFonts w:ascii="Times New Roman" w:hAnsi="Times New Roman"/>
          <w:sz w:val="27"/>
          <w:szCs w:val="27"/>
        </w:rPr>
        <w:t>Принципи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формування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6C128F">
        <w:rPr>
          <w:rFonts w:ascii="Times New Roman" w:hAnsi="Times New Roman"/>
          <w:sz w:val="27"/>
          <w:szCs w:val="27"/>
        </w:rPr>
        <w:t>повноваження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Спеціалізовані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комітети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</w:t>
      </w:r>
      <w:proofErr w:type="gramStart"/>
      <w:r w:rsidRPr="006C128F">
        <w:rPr>
          <w:rFonts w:ascii="Times New Roman" w:hAnsi="Times New Roman"/>
          <w:sz w:val="27"/>
          <w:szCs w:val="27"/>
        </w:rPr>
        <w:t>с</w:t>
      </w:r>
      <w:proofErr w:type="gramEnd"/>
      <w:r w:rsidRPr="006C128F">
        <w:rPr>
          <w:rFonts w:ascii="Times New Roman" w:hAnsi="Times New Roman"/>
          <w:sz w:val="27"/>
          <w:szCs w:val="27"/>
        </w:rPr>
        <w:t>ії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). </w:t>
      </w:r>
      <w:proofErr w:type="spellStart"/>
      <w:r w:rsidRPr="006C128F">
        <w:rPr>
          <w:rFonts w:ascii="Times New Roman" w:hAnsi="Times New Roman"/>
          <w:sz w:val="27"/>
          <w:szCs w:val="27"/>
        </w:rPr>
        <w:t>Тимчасові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</w:t>
      </w:r>
      <w:proofErr w:type="gramStart"/>
      <w:r w:rsidRPr="006C128F">
        <w:rPr>
          <w:rFonts w:ascii="Times New Roman" w:hAnsi="Times New Roman"/>
          <w:sz w:val="27"/>
          <w:szCs w:val="27"/>
        </w:rPr>
        <w:t>с</w:t>
      </w:r>
      <w:proofErr w:type="gramEnd"/>
      <w:r w:rsidRPr="006C128F">
        <w:rPr>
          <w:rFonts w:ascii="Times New Roman" w:hAnsi="Times New Roman"/>
          <w:sz w:val="27"/>
          <w:szCs w:val="27"/>
        </w:rPr>
        <w:t>ії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6C128F">
        <w:rPr>
          <w:rFonts w:ascii="Times New Roman" w:hAnsi="Times New Roman"/>
          <w:sz w:val="27"/>
          <w:szCs w:val="27"/>
        </w:rPr>
        <w:t>Процедура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формування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складу </w:t>
      </w:r>
      <w:proofErr w:type="spellStart"/>
      <w:r w:rsidRPr="006C128F">
        <w:rPr>
          <w:rFonts w:ascii="Times New Roman" w:hAnsi="Times New Roman"/>
          <w:sz w:val="27"/>
          <w:szCs w:val="27"/>
        </w:rPr>
        <w:t>постійних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і </w:t>
      </w:r>
      <w:proofErr w:type="spellStart"/>
      <w:r w:rsidRPr="006C128F">
        <w:rPr>
          <w:rFonts w:ascii="Times New Roman" w:hAnsi="Times New Roman"/>
          <w:sz w:val="27"/>
          <w:szCs w:val="27"/>
        </w:rPr>
        <w:t>спеціальних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комітетів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комісій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). </w:t>
      </w:r>
      <w:proofErr w:type="spellStart"/>
      <w:r w:rsidRPr="006C128F">
        <w:rPr>
          <w:rFonts w:ascii="Times New Roman" w:hAnsi="Times New Roman"/>
          <w:sz w:val="27"/>
          <w:szCs w:val="27"/>
        </w:rPr>
        <w:t>Способи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їх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формування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6C128F">
        <w:rPr>
          <w:rFonts w:ascii="Times New Roman" w:hAnsi="Times New Roman"/>
          <w:sz w:val="27"/>
          <w:szCs w:val="27"/>
        </w:rPr>
        <w:t>призначення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головою </w:t>
      </w:r>
      <w:proofErr w:type="spellStart"/>
      <w:r w:rsidRPr="006C128F">
        <w:rPr>
          <w:rFonts w:ascii="Times New Roman" w:hAnsi="Times New Roman"/>
          <w:sz w:val="27"/>
          <w:szCs w:val="27"/>
        </w:rPr>
        <w:t>палати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C128F">
        <w:rPr>
          <w:rFonts w:ascii="Times New Roman" w:hAnsi="Times New Roman"/>
          <w:sz w:val="27"/>
          <w:szCs w:val="27"/>
        </w:rPr>
        <w:t>обрання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6C128F">
        <w:rPr>
          <w:rFonts w:ascii="Times New Roman" w:hAnsi="Times New Roman"/>
          <w:sz w:val="27"/>
          <w:szCs w:val="27"/>
        </w:rPr>
        <w:t>пленарних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засіданнях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палат, </w:t>
      </w:r>
      <w:proofErr w:type="spellStart"/>
      <w:r w:rsidRPr="006C128F">
        <w:rPr>
          <w:rFonts w:ascii="Times New Roman" w:hAnsi="Times New Roman"/>
          <w:sz w:val="27"/>
          <w:szCs w:val="27"/>
        </w:rPr>
        <w:t>призначення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спеціально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утвореним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для </w:t>
      </w:r>
      <w:proofErr w:type="spellStart"/>
      <w:r w:rsidRPr="006C128F">
        <w:rPr>
          <w:rFonts w:ascii="Times New Roman" w:hAnsi="Times New Roman"/>
          <w:sz w:val="27"/>
          <w:szCs w:val="27"/>
        </w:rPr>
        <w:t>цієї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мети 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комітетом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принцип </w:t>
      </w:r>
      <w:proofErr w:type="spellStart"/>
      <w:r w:rsidRPr="006C128F">
        <w:rPr>
          <w:rFonts w:ascii="Times New Roman" w:hAnsi="Times New Roman"/>
          <w:sz w:val="27"/>
          <w:szCs w:val="27"/>
        </w:rPr>
        <w:t>поєднання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усіх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трьох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способів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Питання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про порядок </w:t>
      </w:r>
      <w:proofErr w:type="spellStart"/>
      <w:r w:rsidRPr="006C128F">
        <w:rPr>
          <w:rFonts w:ascii="Times New Roman" w:hAnsi="Times New Roman"/>
          <w:sz w:val="27"/>
          <w:szCs w:val="27"/>
        </w:rPr>
        <w:t>заміщення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посади </w:t>
      </w:r>
      <w:proofErr w:type="spellStart"/>
      <w:r w:rsidRPr="006C128F">
        <w:rPr>
          <w:rFonts w:ascii="Times New Roman" w:hAnsi="Times New Roman"/>
          <w:sz w:val="27"/>
          <w:szCs w:val="27"/>
        </w:rPr>
        <w:t>голови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комітету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6C128F">
        <w:rPr>
          <w:rFonts w:ascii="Times New Roman" w:hAnsi="Times New Roman"/>
          <w:sz w:val="27"/>
          <w:szCs w:val="27"/>
        </w:rPr>
        <w:t>комі</w:t>
      </w:r>
      <w:proofErr w:type="gramStart"/>
      <w:r w:rsidRPr="006C128F">
        <w:rPr>
          <w:rFonts w:ascii="Times New Roman" w:hAnsi="Times New Roman"/>
          <w:sz w:val="27"/>
          <w:szCs w:val="27"/>
        </w:rPr>
        <w:t>с</w:t>
      </w:r>
      <w:proofErr w:type="gramEnd"/>
      <w:r w:rsidRPr="006C128F">
        <w:rPr>
          <w:rFonts w:ascii="Times New Roman" w:hAnsi="Times New Roman"/>
          <w:sz w:val="27"/>
          <w:szCs w:val="27"/>
        </w:rPr>
        <w:t>ії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). </w:t>
      </w:r>
      <w:proofErr w:type="spellStart"/>
      <w:r w:rsidRPr="006C128F">
        <w:rPr>
          <w:rFonts w:ascii="Times New Roman" w:hAnsi="Times New Roman"/>
          <w:sz w:val="27"/>
          <w:szCs w:val="27"/>
        </w:rPr>
        <w:t>Допоміжний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апарат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парламенту.</w:t>
      </w:r>
    </w:p>
    <w:p w:rsidR="00921039" w:rsidRPr="006C128F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921039" w:rsidRPr="006C128F" w:rsidRDefault="00A55ECF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Кредит 3. Демократичні засади</w:t>
      </w:r>
      <w:r w:rsidR="00790885" w:rsidRPr="006C12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сучасного парламентаризму</w:t>
      </w:r>
    </w:p>
    <w:p w:rsidR="00921039" w:rsidRPr="006C128F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Тема</w:t>
      </w:r>
      <w:r w:rsidRPr="006C128F">
        <w:rPr>
          <w:rFonts w:ascii="Times New Roman" w:hAnsi="Times New Roman"/>
          <w:b/>
          <w:sz w:val="27"/>
          <w:szCs w:val="27"/>
        </w:rPr>
        <w:t xml:space="preserve"> </w:t>
      </w:r>
      <w:r w:rsidR="00DB5F00">
        <w:rPr>
          <w:rFonts w:ascii="Times New Roman" w:hAnsi="Times New Roman"/>
          <w:b/>
          <w:sz w:val="27"/>
          <w:szCs w:val="27"/>
        </w:rPr>
        <w:t>5</w:t>
      </w:r>
      <w:r w:rsidRPr="006C128F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="00DB5F00" w:rsidRPr="00DB5F00">
        <w:rPr>
          <w:rFonts w:ascii="Times New Roman" w:hAnsi="Times New Roman"/>
          <w:b/>
          <w:sz w:val="27"/>
          <w:szCs w:val="27"/>
        </w:rPr>
        <w:t>Конституційно-правовий</w:t>
      </w:r>
      <w:proofErr w:type="spellEnd"/>
      <w:r w:rsidR="00DB5F00" w:rsidRPr="00DB5F00">
        <w:rPr>
          <w:rFonts w:ascii="Times New Roman" w:hAnsi="Times New Roman"/>
          <w:b/>
          <w:sz w:val="27"/>
          <w:szCs w:val="27"/>
        </w:rPr>
        <w:t xml:space="preserve"> статус </w:t>
      </w:r>
      <w:proofErr w:type="spellStart"/>
      <w:r w:rsidR="00DB5F00" w:rsidRPr="00DB5F00">
        <w:rPr>
          <w:rFonts w:ascii="Times New Roman" w:hAnsi="Times New Roman"/>
          <w:b/>
          <w:sz w:val="27"/>
          <w:szCs w:val="27"/>
        </w:rPr>
        <w:t>Верховно</w:t>
      </w:r>
      <w:proofErr w:type="gramStart"/>
      <w:r w:rsidR="00DB5F00" w:rsidRPr="00DB5F00">
        <w:rPr>
          <w:rFonts w:ascii="Times New Roman" w:hAnsi="Times New Roman"/>
          <w:b/>
          <w:sz w:val="27"/>
          <w:szCs w:val="27"/>
        </w:rPr>
        <w:t>ї</w:t>
      </w:r>
      <w:proofErr w:type="spellEnd"/>
      <w:r w:rsidR="00DB5F00" w:rsidRPr="00DB5F00">
        <w:rPr>
          <w:rFonts w:ascii="Times New Roman" w:hAnsi="Times New Roman"/>
          <w:b/>
          <w:sz w:val="27"/>
          <w:szCs w:val="27"/>
        </w:rPr>
        <w:t xml:space="preserve"> Р</w:t>
      </w:r>
      <w:proofErr w:type="gramEnd"/>
      <w:r w:rsidR="00DB5F00" w:rsidRPr="00DB5F00">
        <w:rPr>
          <w:rFonts w:ascii="Times New Roman" w:hAnsi="Times New Roman"/>
          <w:b/>
          <w:sz w:val="27"/>
          <w:szCs w:val="27"/>
        </w:rPr>
        <w:t xml:space="preserve">ади </w:t>
      </w:r>
      <w:proofErr w:type="spellStart"/>
      <w:r w:rsidR="00DB5F00" w:rsidRPr="00DB5F00">
        <w:rPr>
          <w:rFonts w:ascii="Times New Roman" w:hAnsi="Times New Roman"/>
          <w:b/>
          <w:sz w:val="27"/>
          <w:szCs w:val="27"/>
        </w:rPr>
        <w:t>України</w:t>
      </w:r>
      <w:proofErr w:type="spellEnd"/>
      <w:r w:rsidRPr="006C128F">
        <w:rPr>
          <w:rFonts w:ascii="Times New Roman" w:hAnsi="Times New Roman"/>
          <w:b/>
          <w:sz w:val="27"/>
          <w:szCs w:val="27"/>
        </w:rPr>
        <w:t xml:space="preserve"> (2 </w:t>
      </w:r>
      <w:proofErr w:type="spellStart"/>
      <w:r w:rsidRPr="006C128F">
        <w:rPr>
          <w:rFonts w:ascii="Times New Roman" w:hAnsi="Times New Roman"/>
          <w:b/>
          <w:sz w:val="27"/>
          <w:szCs w:val="27"/>
        </w:rPr>
        <w:t>години</w:t>
      </w:r>
      <w:proofErr w:type="spellEnd"/>
      <w:r w:rsidRPr="006C128F">
        <w:rPr>
          <w:rFonts w:ascii="Times New Roman" w:hAnsi="Times New Roman"/>
          <w:b/>
          <w:sz w:val="27"/>
          <w:szCs w:val="27"/>
        </w:rPr>
        <w:t>)</w:t>
      </w:r>
    </w:p>
    <w:p w:rsidR="00921039" w:rsidRPr="006C128F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6C128F">
        <w:rPr>
          <w:rFonts w:ascii="Times New Roman" w:hAnsi="Times New Roman"/>
          <w:sz w:val="27"/>
          <w:szCs w:val="27"/>
        </w:rPr>
        <w:t>Компетенція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C128F">
        <w:rPr>
          <w:rFonts w:ascii="Times New Roman" w:hAnsi="Times New Roman"/>
          <w:sz w:val="27"/>
          <w:szCs w:val="27"/>
        </w:rPr>
        <w:t>засоби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її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закріплення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C128F">
        <w:rPr>
          <w:rFonts w:ascii="Times New Roman" w:hAnsi="Times New Roman"/>
          <w:sz w:val="27"/>
          <w:szCs w:val="27"/>
        </w:rPr>
        <w:t>загальна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характеристика </w:t>
      </w:r>
      <w:proofErr w:type="spellStart"/>
      <w:r w:rsidRPr="006C128F">
        <w:rPr>
          <w:rFonts w:ascii="Times New Roman" w:hAnsi="Times New Roman"/>
          <w:sz w:val="27"/>
          <w:szCs w:val="27"/>
        </w:rPr>
        <w:t>діяльності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Діяльність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C128F">
        <w:rPr>
          <w:rFonts w:ascii="Times New Roman" w:hAnsi="Times New Roman"/>
          <w:sz w:val="27"/>
          <w:szCs w:val="27"/>
        </w:rPr>
        <w:t>в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економічній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сфері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6C128F">
        <w:rPr>
          <w:rFonts w:ascii="Times New Roman" w:hAnsi="Times New Roman"/>
          <w:sz w:val="27"/>
          <w:szCs w:val="27"/>
        </w:rPr>
        <w:t>прийняття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бюджету, контроль за </w:t>
      </w:r>
      <w:proofErr w:type="spellStart"/>
      <w:r w:rsidRPr="006C128F">
        <w:rPr>
          <w:rFonts w:ascii="Times New Roman" w:hAnsi="Times New Roman"/>
          <w:sz w:val="27"/>
          <w:szCs w:val="27"/>
        </w:rPr>
        <w:t>його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виконанням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участь парламенту в </w:t>
      </w:r>
      <w:proofErr w:type="spellStart"/>
      <w:r w:rsidRPr="006C128F">
        <w:rPr>
          <w:rFonts w:ascii="Times New Roman" w:hAnsi="Times New Roman"/>
          <w:sz w:val="27"/>
          <w:szCs w:val="27"/>
        </w:rPr>
        <w:t>економічному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плануванні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; контроль за </w:t>
      </w:r>
      <w:proofErr w:type="spellStart"/>
      <w:r w:rsidRPr="006C128F">
        <w:rPr>
          <w:rFonts w:ascii="Times New Roman" w:hAnsi="Times New Roman"/>
          <w:sz w:val="27"/>
          <w:szCs w:val="27"/>
        </w:rPr>
        <w:t>державним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сектором </w:t>
      </w:r>
      <w:proofErr w:type="spellStart"/>
      <w:r w:rsidRPr="006C128F">
        <w:rPr>
          <w:rFonts w:ascii="Times New Roman" w:hAnsi="Times New Roman"/>
          <w:sz w:val="27"/>
          <w:szCs w:val="27"/>
        </w:rPr>
        <w:t>економіки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Зовнішньополітичні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повноваження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Судові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повноваження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парламенті</w:t>
      </w:r>
      <w:proofErr w:type="gramStart"/>
      <w:r w:rsidRPr="006C128F">
        <w:rPr>
          <w:rFonts w:ascii="Times New Roman" w:hAnsi="Times New Roman"/>
          <w:sz w:val="27"/>
          <w:szCs w:val="27"/>
        </w:rPr>
        <w:t>в</w:t>
      </w:r>
      <w:proofErr w:type="spellEnd"/>
      <w:proofErr w:type="gramEnd"/>
      <w:r w:rsidRPr="006C128F">
        <w:rPr>
          <w:rFonts w:ascii="Times New Roman" w:hAnsi="Times New Roman"/>
          <w:sz w:val="27"/>
          <w:szCs w:val="27"/>
        </w:rPr>
        <w:t>.</w:t>
      </w:r>
    </w:p>
    <w:p w:rsidR="00921039" w:rsidRPr="006C128F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C128F">
        <w:rPr>
          <w:rFonts w:ascii="Times New Roman" w:hAnsi="Times New Roman"/>
          <w:sz w:val="27"/>
          <w:szCs w:val="27"/>
        </w:rPr>
        <w:t>Конституційно-правовий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статус </w:t>
      </w:r>
      <w:proofErr w:type="spellStart"/>
      <w:r w:rsidRPr="006C128F">
        <w:rPr>
          <w:rFonts w:ascii="Times New Roman" w:hAnsi="Times New Roman"/>
          <w:sz w:val="27"/>
          <w:szCs w:val="27"/>
        </w:rPr>
        <w:t>Верховно</w:t>
      </w:r>
      <w:proofErr w:type="gramStart"/>
      <w:r w:rsidRPr="006C128F">
        <w:rPr>
          <w:rFonts w:ascii="Times New Roman" w:hAnsi="Times New Roman"/>
          <w:sz w:val="27"/>
          <w:szCs w:val="27"/>
        </w:rPr>
        <w:t>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ади </w:t>
      </w:r>
      <w:proofErr w:type="spellStart"/>
      <w:r w:rsidRPr="006C128F">
        <w:rPr>
          <w:rFonts w:ascii="Times New Roman" w:hAnsi="Times New Roman"/>
          <w:sz w:val="27"/>
          <w:szCs w:val="27"/>
        </w:rPr>
        <w:t>України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Структура, </w:t>
      </w:r>
      <w:proofErr w:type="spellStart"/>
      <w:r w:rsidRPr="006C128F">
        <w:rPr>
          <w:rFonts w:ascii="Times New Roman" w:hAnsi="Times New Roman"/>
          <w:sz w:val="27"/>
          <w:szCs w:val="27"/>
        </w:rPr>
        <w:t>функції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6C128F">
        <w:rPr>
          <w:rFonts w:ascii="Times New Roman" w:hAnsi="Times New Roman"/>
          <w:sz w:val="27"/>
          <w:szCs w:val="27"/>
        </w:rPr>
        <w:t>повноваження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Верховно</w:t>
      </w:r>
      <w:proofErr w:type="gramStart"/>
      <w:r w:rsidRPr="006C128F">
        <w:rPr>
          <w:rFonts w:ascii="Times New Roman" w:hAnsi="Times New Roman"/>
          <w:sz w:val="27"/>
          <w:szCs w:val="27"/>
        </w:rPr>
        <w:t>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ади </w:t>
      </w:r>
      <w:proofErr w:type="spellStart"/>
      <w:r w:rsidRPr="006C128F">
        <w:rPr>
          <w:rFonts w:ascii="Times New Roman" w:hAnsi="Times New Roman"/>
          <w:sz w:val="27"/>
          <w:szCs w:val="27"/>
        </w:rPr>
        <w:t>України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6C128F">
        <w:rPr>
          <w:rFonts w:ascii="Times New Roman" w:hAnsi="Times New Roman"/>
          <w:sz w:val="27"/>
          <w:szCs w:val="27"/>
        </w:rPr>
        <w:t>Конституційно-правовий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r w:rsidRPr="006C128F">
        <w:rPr>
          <w:rFonts w:ascii="Times New Roman" w:hAnsi="Times New Roman"/>
          <w:sz w:val="27"/>
          <w:szCs w:val="27"/>
        </w:rPr>
        <w:lastRenderedPageBreak/>
        <w:t xml:space="preserve">статус </w:t>
      </w:r>
      <w:proofErr w:type="spellStart"/>
      <w:r w:rsidRPr="006C128F">
        <w:rPr>
          <w:rFonts w:ascii="Times New Roman" w:hAnsi="Times New Roman"/>
          <w:sz w:val="27"/>
          <w:szCs w:val="27"/>
        </w:rPr>
        <w:t>Верховно</w:t>
      </w:r>
      <w:proofErr w:type="gramStart"/>
      <w:r w:rsidRPr="006C128F">
        <w:rPr>
          <w:rFonts w:ascii="Times New Roman" w:hAnsi="Times New Roman"/>
          <w:sz w:val="27"/>
          <w:szCs w:val="27"/>
        </w:rPr>
        <w:t>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ади </w:t>
      </w:r>
      <w:proofErr w:type="spellStart"/>
      <w:r w:rsidRPr="006C128F">
        <w:rPr>
          <w:rFonts w:ascii="Times New Roman" w:hAnsi="Times New Roman"/>
          <w:sz w:val="27"/>
          <w:szCs w:val="27"/>
        </w:rPr>
        <w:t>України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. Порядок </w:t>
      </w:r>
      <w:proofErr w:type="spellStart"/>
      <w:r w:rsidRPr="006C128F">
        <w:rPr>
          <w:rFonts w:ascii="Times New Roman" w:hAnsi="Times New Roman"/>
          <w:sz w:val="27"/>
          <w:szCs w:val="27"/>
        </w:rPr>
        <w:t>діяльності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Верховно</w:t>
      </w:r>
      <w:proofErr w:type="gramStart"/>
      <w:r w:rsidRPr="006C128F">
        <w:rPr>
          <w:rFonts w:ascii="Times New Roman" w:hAnsi="Times New Roman"/>
          <w:sz w:val="27"/>
          <w:szCs w:val="27"/>
        </w:rPr>
        <w:t>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Pr="006C128F">
        <w:rPr>
          <w:rFonts w:ascii="Times New Roman" w:hAnsi="Times New Roman"/>
          <w:sz w:val="27"/>
          <w:szCs w:val="27"/>
        </w:rPr>
        <w:t xml:space="preserve">ади </w:t>
      </w:r>
      <w:proofErr w:type="spellStart"/>
      <w:r w:rsidRPr="006C128F">
        <w:rPr>
          <w:rFonts w:ascii="Times New Roman" w:hAnsi="Times New Roman"/>
          <w:sz w:val="27"/>
          <w:szCs w:val="27"/>
        </w:rPr>
        <w:t>України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C128F">
        <w:rPr>
          <w:rFonts w:ascii="Times New Roman" w:hAnsi="Times New Roman"/>
          <w:sz w:val="27"/>
          <w:szCs w:val="27"/>
        </w:rPr>
        <w:t>її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органів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і </w:t>
      </w:r>
      <w:proofErr w:type="spellStart"/>
      <w:r w:rsidRPr="006C128F">
        <w:rPr>
          <w:rFonts w:ascii="Times New Roman" w:hAnsi="Times New Roman"/>
          <w:sz w:val="27"/>
          <w:szCs w:val="27"/>
        </w:rPr>
        <w:t>посадових</w:t>
      </w:r>
      <w:proofErr w:type="spellEnd"/>
      <w:r w:rsidRPr="006C12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C128F">
        <w:rPr>
          <w:rFonts w:ascii="Times New Roman" w:hAnsi="Times New Roman"/>
          <w:sz w:val="27"/>
          <w:szCs w:val="27"/>
        </w:rPr>
        <w:t>осіб</w:t>
      </w:r>
      <w:proofErr w:type="spellEnd"/>
      <w:r w:rsidRPr="006C128F">
        <w:rPr>
          <w:rFonts w:ascii="Times New Roman" w:hAnsi="Times New Roman"/>
          <w:sz w:val="27"/>
          <w:szCs w:val="27"/>
        </w:rPr>
        <w:t>.</w:t>
      </w:r>
    </w:p>
    <w:p w:rsidR="00921039" w:rsidRPr="006C128F" w:rsidRDefault="00921039" w:rsidP="00921039">
      <w:pPr>
        <w:pStyle w:val="a3"/>
        <w:ind w:left="851"/>
        <w:jc w:val="both"/>
        <w:rPr>
          <w:sz w:val="27"/>
          <w:szCs w:val="27"/>
        </w:rPr>
      </w:pPr>
    </w:p>
    <w:p w:rsidR="00921039" w:rsidRPr="006C128F" w:rsidRDefault="00921039" w:rsidP="00921039">
      <w:pPr>
        <w:pStyle w:val="a3"/>
        <w:ind w:left="851"/>
        <w:jc w:val="both"/>
        <w:rPr>
          <w:sz w:val="27"/>
          <w:szCs w:val="27"/>
        </w:rPr>
      </w:pPr>
    </w:p>
    <w:p w:rsidR="00921039" w:rsidRDefault="00921039" w:rsidP="00921039">
      <w:pPr>
        <w:pStyle w:val="a3"/>
        <w:ind w:left="851"/>
        <w:jc w:val="both"/>
        <w:rPr>
          <w:sz w:val="28"/>
          <w:szCs w:val="28"/>
        </w:rPr>
      </w:pPr>
    </w:p>
    <w:p w:rsidR="00921039" w:rsidRDefault="00921039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DB5F00" w:rsidRPr="00DB5F00" w:rsidRDefault="00DB5F00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921039" w:rsidRDefault="00921039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A93CBD" w:rsidRPr="00A93CBD" w:rsidRDefault="00A93CBD" w:rsidP="00921039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921039" w:rsidRDefault="00921039" w:rsidP="00921039">
      <w:pPr>
        <w:pStyle w:val="a3"/>
        <w:ind w:left="851"/>
        <w:jc w:val="both"/>
        <w:rPr>
          <w:sz w:val="28"/>
          <w:szCs w:val="28"/>
        </w:rPr>
      </w:pPr>
    </w:p>
    <w:p w:rsidR="00921039" w:rsidRPr="006C128F" w:rsidRDefault="00921039" w:rsidP="00921039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C128F">
        <w:rPr>
          <w:b/>
          <w:bCs/>
          <w:sz w:val="28"/>
          <w:szCs w:val="28"/>
        </w:rPr>
        <w:lastRenderedPageBreak/>
        <w:t>Структура навчальної дисципліни</w:t>
      </w:r>
    </w:p>
    <w:tbl>
      <w:tblPr>
        <w:tblW w:w="494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838"/>
        <w:gridCol w:w="9"/>
        <w:gridCol w:w="829"/>
        <w:gridCol w:w="21"/>
        <w:gridCol w:w="818"/>
        <w:gridCol w:w="34"/>
        <w:gridCol w:w="1644"/>
      </w:tblGrid>
      <w:tr w:rsidR="00921039" w:rsidRPr="00E91A80" w:rsidTr="00A62DBB">
        <w:trPr>
          <w:cantSplit/>
        </w:trPr>
        <w:tc>
          <w:tcPr>
            <w:tcW w:w="2784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28F">
              <w:rPr>
                <w:rFonts w:ascii="Times New Roman" w:hAnsi="Times New Roman"/>
                <w:b/>
                <w:lang w:val="uk-UA"/>
              </w:rPr>
              <w:t>Назви змістових модулів і тем</w:t>
            </w:r>
          </w:p>
        </w:tc>
        <w:tc>
          <w:tcPr>
            <w:tcW w:w="2216" w:type="pct"/>
            <w:gridSpan w:val="7"/>
            <w:tcBorders>
              <w:top w:val="thinThickSmallGap" w:sz="24" w:space="0" w:color="auto"/>
              <w:righ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28F">
              <w:rPr>
                <w:rFonts w:ascii="Times New Roman" w:hAnsi="Times New Roman"/>
                <w:b/>
                <w:lang w:val="uk-UA"/>
              </w:rPr>
              <w:t>Кількість годин</w:t>
            </w:r>
          </w:p>
        </w:tc>
      </w:tr>
      <w:tr w:rsidR="00921039" w:rsidRPr="00E91A80" w:rsidTr="00A62DBB">
        <w:trPr>
          <w:cantSplit/>
        </w:trPr>
        <w:tc>
          <w:tcPr>
            <w:tcW w:w="2784" w:type="pct"/>
            <w:vMerge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16" w:type="pct"/>
            <w:gridSpan w:val="7"/>
            <w:tcBorders>
              <w:righ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28F">
              <w:rPr>
                <w:rFonts w:ascii="Times New Roman" w:hAnsi="Times New Roman"/>
                <w:b/>
                <w:lang w:val="uk-UA"/>
              </w:rPr>
              <w:t>Денна форма</w:t>
            </w:r>
          </w:p>
        </w:tc>
      </w:tr>
      <w:tr w:rsidR="00921039" w:rsidRPr="00E91A80" w:rsidTr="00A62DBB">
        <w:trPr>
          <w:cantSplit/>
        </w:trPr>
        <w:tc>
          <w:tcPr>
            <w:tcW w:w="2784" w:type="pct"/>
            <w:vMerge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48" w:type="pct"/>
            <w:gridSpan w:val="2"/>
            <w:vMerge w:val="restart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C128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768" w:type="pct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28F">
              <w:rPr>
                <w:rFonts w:ascii="Times New Roman" w:hAnsi="Times New Roman"/>
                <w:b/>
                <w:lang w:val="uk-UA"/>
              </w:rPr>
              <w:t>у тому числі</w:t>
            </w:r>
          </w:p>
        </w:tc>
      </w:tr>
      <w:tr w:rsidR="00921039" w:rsidRPr="00E91A80" w:rsidTr="00A62DBB">
        <w:trPr>
          <w:cantSplit/>
        </w:trPr>
        <w:tc>
          <w:tcPr>
            <w:tcW w:w="2784" w:type="pct"/>
            <w:vMerge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48" w:type="pct"/>
            <w:gridSpan w:val="2"/>
            <w:vMerge/>
            <w:shd w:val="clear" w:color="auto" w:fill="auto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28F">
              <w:rPr>
                <w:rFonts w:ascii="Times New Roman" w:hAnsi="Times New Roman"/>
                <w:b/>
                <w:lang w:val="uk-UA"/>
              </w:rPr>
              <w:t>лек</w:t>
            </w:r>
          </w:p>
        </w:tc>
        <w:tc>
          <w:tcPr>
            <w:tcW w:w="450" w:type="pct"/>
            <w:gridSpan w:val="2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28F">
              <w:rPr>
                <w:rFonts w:ascii="Times New Roman" w:hAnsi="Times New Roman"/>
                <w:b/>
                <w:lang w:val="uk-UA"/>
              </w:rPr>
              <w:t>сем</w:t>
            </w:r>
          </w:p>
        </w:tc>
        <w:tc>
          <w:tcPr>
            <w:tcW w:w="869" w:type="pct"/>
            <w:tcBorders>
              <w:righ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128F">
              <w:rPr>
                <w:rFonts w:ascii="Times New Roman" w:hAnsi="Times New Roman"/>
                <w:b/>
                <w:lang w:val="uk-UA"/>
              </w:rPr>
              <w:t>срс</w:t>
            </w:r>
            <w:proofErr w:type="spellEnd"/>
          </w:p>
        </w:tc>
      </w:tr>
      <w:tr w:rsidR="00921039" w:rsidRPr="00E91A80" w:rsidTr="00A62DBB">
        <w:tc>
          <w:tcPr>
            <w:tcW w:w="2784" w:type="pct"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0" w:type="pct"/>
            <w:gridSpan w:val="2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69" w:type="pct"/>
            <w:tcBorders>
              <w:righ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21039" w:rsidRPr="00E91A80" w:rsidTr="00A62DBB">
        <w:trPr>
          <w:cantSplit/>
        </w:trPr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1039" w:rsidRPr="006C128F" w:rsidRDefault="00921039" w:rsidP="00A62DBB">
            <w:pPr>
              <w:tabs>
                <w:tab w:val="left" w:pos="1276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color w:val="212121"/>
                <w:sz w:val="28"/>
                <w:szCs w:val="28"/>
              </w:rPr>
              <w:t>Кредит 1.</w:t>
            </w:r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Теорія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історія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парламентаризму</w:t>
            </w:r>
          </w:p>
        </w:tc>
      </w:tr>
      <w:tr w:rsidR="00921039" w:rsidRPr="00E91A80" w:rsidTr="00A62DBB">
        <w:tc>
          <w:tcPr>
            <w:tcW w:w="2784" w:type="pct"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Pr="006C128F">
              <w:rPr>
                <w:rFonts w:ascii="Times New Roman" w:hAnsi="Times New Roman"/>
                <w:sz w:val="28"/>
                <w:szCs w:val="28"/>
              </w:rPr>
              <w:t xml:space="preserve">Парламентаризм як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суспі</w:t>
            </w:r>
            <w:proofErr w:type="gramStart"/>
            <w:r w:rsidRPr="006C128F">
              <w:rPr>
                <w:rFonts w:ascii="Times New Roman" w:hAnsi="Times New Roman"/>
                <w:sz w:val="28"/>
                <w:szCs w:val="28"/>
              </w:rPr>
              <w:t>льне</w:t>
            </w:r>
            <w:proofErr w:type="spellEnd"/>
            <w:proofErr w:type="gramEnd"/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921039" w:rsidRPr="006C128F" w:rsidRDefault="00921039" w:rsidP="00A10BD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10BD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21039" w:rsidRPr="00E91A80" w:rsidTr="00A62DBB">
        <w:tc>
          <w:tcPr>
            <w:tcW w:w="2784" w:type="pct"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 2.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класичних</w:t>
            </w:r>
            <w:proofErr w:type="spellEnd"/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теорій</w:t>
            </w:r>
            <w:proofErr w:type="spellEnd"/>
            <w:r w:rsidRPr="006C128F">
              <w:rPr>
                <w:rFonts w:ascii="Times New Roman" w:hAnsi="Times New Roman"/>
                <w:sz w:val="28"/>
                <w:szCs w:val="28"/>
              </w:rPr>
              <w:t xml:space="preserve"> парламентаризму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21039" w:rsidRPr="006C128F" w:rsidRDefault="00921039" w:rsidP="00A10BD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10BD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12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12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21039" w:rsidRPr="0013640C" w:rsidTr="00A62DBB">
        <w:trPr>
          <w:trHeight w:val="429"/>
        </w:trPr>
        <w:tc>
          <w:tcPr>
            <w:tcW w:w="2784" w:type="pct"/>
            <w:tcBorders>
              <w:left w:val="thinThickSmallGap" w:sz="24" w:space="0" w:color="auto"/>
            </w:tcBorders>
            <w:vAlign w:val="center"/>
          </w:tcPr>
          <w:p w:rsidR="00921039" w:rsidRPr="006C128F" w:rsidRDefault="00921039" w:rsidP="00A62DBB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21039" w:rsidRPr="006C128F" w:rsidRDefault="00A10BD6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3" w:type="pct"/>
            <w:gridSpan w:val="2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21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21039" w:rsidRPr="00E91A80" w:rsidTr="00A62DBB">
        <w:trPr>
          <w:trHeight w:val="305"/>
        </w:trPr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1039" w:rsidRPr="006C128F" w:rsidRDefault="00921039" w:rsidP="00A62DBB">
            <w:pPr>
              <w:tabs>
                <w:tab w:val="left" w:pos="127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color w:val="212121"/>
                <w:sz w:val="28"/>
                <w:szCs w:val="28"/>
              </w:rPr>
              <w:t xml:space="preserve">Кредит 2. </w:t>
            </w:r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сучасних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парламенті</w:t>
            </w:r>
            <w:proofErr w:type="gram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921039" w:rsidRPr="00E91A80" w:rsidTr="00A62DBB">
        <w:tc>
          <w:tcPr>
            <w:tcW w:w="2784" w:type="pct"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 3. </w:t>
            </w:r>
            <w:r w:rsidRPr="006C128F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парламенті</w:t>
            </w:r>
            <w:proofErr w:type="gramStart"/>
            <w:r w:rsidRPr="006C128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43" w:type="pct"/>
            <w:shd w:val="clear" w:color="auto" w:fill="auto"/>
            <w:vAlign w:val="center"/>
          </w:tcPr>
          <w:p w:rsidR="00921039" w:rsidRPr="006C128F" w:rsidRDefault="00921039" w:rsidP="00A10BD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10BD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21039" w:rsidRPr="00E91A80" w:rsidTr="00A62DBB">
        <w:tc>
          <w:tcPr>
            <w:tcW w:w="2784" w:type="pct"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 4. 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Внутрішня</w:t>
            </w:r>
            <w:proofErr w:type="spellEnd"/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sz w:val="28"/>
                <w:szCs w:val="28"/>
              </w:rPr>
              <w:t>парламенті</w:t>
            </w:r>
            <w:proofErr w:type="gramStart"/>
            <w:r w:rsidRPr="006C128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43" w:type="pct"/>
            <w:shd w:val="clear" w:color="auto" w:fill="auto"/>
            <w:vAlign w:val="center"/>
          </w:tcPr>
          <w:p w:rsidR="00921039" w:rsidRPr="006C128F" w:rsidRDefault="00921039" w:rsidP="00A10BD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10B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21039" w:rsidRPr="00997D03" w:rsidTr="00A62DBB">
        <w:tc>
          <w:tcPr>
            <w:tcW w:w="2784" w:type="pct"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21039" w:rsidRPr="006C128F" w:rsidRDefault="00A10BD6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21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21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21039" w:rsidRPr="00997D03" w:rsidTr="00A62DBB"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1039" w:rsidRPr="006C128F" w:rsidRDefault="00A55ECF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Кредит 3.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Демократичні засади</w:t>
            </w:r>
            <w:r w:rsidRPr="006C12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сучасного парламентаризму</w:t>
            </w:r>
          </w:p>
        </w:tc>
      </w:tr>
      <w:tr w:rsidR="00921039" w:rsidRPr="00E91A80" w:rsidTr="00A62DBB">
        <w:tc>
          <w:tcPr>
            <w:tcW w:w="2784" w:type="pct"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 5. </w:t>
            </w:r>
            <w:proofErr w:type="spellStart"/>
            <w:r w:rsidR="000C6A80" w:rsidRPr="00303395">
              <w:rPr>
                <w:rFonts w:ascii="Times New Roman" w:hAnsi="Times New Roman"/>
                <w:sz w:val="28"/>
                <w:szCs w:val="28"/>
              </w:rPr>
              <w:t>Конституційно-правовий</w:t>
            </w:r>
            <w:proofErr w:type="spellEnd"/>
            <w:r w:rsidR="000C6A80" w:rsidRPr="00303395">
              <w:rPr>
                <w:rFonts w:ascii="Times New Roman" w:hAnsi="Times New Roman"/>
                <w:sz w:val="28"/>
                <w:szCs w:val="28"/>
              </w:rPr>
              <w:t xml:space="preserve"> статус </w:t>
            </w:r>
            <w:proofErr w:type="spellStart"/>
            <w:r w:rsidR="000C6A80" w:rsidRPr="00303395">
              <w:rPr>
                <w:rFonts w:ascii="Times New Roman" w:hAnsi="Times New Roman"/>
                <w:sz w:val="28"/>
                <w:szCs w:val="28"/>
              </w:rPr>
              <w:t>Верховно</w:t>
            </w:r>
            <w:proofErr w:type="gramStart"/>
            <w:r w:rsidR="000C6A80" w:rsidRPr="00303395"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End"/>
            <w:r w:rsidR="000C6A80" w:rsidRPr="0030339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="000C6A80" w:rsidRPr="00303395">
              <w:rPr>
                <w:rFonts w:ascii="Times New Roman" w:hAnsi="Times New Roman"/>
                <w:sz w:val="28"/>
                <w:szCs w:val="28"/>
              </w:rPr>
              <w:t xml:space="preserve">ади </w:t>
            </w:r>
            <w:proofErr w:type="spellStart"/>
            <w:r w:rsidR="000C6A80" w:rsidRPr="00303395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921039" w:rsidRPr="006C128F" w:rsidRDefault="00A93CBD" w:rsidP="00A93C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921039" w:rsidRPr="005D1071" w:rsidTr="00A62DBB">
        <w:tc>
          <w:tcPr>
            <w:tcW w:w="2784" w:type="pct"/>
            <w:tcBorders>
              <w:left w:val="thinThickSmallGap" w:sz="24" w:space="0" w:color="auto"/>
            </w:tcBorders>
          </w:tcPr>
          <w:p w:rsidR="00921039" w:rsidRPr="006C128F" w:rsidRDefault="00921039" w:rsidP="00A62DBB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21039" w:rsidRPr="00A55ECF" w:rsidRDefault="00A93CBD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21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pct"/>
            <w:gridSpan w:val="2"/>
            <w:tcBorders>
              <w:right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921039" w:rsidRPr="00E91A80" w:rsidTr="00A62DBB">
        <w:tc>
          <w:tcPr>
            <w:tcW w:w="2784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21039" w:rsidRPr="006C128F" w:rsidRDefault="00921039" w:rsidP="00A62DBB">
            <w:pPr>
              <w:pStyle w:val="4"/>
              <w:widowControl w:val="0"/>
              <w:rPr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6C128F">
              <w:rPr>
                <w:rFonts w:ascii="Times New Roman" w:hAnsi="Times New Roman" w:cs="Times New Roman"/>
                <w:i w:val="0"/>
                <w:color w:val="auto"/>
                <w:szCs w:val="28"/>
              </w:rPr>
              <w:t xml:space="preserve">Разом </w:t>
            </w:r>
          </w:p>
        </w:tc>
        <w:tc>
          <w:tcPr>
            <w:tcW w:w="443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443" w:type="pct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21039" w:rsidRPr="006C128F" w:rsidRDefault="00921039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43" w:type="pct"/>
            <w:gridSpan w:val="2"/>
            <w:tcBorders>
              <w:bottom w:val="thinThickSmallGap" w:sz="24" w:space="0" w:color="auto"/>
            </w:tcBorders>
            <w:vAlign w:val="center"/>
          </w:tcPr>
          <w:p w:rsidR="00921039" w:rsidRPr="006C128F" w:rsidRDefault="00A93CBD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87" w:type="pct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1039" w:rsidRPr="006C128F" w:rsidRDefault="000C6A80" w:rsidP="00A62DB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74</w:t>
            </w:r>
          </w:p>
        </w:tc>
      </w:tr>
    </w:tbl>
    <w:p w:rsidR="00921039" w:rsidRDefault="00921039" w:rsidP="00921039">
      <w:pPr>
        <w:pStyle w:val="a3"/>
        <w:rPr>
          <w:b/>
          <w:bCs/>
          <w:sz w:val="28"/>
          <w:szCs w:val="28"/>
        </w:rPr>
      </w:pPr>
    </w:p>
    <w:p w:rsidR="00921039" w:rsidRDefault="00921039" w:rsidP="00921039">
      <w:pPr>
        <w:pStyle w:val="a3"/>
        <w:rPr>
          <w:b/>
          <w:bCs/>
          <w:sz w:val="28"/>
          <w:szCs w:val="28"/>
        </w:rPr>
      </w:pPr>
    </w:p>
    <w:p w:rsidR="00921039" w:rsidRDefault="00921039" w:rsidP="00921039">
      <w:pPr>
        <w:pStyle w:val="a3"/>
        <w:rPr>
          <w:b/>
          <w:bCs/>
          <w:sz w:val="28"/>
          <w:szCs w:val="28"/>
        </w:rPr>
      </w:pPr>
    </w:p>
    <w:p w:rsidR="00921039" w:rsidRDefault="00921039" w:rsidP="00921039">
      <w:pPr>
        <w:pStyle w:val="a3"/>
        <w:rPr>
          <w:b/>
          <w:bCs/>
          <w:sz w:val="28"/>
          <w:szCs w:val="28"/>
        </w:rPr>
      </w:pPr>
    </w:p>
    <w:p w:rsidR="00921039" w:rsidRDefault="00921039" w:rsidP="00921039">
      <w:pPr>
        <w:spacing w:after="0" w:line="240" w:lineRule="auto"/>
        <w:ind w:left="7513" w:hanging="6946"/>
        <w:jc w:val="center"/>
        <w:rPr>
          <w:b/>
          <w:szCs w:val="28"/>
          <w:lang w:val="uk-UA"/>
        </w:rPr>
      </w:pPr>
    </w:p>
    <w:p w:rsidR="00C255AD" w:rsidRDefault="00C255AD" w:rsidP="00921039">
      <w:pPr>
        <w:spacing w:after="0" w:line="240" w:lineRule="auto"/>
        <w:ind w:left="7513" w:hanging="6946"/>
        <w:jc w:val="center"/>
        <w:rPr>
          <w:b/>
          <w:szCs w:val="28"/>
          <w:lang w:val="uk-UA"/>
        </w:rPr>
      </w:pPr>
    </w:p>
    <w:p w:rsidR="00C255AD" w:rsidRDefault="00C255AD" w:rsidP="00921039">
      <w:pPr>
        <w:spacing w:after="0" w:line="240" w:lineRule="auto"/>
        <w:ind w:left="7513" w:hanging="6946"/>
        <w:jc w:val="center"/>
        <w:rPr>
          <w:b/>
          <w:szCs w:val="28"/>
          <w:lang w:val="uk-UA"/>
        </w:rPr>
      </w:pPr>
    </w:p>
    <w:p w:rsidR="00C255AD" w:rsidRDefault="00C255AD" w:rsidP="00921039">
      <w:pPr>
        <w:spacing w:after="0" w:line="240" w:lineRule="auto"/>
        <w:ind w:left="7513" w:hanging="6946"/>
        <w:jc w:val="center"/>
        <w:rPr>
          <w:b/>
          <w:szCs w:val="28"/>
          <w:lang w:val="uk-UA"/>
        </w:rPr>
      </w:pPr>
    </w:p>
    <w:p w:rsidR="00C255AD" w:rsidRDefault="00C255AD" w:rsidP="00921039">
      <w:pPr>
        <w:spacing w:after="0" w:line="240" w:lineRule="auto"/>
        <w:ind w:left="7513" w:hanging="6946"/>
        <w:jc w:val="center"/>
        <w:rPr>
          <w:b/>
          <w:szCs w:val="28"/>
          <w:lang w:val="uk-UA"/>
        </w:rPr>
      </w:pPr>
    </w:p>
    <w:p w:rsidR="00C255AD" w:rsidRDefault="00C255AD" w:rsidP="00921039">
      <w:pPr>
        <w:spacing w:after="0" w:line="240" w:lineRule="auto"/>
        <w:ind w:left="7513" w:hanging="6946"/>
        <w:jc w:val="center"/>
        <w:rPr>
          <w:b/>
          <w:szCs w:val="28"/>
          <w:lang w:val="uk-UA"/>
        </w:rPr>
      </w:pPr>
    </w:p>
    <w:p w:rsidR="00921039" w:rsidRPr="004740A0" w:rsidRDefault="00921039" w:rsidP="00921039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0A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Теми </w:t>
      </w:r>
      <w:r>
        <w:rPr>
          <w:rFonts w:ascii="Times New Roman" w:hAnsi="Times New Roman"/>
          <w:b/>
          <w:sz w:val="28"/>
          <w:szCs w:val="28"/>
          <w:lang w:val="uk-UA"/>
        </w:rPr>
        <w:t>семінарських</w:t>
      </w:r>
      <w:r w:rsidRPr="004740A0">
        <w:rPr>
          <w:rFonts w:ascii="Times New Roman" w:hAnsi="Times New Roman"/>
          <w:b/>
          <w:sz w:val="28"/>
          <w:szCs w:val="28"/>
          <w:lang w:val="uk-UA"/>
        </w:rPr>
        <w:t xml:space="preserve">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21039" w:rsidRPr="00F040E7" w:rsidRDefault="00921039" w:rsidP="00A62DB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921039" w:rsidRPr="00F040E7" w:rsidTr="00A62DBB">
        <w:tc>
          <w:tcPr>
            <w:tcW w:w="9295" w:type="dxa"/>
            <w:gridSpan w:val="3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color w:val="212121"/>
                <w:sz w:val="28"/>
                <w:szCs w:val="28"/>
              </w:rPr>
              <w:t>Кредит 1.</w:t>
            </w:r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Теорія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історія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парламентаризму</w:t>
            </w:r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921039" w:rsidRPr="006B3F10" w:rsidRDefault="00921039" w:rsidP="00A6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10">
              <w:rPr>
                <w:rFonts w:ascii="Times New Roman" w:hAnsi="Times New Roman"/>
                <w:sz w:val="28"/>
                <w:szCs w:val="28"/>
              </w:rPr>
              <w:t xml:space="preserve">Парламентаризм як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суспі</w:t>
            </w:r>
            <w:proofErr w:type="gramStart"/>
            <w:r w:rsidRPr="006B3F10">
              <w:rPr>
                <w:rFonts w:ascii="Times New Roman" w:hAnsi="Times New Roman"/>
                <w:sz w:val="28"/>
                <w:szCs w:val="28"/>
              </w:rPr>
              <w:t>льне</w:t>
            </w:r>
            <w:proofErr w:type="spellEnd"/>
            <w:proofErr w:type="gram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921039" w:rsidRPr="006B3F10" w:rsidRDefault="00921039" w:rsidP="00A6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класичних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теорій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парламентаризму</w:t>
            </w:r>
          </w:p>
        </w:tc>
        <w:tc>
          <w:tcPr>
            <w:tcW w:w="1337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1039" w:rsidRPr="00F040E7" w:rsidTr="00A62DBB">
        <w:tc>
          <w:tcPr>
            <w:tcW w:w="9295" w:type="dxa"/>
            <w:gridSpan w:val="3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color w:val="212121"/>
                <w:sz w:val="28"/>
                <w:szCs w:val="28"/>
              </w:rPr>
              <w:t xml:space="preserve">Кредит 2. </w:t>
            </w:r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сучасних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парламенті</w:t>
            </w:r>
            <w:proofErr w:type="gram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921039" w:rsidRPr="006B3F10" w:rsidRDefault="00921039" w:rsidP="00A6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10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парламенті</w:t>
            </w:r>
            <w:proofErr w:type="gramStart"/>
            <w:r w:rsidRPr="006B3F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921039" w:rsidRPr="006B3F10" w:rsidRDefault="00921039" w:rsidP="00A62DB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Внутрішня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парламенті</w:t>
            </w:r>
            <w:proofErr w:type="gramStart"/>
            <w:r w:rsidRPr="006B3F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1039" w:rsidRPr="00F040E7" w:rsidTr="00A62DBB">
        <w:tc>
          <w:tcPr>
            <w:tcW w:w="7958" w:type="dxa"/>
            <w:gridSpan w:val="2"/>
            <w:shd w:val="clear" w:color="auto" w:fill="auto"/>
          </w:tcPr>
          <w:p w:rsidR="00921039" w:rsidRPr="00F040E7" w:rsidRDefault="00921039" w:rsidP="00A62DBB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921039" w:rsidRPr="00F040E7" w:rsidRDefault="00424616" w:rsidP="00A62D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921039" w:rsidRDefault="00921039" w:rsidP="00921039">
      <w:pPr>
        <w:ind w:left="7513" w:hanging="751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1039" w:rsidRPr="001A12EE" w:rsidRDefault="00921039" w:rsidP="00921039">
      <w:pPr>
        <w:ind w:left="7513" w:hanging="751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12EE">
        <w:rPr>
          <w:rFonts w:ascii="Times New Roman" w:hAnsi="Times New Roman"/>
          <w:b/>
          <w:sz w:val="28"/>
          <w:szCs w:val="28"/>
          <w:lang w:val="uk-UA"/>
        </w:rPr>
        <w:t>6. Самостійна робота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21039" w:rsidRPr="00F040E7" w:rsidRDefault="00921039" w:rsidP="00A62DB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921039" w:rsidRPr="00F040E7" w:rsidTr="00A62DBB">
        <w:tc>
          <w:tcPr>
            <w:tcW w:w="9295" w:type="dxa"/>
            <w:gridSpan w:val="3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color w:val="212121"/>
                <w:sz w:val="28"/>
                <w:szCs w:val="28"/>
              </w:rPr>
              <w:t>Кредит 1.</w:t>
            </w:r>
            <w:r w:rsidRPr="006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Теорія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історія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парламентаризму</w:t>
            </w:r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921039" w:rsidRPr="006B3F10" w:rsidRDefault="00921039" w:rsidP="00A6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10">
              <w:rPr>
                <w:rFonts w:ascii="Times New Roman" w:hAnsi="Times New Roman"/>
                <w:sz w:val="28"/>
                <w:szCs w:val="28"/>
              </w:rPr>
              <w:t xml:space="preserve">Парламентаризм як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суспі</w:t>
            </w:r>
            <w:proofErr w:type="gramStart"/>
            <w:r w:rsidRPr="006B3F10">
              <w:rPr>
                <w:rFonts w:ascii="Times New Roman" w:hAnsi="Times New Roman"/>
                <w:sz w:val="28"/>
                <w:szCs w:val="28"/>
              </w:rPr>
              <w:t>льне</w:t>
            </w:r>
            <w:proofErr w:type="spellEnd"/>
            <w:proofErr w:type="gram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921039" w:rsidRPr="00F040E7" w:rsidRDefault="00994A74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921039" w:rsidRPr="006B3F10" w:rsidRDefault="00921039" w:rsidP="00A6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класичних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теорій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парламентаризму</w:t>
            </w:r>
          </w:p>
        </w:tc>
        <w:tc>
          <w:tcPr>
            <w:tcW w:w="1337" w:type="dxa"/>
            <w:shd w:val="clear" w:color="auto" w:fill="auto"/>
          </w:tcPr>
          <w:p w:rsidR="00921039" w:rsidRPr="00F040E7" w:rsidRDefault="00994A74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21039" w:rsidRPr="00F040E7" w:rsidTr="00A62DBB">
        <w:tc>
          <w:tcPr>
            <w:tcW w:w="9295" w:type="dxa"/>
            <w:gridSpan w:val="3"/>
            <w:shd w:val="clear" w:color="auto" w:fill="auto"/>
          </w:tcPr>
          <w:p w:rsidR="00921039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bCs/>
                <w:color w:val="212121"/>
                <w:sz w:val="28"/>
                <w:szCs w:val="28"/>
              </w:rPr>
              <w:t xml:space="preserve">Кредит 2. </w:t>
            </w:r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сучасних</w:t>
            </w:r>
            <w:proofErr w:type="spellEnd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парламенті</w:t>
            </w:r>
            <w:proofErr w:type="gramStart"/>
            <w:r w:rsidRPr="006C128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921039" w:rsidRPr="006B3F10" w:rsidRDefault="00921039" w:rsidP="00A6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10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парламенті</w:t>
            </w:r>
            <w:proofErr w:type="gramStart"/>
            <w:r w:rsidRPr="006B3F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auto"/>
          </w:tcPr>
          <w:p w:rsidR="00921039" w:rsidRPr="00F040E7" w:rsidRDefault="00994A74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921039" w:rsidRPr="006B3F10" w:rsidRDefault="00921039" w:rsidP="00A62DB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Внутрішня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6B3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F10">
              <w:rPr>
                <w:rFonts w:ascii="Times New Roman" w:hAnsi="Times New Roman"/>
                <w:sz w:val="28"/>
                <w:szCs w:val="28"/>
              </w:rPr>
              <w:t>парламенті</w:t>
            </w:r>
            <w:proofErr w:type="gramStart"/>
            <w:r w:rsidRPr="006B3F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auto"/>
          </w:tcPr>
          <w:p w:rsidR="00921039" w:rsidRPr="00F040E7" w:rsidRDefault="00994A74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21039" w:rsidRPr="00F040E7" w:rsidTr="00A62DBB">
        <w:tc>
          <w:tcPr>
            <w:tcW w:w="9295" w:type="dxa"/>
            <w:gridSpan w:val="3"/>
            <w:shd w:val="clear" w:color="auto" w:fill="auto"/>
          </w:tcPr>
          <w:p w:rsidR="00921039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2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 3. Демократія в сучасному світі</w:t>
            </w:r>
          </w:p>
        </w:tc>
      </w:tr>
      <w:tr w:rsidR="00921039" w:rsidRPr="00F040E7" w:rsidTr="00A62DBB">
        <w:tc>
          <w:tcPr>
            <w:tcW w:w="709" w:type="dxa"/>
            <w:shd w:val="clear" w:color="auto" w:fill="auto"/>
          </w:tcPr>
          <w:p w:rsidR="00921039" w:rsidRPr="00F040E7" w:rsidRDefault="00921039" w:rsidP="00A62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921039" w:rsidRPr="00303395" w:rsidRDefault="00994A74" w:rsidP="00A6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395">
              <w:rPr>
                <w:rFonts w:ascii="Times New Roman" w:hAnsi="Times New Roman"/>
                <w:sz w:val="28"/>
                <w:szCs w:val="28"/>
              </w:rPr>
              <w:t>Конституційно-правовий</w:t>
            </w:r>
            <w:proofErr w:type="spellEnd"/>
            <w:r w:rsidRPr="00303395">
              <w:rPr>
                <w:rFonts w:ascii="Times New Roman" w:hAnsi="Times New Roman"/>
                <w:sz w:val="28"/>
                <w:szCs w:val="28"/>
              </w:rPr>
              <w:t xml:space="preserve"> статус </w:t>
            </w:r>
            <w:proofErr w:type="spellStart"/>
            <w:r w:rsidRPr="00303395">
              <w:rPr>
                <w:rFonts w:ascii="Times New Roman" w:hAnsi="Times New Roman"/>
                <w:sz w:val="28"/>
                <w:szCs w:val="28"/>
              </w:rPr>
              <w:t>Верховно</w:t>
            </w:r>
            <w:proofErr w:type="gramStart"/>
            <w:r w:rsidRPr="00303395"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End"/>
            <w:r w:rsidRPr="0030339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303395">
              <w:rPr>
                <w:rFonts w:ascii="Times New Roman" w:hAnsi="Times New Roman"/>
                <w:sz w:val="28"/>
                <w:szCs w:val="28"/>
              </w:rPr>
              <w:t xml:space="preserve">ади </w:t>
            </w:r>
            <w:proofErr w:type="spellStart"/>
            <w:r w:rsidRPr="00303395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921039" w:rsidRPr="00F040E7" w:rsidRDefault="00921039" w:rsidP="00994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94A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1039" w:rsidRPr="00F040E7" w:rsidTr="00A62DBB">
        <w:tc>
          <w:tcPr>
            <w:tcW w:w="7958" w:type="dxa"/>
            <w:gridSpan w:val="2"/>
            <w:shd w:val="clear" w:color="auto" w:fill="auto"/>
          </w:tcPr>
          <w:p w:rsidR="00921039" w:rsidRPr="00F040E7" w:rsidRDefault="00921039" w:rsidP="00A62DBB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40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921039" w:rsidRPr="00F040E7" w:rsidRDefault="00921039" w:rsidP="00994A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994A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3B5057" w:rsidRDefault="003B5057" w:rsidP="00921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5057" w:rsidRDefault="003B5057" w:rsidP="00921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1039" w:rsidRPr="00404DD3" w:rsidRDefault="00921039" w:rsidP="00921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404DD3">
        <w:rPr>
          <w:rFonts w:ascii="Times New Roman" w:hAnsi="Times New Roman"/>
          <w:b/>
          <w:sz w:val="28"/>
          <w:szCs w:val="28"/>
          <w:lang w:val="uk-UA"/>
        </w:rPr>
        <w:t>Плани семінарських занять</w:t>
      </w:r>
    </w:p>
    <w:p w:rsidR="00921039" w:rsidRPr="00404DD3" w:rsidRDefault="00921039" w:rsidP="00921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1039" w:rsidRPr="00AA2BDE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299F">
        <w:rPr>
          <w:rFonts w:ascii="Times New Roman" w:hAnsi="Times New Roman"/>
          <w:b/>
          <w:sz w:val="28"/>
          <w:szCs w:val="28"/>
        </w:rPr>
        <w:t>Семінар</w:t>
      </w:r>
      <w:proofErr w:type="spellEnd"/>
      <w:r w:rsidRPr="007E299F">
        <w:rPr>
          <w:rFonts w:ascii="Times New Roman" w:hAnsi="Times New Roman"/>
          <w:b/>
          <w:sz w:val="28"/>
          <w:szCs w:val="28"/>
        </w:rPr>
        <w:t xml:space="preserve"> № 1 </w:t>
      </w:r>
      <w:r w:rsidRPr="00AA2BDE">
        <w:rPr>
          <w:rFonts w:ascii="Times New Roman" w:hAnsi="Times New Roman"/>
          <w:b/>
          <w:sz w:val="28"/>
          <w:szCs w:val="28"/>
        </w:rPr>
        <w:t xml:space="preserve">Парламентаризм як </w:t>
      </w:r>
      <w:proofErr w:type="spellStart"/>
      <w:r w:rsidRPr="00AA2BDE">
        <w:rPr>
          <w:rFonts w:ascii="Times New Roman" w:hAnsi="Times New Roman"/>
          <w:b/>
          <w:sz w:val="28"/>
          <w:szCs w:val="28"/>
        </w:rPr>
        <w:t>суспі</w:t>
      </w:r>
      <w:proofErr w:type="gramStart"/>
      <w:r w:rsidRPr="00AA2BDE">
        <w:rPr>
          <w:rFonts w:ascii="Times New Roman" w:hAnsi="Times New Roman"/>
          <w:b/>
          <w:sz w:val="28"/>
          <w:szCs w:val="28"/>
        </w:rPr>
        <w:t>льне</w:t>
      </w:r>
      <w:proofErr w:type="spellEnd"/>
      <w:proofErr w:type="gramEnd"/>
      <w:r w:rsidRPr="00AA2B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2BDE">
        <w:rPr>
          <w:rFonts w:ascii="Times New Roman" w:hAnsi="Times New Roman"/>
          <w:b/>
          <w:sz w:val="28"/>
          <w:szCs w:val="28"/>
        </w:rPr>
        <w:t>явище</w:t>
      </w:r>
      <w:proofErr w:type="spellEnd"/>
      <w:r w:rsidRPr="00AA2BDE">
        <w:rPr>
          <w:rFonts w:ascii="Times New Roman" w:hAnsi="Times New Roman"/>
          <w:b/>
          <w:sz w:val="28"/>
          <w:szCs w:val="28"/>
        </w:rPr>
        <w:t xml:space="preserve"> </w:t>
      </w:r>
    </w:p>
    <w:p w:rsidR="00921039" w:rsidRPr="00AA2BDE" w:rsidRDefault="00921039" w:rsidP="00921039">
      <w:pPr>
        <w:pStyle w:val="a3"/>
        <w:ind w:left="851"/>
        <w:jc w:val="center"/>
        <w:rPr>
          <w:sz w:val="28"/>
          <w:szCs w:val="28"/>
        </w:rPr>
      </w:pPr>
      <w:r w:rsidRPr="00AA2BDE">
        <w:rPr>
          <w:sz w:val="28"/>
          <w:szCs w:val="28"/>
        </w:rPr>
        <w:t>План</w:t>
      </w:r>
    </w:p>
    <w:p w:rsidR="00921039" w:rsidRPr="00AA2BDE" w:rsidRDefault="00921039" w:rsidP="0092103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AA2BDE">
        <w:rPr>
          <w:sz w:val="28"/>
          <w:szCs w:val="28"/>
        </w:rPr>
        <w:t>Поняття “парламентаризм”. Парламентаризм як форма суспільного співжиття.</w:t>
      </w:r>
    </w:p>
    <w:p w:rsidR="00921039" w:rsidRPr="00AA2BDE" w:rsidRDefault="00921039" w:rsidP="0092103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AA2BDE">
        <w:rPr>
          <w:sz w:val="28"/>
          <w:szCs w:val="28"/>
        </w:rPr>
        <w:t>Типи парламентаризму.</w:t>
      </w:r>
    </w:p>
    <w:p w:rsidR="00921039" w:rsidRPr="00AA2BDE" w:rsidRDefault="00921039" w:rsidP="0092103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AA2BDE">
        <w:rPr>
          <w:sz w:val="28"/>
          <w:szCs w:val="28"/>
          <w:lang w:val="ru-RU"/>
        </w:rPr>
        <w:t>Становлення</w:t>
      </w:r>
      <w:proofErr w:type="spellEnd"/>
      <w:r w:rsidRPr="00AA2BDE">
        <w:rPr>
          <w:sz w:val="28"/>
          <w:szCs w:val="28"/>
          <w:lang w:val="ru-RU"/>
        </w:rPr>
        <w:t xml:space="preserve"> парламентаризму в </w:t>
      </w:r>
      <w:proofErr w:type="spellStart"/>
      <w:proofErr w:type="gramStart"/>
      <w:r w:rsidRPr="00AA2BDE">
        <w:rPr>
          <w:sz w:val="28"/>
          <w:szCs w:val="28"/>
          <w:lang w:val="ru-RU"/>
        </w:rPr>
        <w:t>св</w:t>
      </w:r>
      <w:proofErr w:type="gramEnd"/>
      <w:r w:rsidRPr="00AA2BDE">
        <w:rPr>
          <w:sz w:val="28"/>
          <w:szCs w:val="28"/>
          <w:lang w:val="ru-RU"/>
        </w:rPr>
        <w:t>іті</w:t>
      </w:r>
      <w:proofErr w:type="spellEnd"/>
      <w:r w:rsidRPr="00AA2BDE">
        <w:rPr>
          <w:sz w:val="28"/>
          <w:szCs w:val="28"/>
          <w:lang w:val="ru-RU"/>
        </w:rPr>
        <w:t>.</w:t>
      </w:r>
    </w:p>
    <w:p w:rsidR="00921039" w:rsidRPr="00AA2BDE" w:rsidRDefault="00921039" w:rsidP="0092103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AA2BDE">
        <w:rPr>
          <w:sz w:val="28"/>
          <w:szCs w:val="28"/>
        </w:rPr>
        <w:t>Сучасний парламентаризм, його значення і функції.</w:t>
      </w:r>
    </w:p>
    <w:p w:rsidR="00921039" w:rsidRPr="000753FC" w:rsidRDefault="00921039" w:rsidP="00921039">
      <w:pPr>
        <w:pStyle w:val="a3"/>
        <w:tabs>
          <w:tab w:val="num" w:pos="360"/>
        </w:tabs>
        <w:ind w:left="1213"/>
        <w:jc w:val="center"/>
        <w:rPr>
          <w:rFonts w:eastAsia="Wingdings" w:cs="Wingdings"/>
          <w:b/>
          <w:sz w:val="28"/>
          <w:szCs w:val="28"/>
        </w:rPr>
      </w:pPr>
      <w:r w:rsidRPr="000753FC">
        <w:rPr>
          <w:rFonts w:eastAsia="Wingdings" w:cs="Wingdings"/>
          <w:b/>
          <w:sz w:val="28"/>
          <w:szCs w:val="28"/>
        </w:rPr>
        <w:t>Література:</w:t>
      </w:r>
    </w:p>
    <w:p w:rsidR="00921039" w:rsidRPr="000753FC" w:rsidRDefault="00921039" w:rsidP="00921039">
      <w:pPr>
        <w:pStyle w:val="a3"/>
        <w:tabs>
          <w:tab w:val="num" w:pos="360"/>
        </w:tabs>
        <w:ind w:left="1213"/>
        <w:jc w:val="center"/>
        <w:rPr>
          <w:rFonts w:eastAsia="Wingdings" w:cs="Wingdings"/>
          <w:b/>
          <w:sz w:val="28"/>
          <w:szCs w:val="28"/>
        </w:rPr>
      </w:pPr>
      <w:r w:rsidRPr="000753FC">
        <w:rPr>
          <w:rFonts w:eastAsia="Wingdings" w:cs="Wingdings"/>
          <w:b/>
          <w:sz w:val="28"/>
          <w:szCs w:val="28"/>
        </w:rPr>
        <w:t>Основна література:</w:t>
      </w:r>
    </w:p>
    <w:p w:rsidR="00921039" w:rsidRPr="0033358A" w:rsidRDefault="00921039" w:rsidP="00921039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1A1EB5">
        <w:rPr>
          <w:sz w:val="28"/>
          <w:szCs w:val="28"/>
        </w:rPr>
        <w:t xml:space="preserve">Адамс Джон. Розважливі конституції Америки // Консерватизм: Антологія.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Смолоскип, 1998.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494–504</w:t>
      </w:r>
      <w:r>
        <w:rPr>
          <w:sz w:val="28"/>
          <w:szCs w:val="28"/>
        </w:rPr>
        <w:t>.</w:t>
      </w:r>
    </w:p>
    <w:p w:rsidR="00921039" w:rsidRPr="0033358A" w:rsidRDefault="00921039" w:rsidP="00921039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proofErr w:type="spellStart"/>
      <w:r w:rsidRPr="001A1EB5">
        <w:rPr>
          <w:sz w:val="28"/>
          <w:szCs w:val="28"/>
        </w:rPr>
        <w:t>Бирюков</w:t>
      </w:r>
      <w:proofErr w:type="spellEnd"/>
      <w:r w:rsidRPr="001A1EB5">
        <w:rPr>
          <w:sz w:val="28"/>
          <w:szCs w:val="28"/>
        </w:rPr>
        <w:t xml:space="preserve"> Н. </w:t>
      </w:r>
      <w:proofErr w:type="spellStart"/>
      <w:r w:rsidRPr="001A1EB5">
        <w:rPr>
          <w:sz w:val="28"/>
          <w:szCs w:val="28"/>
        </w:rPr>
        <w:t>Парламентская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де</w:t>
      </w:r>
      <w:r>
        <w:rPr>
          <w:sz w:val="28"/>
          <w:szCs w:val="28"/>
        </w:rPr>
        <w:t>ятельность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куль</w:t>
      </w:r>
      <w:r w:rsidRPr="001A1EB5">
        <w:rPr>
          <w:sz w:val="28"/>
          <w:szCs w:val="28"/>
        </w:rPr>
        <w:t xml:space="preserve">тура // </w:t>
      </w:r>
      <w:proofErr w:type="spellStart"/>
      <w:r w:rsidRPr="001A1EB5">
        <w:rPr>
          <w:sz w:val="28"/>
          <w:szCs w:val="28"/>
        </w:rPr>
        <w:t>Общественные</w:t>
      </w:r>
      <w:proofErr w:type="spellEnd"/>
      <w:r w:rsidRPr="001A1EB5">
        <w:rPr>
          <w:sz w:val="28"/>
          <w:szCs w:val="28"/>
        </w:rPr>
        <w:t xml:space="preserve"> науки и </w:t>
      </w:r>
      <w:proofErr w:type="spellStart"/>
      <w:r w:rsidRPr="001A1EB5">
        <w:rPr>
          <w:sz w:val="28"/>
          <w:szCs w:val="28"/>
        </w:rPr>
        <w:t>современность</w:t>
      </w:r>
      <w:proofErr w:type="spellEnd"/>
      <w:r w:rsidRPr="001A1EB5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1995.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1.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65–72</w:t>
      </w:r>
      <w:r>
        <w:rPr>
          <w:sz w:val="28"/>
          <w:szCs w:val="28"/>
        </w:rPr>
        <w:t>.</w:t>
      </w:r>
    </w:p>
    <w:p w:rsidR="00921039" w:rsidRPr="0033358A" w:rsidRDefault="00921039" w:rsidP="00921039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proofErr w:type="spellStart"/>
      <w:r w:rsidRPr="001A1EB5">
        <w:rPr>
          <w:sz w:val="28"/>
          <w:szCs w:val="28"/>
        </w:rPr>
        <w:lastRenderedPageBreak/>
        <w:t>Выборы</w:t>
      </w:r>
      <w:proofErr w:type="spellEnd"/>
      <w:r w:rsidRPr="001A1EB5">
        <w:rPr>
          <w:sz w:val="28"/>
          <w:szCs w:val="28"/>
        </w:rPr>
        <w:t xml:space="preserve">: </w:t>
      </w:r>
      <w:proofErr w:type="spellStart"/>
      <w:r w:rsidRPr="001A1EB5">
        <w:rPr>
          <w:sz w:val="28"/>
          <w:szCs w:val="28"/>
        </w:rPr>
        <w:t>правовые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основы</w:t>
      </w:r>
      <w:proofErr w:type="spellEnd"/>
      <w:r w:rsidRPr="001A1EB5">
        <w:rPr>
          <w:sz w:val="28"/>
          <w:szCs w:val="28"/>
        </w:rPr>
        <w:t xml:space="preserve">, </w:t>
      </w:r>
      <w:proofErr w:type="spellStart"/>
      <w:r w:rsidRPr="001A1EB5">
        <w:rPr>
          <w:sz w:val="28"/>
          <w:szCs w:val="28"/>
        </w:rPr>
        <w:t>избирательные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технологии</w:t>
      </w:r>
      <w:proofErr w:type="spellEnd"/>
      <w:r w:rsidRPr="001A1EB5">
        <w:rPr>
          <w:sz w:val="28"/>
          <w:szCs w:val="28"/>
        </w:rPr>
        <w:t xml:space="preserve"> / </w:t>
      </w:r>
      <w:proofErr w:type="spellStart"/>
      <w:r w:rsidRPr="001A1EB5">
        <w:rPr>
          <w:sz w:val="28"/>
          <w:szCs w:val="28"/>
        </w:rPr>
        <w:t>Под</w:t>
      </w:r>
      <w:proofErr w:type="spellEnd"/>
      <w:r w:rsidRPr="001A1EB5">
        <w:rPr>
          <w:sz w:val="28"/>
          <w:szCs w:val="28"/>
        </w:rPr>
        <w:t xml:space="preserve"> ред. М. Ф. </w:t>
      </w:r>
      <w:proofErr w:type="spellStart"/>
      <w:r w:rsidRPr="001A1EB5">
        <w:rPr>
          <w:sz w:val="28"/>
          <w:szCs w:val="28"/>
        </w:rPr>
        <w:t>Чудакова</w:t>
      </w:r>
      <w:proofErr w:type="spellEnd"/>
      <w:r w:rsidRPr="001A1EB5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Минск</w:t>
      </w:r>
      <w:proofErr w:type="spellEnd"/>
      <w:r w:rsidRPr="001A1EB5">
        <w:rPr>
          <w:sz w:val="28"/>
          <w:szCs w:val="28"/>
        </w:rPr>
        <w:t>, 2000</w:t>
      </w:r>
      <w:r>
        <w:rPr>
          <w:sz w:val="28"/>
          <w:szCs w:val="28"/>
        </w:rPr>
        <w:t>.</w:t>
      </w:r>
    </w:p>
    <w:p w:rsidR="00921039" w:rsidRPr="0033358A" w:rsidRDefault="00921039" w:rsidP="00921039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proofErr w:type="spellStart"/>
      <w:r w:rsidRPr="001A1EB5">
        <w:rPr>
          <w:sz w:val="28"/>
          <w:szCs w:val="28"/>
        </w:rPr>
        <w:t>Георціга</w:t>
      </w:r>
      <w:proofErr w:type="spellEnd"/>
      <w:r w:rsidRPr="001A1EB5">
        <w:rPr>
          <w:sz w:val="28"/>
          <w:szCs w:val="28"/>
        </w:rPr>
        <w:t xml:space="preserve"> А. З. Сучасний парламе</w:t>
      </w:r>
      <w:r>
        <w:rPr>
          <w:sz w:val="28"/>
          <w:szCs w:val="28"/>
        </w:rPr>
        <w:t xml:space="preserve">нтаризм: проблеми теорії і </w:t>
      </w:r>
      <w:proofErr w:type="spellStart"/>
      <w:r>
        <w:rPr>
          <w:sz w:val="28"/>
          <w:szCs w:val="28"/>
        </w:rPr>
        <w:t>пра</w:t>
      </w:r>
      <w:r w:rsidRPr="001A1EB5">
        <w:rPr>
          <w:sz w:val="28"/>
          <w:szCs w:val="28"/>
        </w:rPr>
        <w:t>тики</w:t>
      </w:r>
      <w:proofErr w:type="spellEnd"/>
      <w:r w:rsidRPr="001A1EB5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Чернівці: Рута, 1998.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484 с</w:t>
      </w:r>
      <w:r>
        <w:rPr>
          <w:sz w:val="28"/>
          <w:szCs w:val="28"/>
        </w:rPr>
        <w:t>.</w:t>
      </w:r>
    </w:p>
    <w:p w:rsidR="00921039" w:rsidRPr="002127BE" w:rsidRDefault="00921039" w:rsidP="00921039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1A1EB5">
        <w:rPr>
          <w:sz w:val="28"/>
          <w:szCs w:val="28"/>
        </w:rPr>
        <w:t xml:space="preserve">Денисов В. Методологія сучасного парламентаризму // Віче.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2000.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9.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3–18</w:t>
      </w:r>
      <w:r>
        <w:rPr>
          <w:sz w:val="28"/>
          <w:szCs w:val="28"/>
        </w:rPr>
        <w:t>.</w:t>
      </w:r>
    </w:p>
    <w:p w:rsidR="00921039" w:rsidRPr="002127BE" w:rsidRDefault="00921039" w:rsidP="00921039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1A1EB5">
        <w:rPr>
          <w:sz w:val="28"/>
          <w:szCs w:val="28"/>
        </w:rPr>
        <w:t xml:space="preserve">Денисов В. Методологія сучасного парламентаризму // </w:t>
      </w:r>
      <w:proofErr w:type="spellStart"/>
      <w:r w:rsidRPr="001A1EB5">
        <w:rPr>
          <w:sz w:val="28"/>
          <w:szCs w:val="28"/>
        </w:rPr>
        <w:t>Генеза</w:t>
      </w:r>
      <w:proofErr w:type="spellEnd"/>
      <w:r w:rsidRPr="001A1EB5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1998.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1–2.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180–187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tabs>
          <w:tab w:val="left" w:pos="851"/>
        </w:tabs>
        <w:ind w:left="927"/>
        <w:jc w:val="both"/>
        <w:rPr>
          <w:sz w:val="28"/>
          <w:szCs w:val="28"/>
        </w:rPr>
      </w:pPr>
    </w:p>
    <w:p w:rsidR="00921039" w:rsidRPr="002127BE" w:rsidRDefault="00921039" w:rsidP="00921039">
      <w:pPr>
        <w:tabs>
          <w:tab w:val="left" w:pos="900"/>
        </w:tabs>
        <w:spacing w:after="0" w:line="240" w:lineRule="auto"/>
        <w:jc w:val="center"/>
        <w:rPr>
          <w:rFonts w:ascii="Times New Roman" w:eastAsia="Wingdings" w:hAnsi="Times New Roman"/>
          <w:b/>
          <w:sz w:val="28"/>
          <w:szCs w:val="28"/>
          <w:lang w:val="uk-UA"/>
        </w:rPr>
      </w:pPr>
      <w:r w:rsidRPr="002127BE">
        <w:rPr>
          <w:rFonts w:ascii="Times New Roman" w:eastAsia="Wingdings" w:hAnsi="Times New Roman"/>
          <w:b/>
          <w:sz w:val="28"/>
          <w:szCs w:val="28"/>
          <w:lang w:val="uk-UA"/>
        </w:rPr>
        <w:t>Додаткова література:</w:t>
      </w:r>
    </w:p>
    <w:p w:rsidR="00921039" w:rsidRPr="00107CFA" w:rsidRDefault="00921039" w:rsidP="00921039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927"/>
        <w:jc w:val="both"/>
        <w:rPr>
          <w:sz w:val="28"/>
          <w:szCs w:val="28"/>
          <w:lang w:val="ru-RU"/>
        </w:rPr>
      </w:pPr>
      <w:proofErr w:type="spellStart"/>
      <w:r w:rsidRPr="00107CFA">
        <w:rPr>
          <w:sz w:val="28"/>
          <w:szCs w:val="28"/>
        </w:rPr>
        <w:t>Древаль</w:t>
      </w:r>
      <w:proofErr w:type="spellEnd"/>
      <w:r w:rsidRPr="00107CFA">
        <w:rPr>
          <w:sz w:val="28"/>
          <w:szCs w:val="28"/>
        </w:rPr>
        <w:t xml:space="preserve"> Ю. Парламенти і парламентаризм: уроки і перспективи // Віче. - 1999. - № 11. - С. 35–42.</w:t>
      </w:r>
    </w:p>
    <w:p w:rsidR="00921039" w:rsidRPr="00107CFA" w:rsidRDefault="00921039" w:rsidP="00921039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927"/>
        <w:jc w:val="both"/>
        <w:rPr>
          <w:sz w:val="28"/>
          <w:szCs w:val="28"/>
          <w:lang w:val="ru-RU"/>
        </w:rPr>
      </w:pPr>
      <w:r w:rsidRPr="00107CFA">
        <w:rPr>
          <w:sz w:val="28"/>
          <w:szCs w:val="28"/>
        </w:rPr>
        <w:t xml:space="preserve">Політологічний енциклопедичний словник. - К.: </w:t>
      </w:r>
      <w:proofErr w:type="spellStart"/>
      <w:r w:rsidRPr="00107CFA">
        <w:rPr>
          <w:sz w:val="28"/>
          <w:szCs w:val="28"/>
        </w:rPr>
        <w:t>Генеза</w:t>
      </w:r>
      <w:proofErr w:type="spellEnd"/>
      <w:r w:rsidRPr="00107CFA">
        <w:rPr>
          <w:sz w:val="28"/>
          <w:szCs w:val="28"/>
        </w:rPr>
        <w:t>, 1997. - 385 с.</w:t>
      </w:r>
    </w:p>
    <w:p w:rsidR="00921039" w:rsidRPr="00107CFA" w:rsidRDefault="00921039" w:rsidP="00921039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927"/>
        <w:jc w:val="both"/>
        <w:rPr>
          <w:sz w:val="28"/>
          <w:szCs w:val="28"/>
          <w:lang w:val="ru-RU"/>
        </w:rPr>
      </w:pPr>
      <w:proofErr w:type="spellStart"/>
      <w:r w:rsidRPr="00107CFA">
        <w:rPr>
          <w:sz w:val="28"/>
          <w:szCs w:val="28"/>
        </w:rPr>
        <w:t>Чудаков</w:t>
      </w:r>
      <w:proofErr w:type="spellEnd"/>
      <w:r w:rsidRPr="00107CFA">
        <w:rPr>
          <w:sz w:val="28"/>
          <w:szCs w:val="28"/>
        </w:rPr>
        <w:t xml:space="preserve"> М. Ф. </w:t>
      </w:r>
      <w:proofErr w:type="spellStart"/>
      <w:r w:rsidRPr="00107CFA">
        <w:rPr>
          <w:sz w:val="28"/>
          <w:szCs w:val="28"/>
        </w:rPr>
        <w:t>Конституционное</w:t>
      </w:r>
      <w:proofErr w:type="spellEnd"/>
      <w:r w:rsidRPr="00107CFA">
        <w:rPr>
          <w:sz w:val="28"/>
          <w:szCs w:val="28"/>
        </w:rPr>
        <w:t xml:space="preserve"> право </w:t>
      </w:r>
      <w:proofErr w:type="spellStart"/>
      <w:r w:rsidRPr="00107CFA">
        <w:rPr>
          <w:sz w:val="28"/>
          <w:szCs w:val="28"/>
        </w:rPr>
        <w:t>зарубежных</w:t>
      </w:r>
      <w:proofErr w:type="spellEnd"/>
      <w:r w:rsidRPr="00107CFA">
        <w:rPr>
          <w:sz w:val="28"/>
          <w:szCs w:val="28"/>
        </w:rPr>
        <w:t xml:space="preserve"> </w:t>
      </w:r>
      <w:proofErr w:type="spellStart"/>
      <w:r w:rsidRPr="00107CFA">
        <w:rPr>
          <w:sz w:val="28"/>
          <w:szCs w:val="28"/>
        </w:rPr>
        <w:t>стран</w:t>
      </w:r>
      <w:proofErr w:type="spellEnd"/>
      <w:r w:rsidRPr="00107CFA">
        <w:rPr>
          <w:sz w:val="28"/>
          <w:szCs w:val="28"/>
        </w:rPr>
        <w:t xml:space="preserve">. - </w:t>
      </w:r>
      <w:proofErr w:type="spellStart"/>
      <w:r w:rsidRPr="00107CFA">
        <w:rPr>
          <w:sz w:val="28"/>
          <w:szCs w:val="28"/>
        </w:rPr>
        <w:t>Минск</w:t>
      </w:r>
      <w:proofErr w:type="spellEnd"/>
      <w:r w:rsidRPr="00107CFA">
        <w:rPr>
          <w:sz w:val="28"/>
          <w:szCs w:val="28"/>
        </w:rPr>
        <w:t>, 2001.</w:t>
      </w:r>
    </w:p>
    <w:p w:rsidR="00921039" w:rsidRPr="00AC680B" w:rsidRDefault="00921039" w:rsidP="00921039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927"/>
        <w:jc w:val="both"/>
        <w:rPr>
          <w:sz w:val="28"/>
          <w:szCs w:val="28"/>
          <w:lang w:val="ru-RU"/>
        </w:rPr>
      </w:pPr>
      <w:proofErr w:type="spellStart"/>
      <w:r w:rsidRPr="00107CFA">
        <w:rPr>
          <w:sz w:val="28"/>
          <w:szCs w:val="28"/>
        </w:rPr>
        <w:t>Чудаков</w:t>
      </w:r>
      <w:proofErr w:type="spellEnd"/>
      <w:r w:rsidRPr="00107CFA">
        <w:rPr>
          <w:sz w:val="28"/>
          <w:szCs w:val="28"/>
        </w:rPr>
        <w:t xml:space="preserve"> М. Ф. </w:t>
      </w:r>
      <w:proofErr w:type="spellStart"/>
      <w:r w:rsidRPr="00107CFA">
        <w:rPr>
          <w:sz w:val="28"/>
          <w:szCs w:val="28"/>
        </w:rPr>
        <w:t>Конституционное</w:t>
      </w:r>
      <w:proofErr w:type="spellEnd"/>
      <w:r w:rsidRPr="00107CFA">
        <w:rPr>
          <w:sz w:val="28"/>
          <w:szCs w:val="28"/>
        </w:rPr>
        <w:t xml:space="preserve"> право США. </w:t>
      </w:r>
      <w:proofErr w:type="spellStart"/>
      <w:r w:rsidRPr="00107CFA">
        <w:rPr>
          <w:sz w:val="28"/>
          <w:szCs w:val="28"/>
        </w:rPr>
        <w:t>Основные</w:t>
      </w:r>
      <w:proofErr w:type="spellEnd"/>
      <w:r w:rsidRPr="00107CFA">
        <w:rPr>
          <w:sz w:val="28"/>
          <w:szCs w:val="28"/>
        </w:rPr>
        <w:t xml:space="preserve"> </w:t>
      </w:r>
      <w:proofErr w:type="spellStart"/>
      <w:r w:rsidRPr="00107CFA">
        <w:rPr>
          <w:sz w:val="28"/>
          <w:szCs w:val="28"/>
        </w:rPr>
        <w:t>институты</w:t>
      </w:r>
      <w:proofErr w:type="spellEnd"/>
      <w:r w:rsidRPr="00107CFA">
        <w:rPr>
          <w:sz w:val="28"/>
          <w:szCs w:val="28"/>
        </w:rPr>
        <w:t xml:space="preserve">. - </w:t>
      </w:r>
      <w:proofErr w:type="spellStart"/>
      <w:r w:rsidRPr="00107CFA">
        <w:rPr>
          <w:sz w:val="28"/>
          <w:szCs w:val="28"/>
        </w:rPr>
        <w:t>Минск</w:t>
      </w:r>
      <w:proofErr w:type="spellEnd"/>
      <w:r w:rsidRPr="00107CFA">
        <w:rPr>
          <w:sz w:val="28"/>
          <w:szCs w:val="28"/>
        </w:rPr>
        <w:t>, 1999.</w:t>
      </w:r>
    </w:p>
    <w:p w:rsidR="00921039" w:rsidRDefault="00921039" w:rsidP="00921039">
      <w:pPr>
        <w:pStyle w:val="a3"/>
        <w:tabs>
          <w:tab w:val="left" w:pos="851"/>
          <w:tab w:val="left" w:pos="1134"/>
          <w:tab w:val="left" w:pos="1276"/>
        </w:tabs>
        <w:ind w:left="927"/>
        <w:jc w:val="both"/>
        <w:rPr>
          <w:sz w:val="28"/>
          <w:szCs w:val="28"/>
        </w:rPr>
      </w:pPr>
    </w:p>
    <w:p w:rsidR="00921039" w:rsidRDefault="00921039" w:rsidP="00921039">
      <w:pPr>
        <w:tabs>
          <w:tab w:val="left" w:pos="3600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680B">
        <w:rPr>
          <w:rFonts w:ascii="Times New Roman" w:hAnsi="Times New Roman"/>
          <w:b/>
          <w:i/>
          <w:sz w:val="28"/>
          <w:szCs w:val="28"/>
          <w:lang w:val="uk-UA"/>
        </w:rPr>
        <w:t>Методичні рекомендації</w:t>
      </w:r>
      <w:r w:rsidRPr="00AC680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21039" w:rsidRPr="00CA56EA" w:rsidRDefault="00921039" w:rsidP="00921039">
      <w:pPr>
        <w:pStyle w:val="a3"/>
        <w:numPr>
          <w:ilvl w:val="0"/>
          <w:numId w:val="6"/>
        </w:numPr>
        <w:tabs>
          <w:tab w:val="left" w:pos="1276"/>
          <w:tab w:val="left" w:pos="3600"/>
        </w:tabs>
        <w:ind w:left="0" w:firstLine="993"/>
        <w:jc w:val="both"/>
        <w:rPr>
          <w:sz w:val="28"/>
          <w:szCs w:val="28"/>
        </w:rPr>
      </w:pPr>
      <w:r w:rsidRPr="00CA56EA">
        <w:rPr>
          <w:sz w:val="28"/>
          <w:szCs w:val="28"/>
        </w:rPr>
        <w:t>Підготуйте аналітичну доповідь на тему: «Роль сучасного парламенту у системі захист</w:t>
      </w:r>
      <w:r>
        <w:rPr>
          <w:sz w:val="28"/>
          <w:szCs w:val="28"/>
        </w:rPr>
        <w:t>у</w:t>
      </w:r>
      <w:r w:rsidRPr="00CA56EA">
        <w:rPr>
          <w:sz w:val="28"/>
          <w:szCs w:val="28"/>
        </w:rPr>
        <w:t xml:space="preserve"> осн</w:t>
      </w:r>
      <w:r>
        <w:rPr>
          <w:sz w:val="28"/>
          <w:szCs w:val="28"/>
        </w:rPr>
        <w:t>о</w:t>
      </w:r>
      <w:r w:rsidRPr="00CA56EA">
        <w:rPr>
          <w:sz w:val="28"/>
          <w:szCs w:val="28"/>
        </w:rPr>
        <w:t>вних прав і свобод людини».</w:t>
      </w:r>
    </w:p>
    <w:p w:rsidR="00921039" w:rsidRDefault="00921039" w:rsidP="00921039">
      <w:pPr>
        <w:pStyle w:val="a3"/>
        <w:tabs>
          <w:tab w:val="left" w:pos="851"/>
          <w:tab w:val="left" w:pos="1134"/>
          <w:tab w:val="left" w:pos="1276"/>
        </w:tabs>
        <w:ind w:left="0" w:firstLine="993"/>
        <w:jc w:val="both"/>
        <w:rPr>
          <w:sz w:val="28"/>
          <w:szCs w:val="28"/>
        </w:rPr>
      </w:pPr>
    </w:p>
    <w:p w:rsidR="00921039" w:rsidRPr="00AA2BDE" w:rsidRDefault="00921039" w:rsidP="009210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299F">
        <w:rPr>
          <w:rFonts w:ascii="Times New Roman" w:hAnsi="Times New Roman"/>
          <w:b/>
          <w:sz w:val="28"/>
          <w:szCs w:val="28"/>
        </w:rPr>
        <w:t>Семінар</w:t>
      </w:r>
      <w:proofErr w:type="spellEnd"/>
      <w:r w:rsidRPr="007E299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7E29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3FBD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Pr="00A93F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3FBD">
        <w:rPr>
          <w:rFonts w:ascii="Times New Roman" w:hAnsi="Times New Roman"/>
          <w:b/>
          <w:sz w:val="28"/>
          <w:szCs w:val="28"/>
        </w:rPr>
        <w:t>класичних</w:t>
      </w:r>
      <w:proofErr w:type="spellEnd"/>
      <w:r w:rsidRPr="00A93F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3FBD">
        <w:rPr>
          <w:rFonts w:ascii="Times New Roman" w:hAnsi="Times New Roman"/>
          <w:b/>
          <w:sz w:val="28"/>
          <w:szCs w:val="28"/>
        </w:rPr>
        <w:t>теорій</w:t>
      </w:r>
      <w:proofErr w:type="spellEnd"/>
      <w:r w:rsidRPr="00A93FBD">
        <w:rPr>
          <w:rFonts w:ascii="Times New Roman" w:hAnsi="Times New Roman"/>
          <w:b/>
          <w:sz w:val="28"/>
          <w:szCs w:val="28"/>
        </w:rPr>
        <w:t xml:space="preserve"> парламентаризму</w:t>
      </w:r>
    </w:p>
    <w:p w:rsidR="00921039" w:rsidRPr="00AA2BDE" w:rsidRDefault="00921039" w:rsidP="00921039">
      <w:pPr>
        <w:pStyle w:val="a3"/>
        <w:ind w:left="851"/>
        <w:jc w:val="center"/>
        <w:rPr>
          <w:sz w:val="28"/>
          <w:szCs w:val="28"/>
        </w:rPr>
      </w:pPr>
      <w:r w:rsidRPr="00AA2BDE">
        <w:rPr>
          <w:sz w:val="28"/>
          <w:szCs w:val="28"/>
        </w:rPr>
        <w:t>План</w:t>
      </w:r>
    </w:p>
    <w:p w:rsidR="00921039" w:rsidRDefault="00921039" w:rsidP="00921039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ind w:left="0" w:firstLine="993"/>
        <w:jc w:val="both"/>
        <w:rPr>
          <w:sz w:val="28"/>
          <w:szCs w:val="28"/>
        </w:rPr>
      </w:pPr>
      <w:r w:rsidRPr="00751892">
        <w:rPr>
          <w:sz w:val="28"/>
          <w:szCs w:val="28"/>
        </w:rPr>
        <w:t>Брита</w:t>
      </w:r>
      <w:r>
        <w:rPr>
          <w:sz w:val="28"/>
          <w:szCs w:val="28"/>
        </w:rPr>
        <w:t>нські концепції парламентаризму</w:t>
      </w:r>
      <w:r w:rsidRPr="007518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1892">
        <w:rPr>
          <w:sz w:val="28"/>
          <w:szCs w:val="28"/>
        </w:rPr>
        <w:t>Дж.</w:t>
      </w:r>
      <w:r>
        <w:rPr>
          <w:sz w:val="28"/>
          <w:szCs w:val="28"/>
        </w:rPr>
        <w:t> </w:t>
      </w:r>
      <w:r w:rsidRPr="00751892">
        <w:rPr>
          <w:sz w:val="28"/>
          <w:szCs w:val="28"/>
        </w:rPr>
        <w:t>Локк</w:t>
      </w:r>
      <w:r>
        <w:rPr>
          <w:sz w:val="28"/>
          <w:szCs w:val="28"/>
        </w:rPr>
        <w:t>,</w:t>
      </w:r>
      <w:r w:rsidRPr="00751892">
        <w:rPr>
          <w:sz w:val="28"/>
          <w:szCs w:val="28"/>
        </w:rPr>
        <w:t xml:space="preserve"> </w:t>
      </w:r>
      <w:r>
        <w:rPr>
          <w:sz w:val="28"/>
          <w:szCs w:val="28"/>
        </w:rPr>
        <w:t>Е. </w:t>
      </w:r>
      <w:proofErr w:type="spellStart"/>
      <w:r w:rsidRPr="00751892">
        <w:rPr>
          <w:sz w:val="28"/>
          <w:szCs w:val="28"/>
        </w:rPr>
        <w:t>Берк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 Бен</w:t>
      </w:r>
      <w:proofErr w:type="spellEnd"/>
      <w:r>
        <w:rPr>
          <w:sz w:val="28"/>
          <w:szCs w:val="28"/>
        </w:rPr>
        <w:t>там, Дж. Мілль).</w:t>
      </w:r>
    </w:p>
    <w:p w:rsidR="00921039" w:rsidRDefault="00921039" w:rsidP="00921039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ind w:left="0" w:firstLine="993"/>
        <w:jc w:val="both"/>
        <w:rPr>
          <w:sz w:val="28"/>
          <w:szCs w:val="28"/>
        </w:rPr>
      </w:pPr>
      <w:r w:rsidRPr="00751892">
        <w:rPr>
          <w:sz w:val="28"/>
          <w:szCs w:val="28"/>
        </w:rPr>
        <w:t>Американські концепції парламентаризму:  американська система стримувань і противаг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Ідеї парламентаризму у німецькій суспільно-політичній думці.</w:t>
      </w:r>
    </w:p>
    <w:p w:rsidR="00921039" w:rsidRPr="000753FC" w:rsidRDefault="00921039" w:rsidP="00921039">
      <w:pPr>
        <w:pStyle w:val="a3"/>
        <w:ind w:left="1353"/>
        <w:jc w:val="center"/>
        <w:rPr>
          <w:rFonts w:eastAsia="Wingdings" w:cs="Wingdings"/>
          <w:b/>
          <w:sz w:val="28"/>
          <w:szCs w:val="28"/>
        </w:rPr>
      </w:pPr>
      <w:r w:rsidRPr="000753FC">
        <w:rPr>
          <w:rFonts w:eastAsia="Wingdings" w:cs="Wingdings"/>
          <w:b/>
          <w:sz w:val="28"/>
          <w:szCs w:val="28"/>
        </w:rPr>
        <w:t>Література:</w:t>
      </w:r>
    </w:p>
    <w:p w:rsidR="00921039" w:rsidRPr="000753FC" w:rsidRDefault="00921039" w:rsidP="00921039">
      <w:pPr>
        <w:pStyle w:val="a3"/>
        <w:ind w:left="1353"/>
        <w:jc w:val="center"/>
        <w:rPr>
          <w:rFonts w:eastAsia="Wingdings" w:cs="Wingdings"/>
          <w:b/>
          <w:sz w:val="28"/>
          <w:szCs w:val="28"/>
        </w:rPr>
      </w:pPr>
      <w:r w:rsidRPr="000753FC">
        <w:rPr>
          <w:rFonts w:eastAsia="Wingdings" w:cs="Wingdings"/>
          <w:b/>
          <w:sz w:val="28"/>
          <w:szCs w:val="28"/>
        </w:rPr>
        <w:t>Основна література:</w:t>
      </w:r>
    </w:p>
    <w:p w:rsidR="00921039" w:rsidRPr="0033358A" w:rsidRDefault="00921039" w:rsidP="00921039">
      <w:pPr>
        <w:pStyle w:val="a3"/>
        <w:numPr>
          <w:ilvl w:val="0"/>
          <w:numId w:val="9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1A1EB5">
        <w:rPr>
          <w:sz w:val="28"/>
          <w:szCs w:val="28"/>
        </w:rPr>
        <w:t xml:space="preserve">Адамс Джон. Розважливі конституції Америки // Консерватизм: Антологія.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Смолоскип, 1998.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494–504</w:t>
      </w:r>
      <w:r>
        <w:rPr>
          <w:sz w:val="28"/>
          <w:szCs w:val="28"/>
        </w:rPr>
        <w:t>.</w:t>
      </w:r>
    </w:p>
    <w:p w:rsidR="00921039" w:rsidRPr="008B26FE" w:rsidRDefault="00921039" w:rsidP="00921039">
      <w:pPr>
        <w:pStyle w:val="a3"/>
        <w:numPr>
          <w:ilvl w:val="0"/>
          <w:numId w:val="9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proofErr w:type="spellStart"/>
      <w:r w:rsidRPr="001A1EB5">
        <w:rPr>
          <w:sz w:val="28"/>
          <w:szCs w:val="28"/>
        </w:rPr>
        <w:t>Бирюков</w:t>
      </w:r>
      <w:proofErr w:type="spellEnd"/>
      <w:r w:rsidRPr="001A1EB5">
        <w:rPr>
          <w:sz w:val="28"/>
          <w:szCs w:val="28"/>
        </w:rPr>
        <w:t xml:space="preserve"> Н. </w:t>
      </w:r>
      <w:proofErr w:type="spellStart"/>
      <w:r w:rsidRPr="001A1EB5">
        <w:rPr>
          <w:sz w:val="28"/>
          <w:szCs w:val="28"/>
        </w:rPr>
        <w:t>Парламентская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де</w:t>
      </w:r>
      <w:r>
        <w:rPr>
          <w:sz w:val="28"/>
          <w:szCs w:val="28"/>
        </w:rPr>
        <w:t>ятельность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куль</w:t>
      </w:r>
      <w:r w:rsidRPr="001A1EB5">
        <w:rPr>
          <w:sz w:val="28"/>
          <w:szCs w:val="28"/>
        </w:rPr>
        <w:t xml:space="preserve">тура // </w:t>
      </w:r>
      <w:proofErr w:type="spellStart"/>
      <w:r w:rsidRPr="001A1EB5">
        <w:rPr>
          <w:sz w:val="28"/>
          <w:szCs w:val="28"/>
        </w:rPr>
        <w:t>Общественные</w:t>
      </w:r>
      <w:proofErr w:type="spellEnd"/>
      <w:r w:rsidRPr="001A1EB5">
        <w:rPr>
          <w:sz w:val="28"/>
          <w:szCs w:val="28"/>
        </w:rPr>
        <w:t xml:space="preserve"> науки и </w:t>
      </w:r>
      <w:proofErr w:type="spellStart"/>
      <w:r w:rsidRPr="001A1EB5">
        <w:rPr>
          <w:sz w:val="28"/>
          <w:szCs w:val="28"/>
        </w:rPr>
        <w:t>современность</w:t>
      </w:r>
      <w:proofErr w:type="spellEnd"/>
      <w:r w:rsidRPr="001A1EB5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1995.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1.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65–72</w:t>
      </w:r>
      <w:r>
        <w:rPr>
          <w:sz w:val="28"/>
          <w:szCs w:val="28"/>
        </w:rPr>
        <w:t>.</w:t>
      </w:r>
    </w:p>
    <w:p w:rsidR="00921039" w:rsidRPr="008B26FE" w:rsidRDefault="00921039" w:rsidP="00921039">
      <w:pPr>
        <w:pStyle w:val="a3"/>
        <w:numPr>
          <w:ilvl w:val="0"/>
          <w:numId w:val="9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proofErr w:type="spellStart"/>
      <w:r w:rsidRPr="008B26FE">
        <w:rPr>
          <w:sz w:val="28"/>
          <w:szCs w:val="28"/>
        </w:rPr>
        <w:t>Выборы</w:t>
      </w:r>
      <w:proofErr w:type="spellEnd"/>
      <w:r w:rsidRPr="008B26FE">
        <w:rPr>
          <w:sz w:val="28"/>
          <w:szCs w:val="28"/>
        </w:rPr>
        <w:t xml:space="preserve">: </w:t>
      </w:r>
      <w:proofErr w:type="spellStart"/>
      <w:r w:rsidRPr="008B26FE">
        <w:rPr>
          <w:sz w:val="28"/>
          <w:szCs w:val="28"/>
        </w:rPr>
        <w:t>правовые</w:t>
      </w:r>
      <w:proofErr w:type="spellEnd"/>
      <w:r w:rsidRPr="008B26FE">
        <w:rPr>
          <w:sz w:val="28"/>
          <w:szCs w:val="28"/>
        </w:rPr>
        <w:t xml:space="preserve"> </w:t>
      </w:r>
      <w:proofErr w:type="spellStart"/>
      <w:r w:rsidRPr="008B26FE">
        <w:rPr>
          <w:sz w:val="28"/>
          <w:szCs w:val="28"/>
        </w:rPr>
        <w:t>основы</w:t>
      </w:r>
      <w:proofErr w:type="spellEnd"/>
      <w:r w:rsidRPr="008B26FE">
        <w:rPr>
          <w:sz w:val="28"/>
          <w:szCs w:val="28"/>
        </w:rPr>
        <w:t xml:space="preserve">, </w:t>
      </w:r>
      <w:proofErr w:type="spellStart"/>
      <w:r w:rsidRPr="008B26FE">
        <w:rPr>
          <w:sz w:val="28"/>
          <w:szCs w:val="28"/>
        </w:rPr>
        <w:t>избирательные</w:t>
      </w:r>
      <w:proofErr w:type="spellEnd"/>
      <w:r w:rsidRPr="008B26FE">
        <w:rPr>
          <w:sz w:val="28"/>
          <w:szCs w:val="28"/>
        </w:rPr>
        <w:t xml:space="preserve"> </w:t>
      </w:r>
      <w:proofErr w:type="spellStart"/>
      <w:r w:rsidRPr="008B26FE">
        <w:rPr>
          <w:sz w:val="28"/>
          <w:szCs w:val="28"/>
        </w:rPr>
        <w:t>технологии</w:t>
      </w:r>
      <w:proofErr w:type="spellEnd"/>
      <w:r w:rsidRPr="008B26FE">
        <w:rPr>
          <w:sz w:val="28"/>
          <w:szCs w:val="28"/>
        </w:rPr>
        <w:t xml:space="preserve"> / </w:t>
      </w:r>
      <w:proofErr w:type="spellStart"/>
      <w:r w:rsidRPr="008B26FE">
        <w:rPr>
          <w:sz w:val="28"/>
          <w:szCs w:val="28"/>
        </w:rPr>
        <w:t>Под</w:t>
      </w:r>
      <w:proofErr w:type="spellEnd"/>
      <w:r w:rsidRPr="008B26FE">
        <w:rPr>
          <w:sz w:val="28"/>
          <w:szCs w:val="28"/>
        </w:rPr>
        <w:t xml:space="preserve"> ред. М. Ф. </w:t>
      </w:r>
      <w:proofErr w:type="spellStart"/>
      <w:r w:rsidRPr="008B26FE">
        <w:rPr>
          <w:sz w:val="28"/>
          <w:szCs w:val="28"/>
        </w:rPr>
        <w:t>Чудакова</w:t>
      </w:r>
      <w:proofErr w:type="spellEnd"/>
      <w:r w:rsidRPr="008B26FE">
        <w:rPr>
          <w:sz w:val="28"/>
          <w:szCs w:val="28"/>
        </w:rPr>
        <w:t xml:space="preserve">. - </w:t>
      </w:r>
      <w:proofErr w:type="spellStart"/>
      <w:r w:rsidRPr="008B26FE">
        <w:rPr>
          <w:sz w:val="28"/>
          <w:szCs w:val="28"/>
        </w:rPr>
        <w:t>Минск</w:t>
      </w:r>
      <w:proofErr w:type="spellEnd"/>
      <w:r w:rsidRPr="008B26FE">
        <w:rPr>
          <w:sz w:val="28"/>
          <w:szCs w:val="28"/>
        </w:rPr>
        <w:t>, 2000</w:t>
      </w:r>
      <w:r>
        <w:rPr>
          <w:sz w:val="28"/>
          <w:szCs w:val="28"/>
        </w:rPr>
        <w:t>.</w:t>
      </w:r>
    </w:p>
    <w:p w:rsidR="00921039" w:rsidRPr="00CE3DB0" w:rsidRDefault="00921039" w:rsidP="00921039">
      <w:pPr>
        <w:pStyle w:val="a3"/>
        <w:numPr>
          <w:ilvl w:val="0"/>
          <w:numId w:val="9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proofErr w:type="spellStart"/>
      <w:r w:rsidRPr="001A1EB5">
        <w:rPr>
          <w:sz w:val="28"/>
          <w:szCs w:val="28"/>
        </w:rPr>
        <w:t>Ковлер</w:t>
      </w:r>
      <w:proofErr w:type="spellEnd"/>
      <w:r w:rsidRPr="001A1EB5">
        <w:rPr>
          <w:sz w:val="28"/>
          <w:szCs w:val="28"/>
        </w:rPr>
        <w:t xml:space="preserve"> А. И. </w:t>
      </w:r>
      <w:proofErr w:type="spellStart"/>
      <w:r w:rsidRPr="001A1EB5">
        <w:rPr>
          <w:sz w:val="28"/>
          <w:szCs w:val="28"/>
        </w:rPr>
        <w:t>Очерки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истории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парламентаризма</w:t>
      </w:r>
      <w:proofErr w:type="spellEnd"/>
      <w:r w:rsidRPr="001A1EB5">
        <w:rPr>
          <w:sz w:val="28"/>
          <w:szCs w:val="28"/>
        </w:rPr>
        <w:t xml:space="preserve"> // </w:t>
      </w:r>
      <w:proofErr w:type="spellStart"/>
      <w:r w:rsidRPr="001A1EB5">
        <w:rPr>
          <w:sz w:val="28"/>
          <w:szCs w:val="28"/>
        </w:rPr>
        <w:t>Парламенты</w:t>
      </w:r>
      <w:proofErr w:type="spellEnd"/>
      <w:r w:rsidRPr="001A1EB5">
        <w:rPr>
          <w:sz w:val="28"/>
          <w:szCs w:val="28"/>
        </w:rPr>
        <w:t xml:space="preserve"> мира: </w:t>
      </w:r>
      <w:proofErr w:type="spellStart"/>
      <w:r w:rsidRPr="001A1EB5">
        <w:rPr>
          <w:sz w:val="28"/>
          <w:szCs w:val="28"/>
        </w:rPr>
        <w:t>Сб</w:t>
      </w:r>
      <w:proofErr w:type="spellEnd"/>
      <w:r w:rsidRPr="001A1EB5">
        <w:rPr>
          <w:sz w:val="28"/>
          <w:szCs w:val="28"/>
        </w:rPr>
        <w:t xml:space="preserve">. - М.: </w:t>
      </w:r>
      <w:proofErr w:type="spellStart"/>
      <w:r w:rsidRPr="001A1EB5">
        <w:rPr>
          <w:sz w:val="28"/>
          <w:szCs w:val="28"/>
        </w:rPr>
        <w:t>Интерпракс</w:t>
      </w:r>
      <w:proofErr w:type="spellEnd"/>
      <w:r w:rsidRPr="001A1EB5">
        <w:rPr>
          <w:sz w:val="28"/>
          <w:szCs w:val="28"/>
        </w:rPr>
        <w:t>, 1991. - С. 579–623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tabs>
          <w:tab w:val="left" w:pos="0"/>
          <w:tab w:val="left" w:pos="1276"/>
        </w:tabs>
        <w:ind w:left="993"/>
        <w:jc w:val="both"/>
        <w:rPr>
          <w:sz w:val="28"/>
          <w:szCs w:val="28"/>
        </w:rPr>
      </w:pPr>
    </w:p>
    <w:p w:rsidR="00921039" w:rsidRDefault="00921039" w:rsidP="00921039">
      <w:pPr>
        <w:tabs>
          <w:tab w:val="left" w:pos="900"/>
        </w:tabs>
        <w:spacing w:after="0" w:line="240" w:lineRule="auto"/>
        <w:jc w:val="center"/>
        <w:rPr>
          <w:rFonts w:ascii="Times New Roman" w:eastAsia="Wingdings" w:hAnsi="Times New Roman"/>
          <w:b/>
          <w:sz w:val="28"/>
          <w:szCs w:val="28"/>
          <w:lang w:val="uk-UA"/>
        </w:rPr>
      </w:pPr>
      <w:r w:rsidRPr="002127BE">
        <w:rPr>
          <w:rFonts w:ascii="Times New Roman" w:eastAsia="Wingdings" w:hAnsi="Times New Roman"/>
          <w:b/>
          <w:sz w:val="28"/>
          <w:szCs w:val="28"/>
          <w:lang w:val="uk-UA"/>
        </w:rPr>
        <w:t>Додаткова література:</w:t>
      </w:r>
    </w:p>
    <w:p w:rsidR="00921039" w:rsidRPr="00931DA4" w:rsidRDefault="00921039" w:rsidP="00921039">
      <w:pPr>
        <w:pStyle w:val="a3"/>
        <w:numPr>
          <w:ilvl w:val="0"/>
          <w:numId w:val="11"/>
        </w:numPr>
        <w:tabs>
          <w:tab w:val="left" w:pos="900"/>
          <w:tab w:val="left" w:pos="1276"/>
        </w:tabs>
        <w:ind w:left="0" w:firstLine="993"/>
        <w:jc w:val="both"/>
        <w:rPr>
          <w:rFonts w:eastAsia="Wingdings"/>
          <w:b/>
          <w:sz w:val="28"/>
          <w:szCs w:val="28"/>
        </w:rPr>
      </w:pPr>
      <w:r w:rsidRPr="001A1EB5">
        <w:rPr>
          <w:sz w:val="28"/>
          <w:szCs w:val="28"/>
        </w:rPr>
        <w:t xml:space="preserve">Депутат </w:t>
      </w:r>
      <w:proofErr w:type="spellStart"/>
      <w:r w:rsidRPr="001A1EB5">
        <w:rPr>
          <w:sz w:val="28"/>
          <w:szCs w:val="28"/>
        </w:rPr>
        <w:t>парламента</w:t>
      </w:r>
      <w:proofErr w:type="spellEnd"/>
      <w:r w:rsidRPr="001A1EB5">
        <w:rPr>
          <w:sz w:val="28"/>
          <w:szCs w:val="28"/>
        </w:rPr>
        <w:t xml:space="preserve"> в </w:t>
      </w:r>
      <w:proofErr w:type="spellStart"/>
      <w:r w:rsidRPr="001A1EB5">
        <w:rPr>
          <w:sz w:val="28"/>
          <w:szCs w:val="28"/>
        </w:rPr>
        <w:t>зарубежных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государствах</w:t>
      </w:r>
      <w:proofErr w:type="spellEnd"/>
      <w:r w:rsidRPr="001A1EB5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М., 1995</w:t>
      </w:r>
      <w:r>
        <w:rPr>
          <w:sz w:val="28"/>
          <w:szCs w:val="28"/>
        </w:rPr>
        <w:t>.</w:t>
      </w:r>
    </w:p>
    <w:p w:rsidR="00921039" w:rsidRPr="00467FC0" w:rsidRDefault="00921039" w:rsidP="00921039">
      <w:pPr>
        <w:pStyle w:val="a3"/>
        <w:numPr>
          <w:ilvl w:val="0"/>
          <w:numId w:val="11"/>
        </w:numPr>
        <w:tabs>
          <w:tab w:val="left" w:pos="900"/>
          <w:tab w:val="left" w:pos="1276"/>
        </w:tabs>
        <w:ind w:left="0" w:firstLine="993"/>
        <w:jc w:val="both"/>
        <w:rPr>
          <w:rFonts w:eastAsia="Wingdings"/>
          <w:b/>
          <w:sz w:val="28"/>
          <w:szCs w:val="28"/>
        </w:rPr>
      </w:pPr>
      <w:r w:rsidRPr="001A1EB5">
        <w:rPr>
          <w:sz w:val="28"/>
          <w:szCs w:val="28"/>
        </w:rPr>
        <w:lastRenderedPageBreak/>
        <w:t xml:space="preserve">Енциклопедія політичної думки: Пер. з англ.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Дух і Літера, 2000. </w:t>
      </w:r>
      <w:r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472 с</w:t>
      </w:r>
      <w:r>
        <w:rPr>
          <w:sz w:val="28"/>
          <w:szCs w:val="28"/>
        </w:rPr>
        <w:t>.</w:t>
      </w:r>
    </w:p>
    <w:p w:rsidR="00921039" w:rsidRDefault="00921039" w:rsidP="00921039">
      <w:pPr>
        <w:tabs>
          <w:tab w:val="left" w:pos="3600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680B">
        <w:rPr>
          <w:rFonts w:ascii="Times New Roman" w:hAnsi="Times New Roman"/>
          <w:b/>
          <w:i/>
          <w:sz w:val="28"/>
          <w:szCs w:val="28"/>
          <w:lang w:val="uk-UA"/>
        </w:rPr>
        <w:t>Методичні рекомендації</w:t>
      </w:r>
      <w:r w:rsidRPr="00AC680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21039" w:rsidRDefault="00921039" w:rsidP="00921039">
      <w:pPr>
        <w:pStyle w:val="a3"/>
        <w:numPr>
          <w:ilvl w:val="0"/>
          <w:numId w:val="10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ідготуйте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порівняльну</w:t>
      </w:r>
      <w:proofErr w:type="spellEnd"/>
      <w:r>
        <w:rPr>
          <w:sz w:val="28"/>
          <w:szCs w:val="28"/>
          <w:lang w:val="ru-RU"/>
        </w:rPr>
        <w:t xml:space="preserve"> таблиц юз </w:t>
      </w:r>
      <w:proofErr w:type="spellStart"/>
      <w:r>
        <w:rPr>
          <w:sz w:val="28"/>
          <w:szCs w:val="28"/>
          <w:lang w:val="ru-RU"/>
        </w:rPr>
        <w:t>проблеми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Концепції</w:t>
      </w:r>
      <w:proofErr w:type="spellEnd"/>
      <w:r>
        <w:rPr>
          <w:sz w:val="28"/>
          <w:szCs w:val="28"/>
          <w:lang w:val="ru-RU"/>
        </w:rPr>
        <w:t xml:space="preserve"> парламентаризму у </w:t>
      </w:r>
      <w:proofErr w:type="spellStart"/>
      <w:r>
        <w:rPr>
          <w:sz w:val="28"/>
          <w:szCs w:val="28"/>
          <w:lang w:val="ru-RU"/>
        </w:rPr>
        <w:t>країнах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Західної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Європи</w:t>
      </w:r>
      <w:proofErr w:type="spellEnd"/>
      <w:r>
        <w:rPr>
          <w:sz w:val="28"/>
          <w:szCs w:val="28"/>
          <w:lang w:val="ru-RU"/>
        </w:rPr>
        <w:t xml:space="preserve"> і США».</w:t>
      </w:r>
    </w:p>
    <w:p w:rsidR="00921039" w:rsidRDefault="00921039" w:rsidP="00921039">
      <w:pPr>
        <w:pStyle w:val="a3"/>
        <w:tabs>
          <w:tab w:val="left" w:pos="0"/>
          <w:tab w:val="left" w:pos="1276"/>
        </w:tabs>
        <w:ind w:left="851"/>
        <w:jc w:val="both"/>
        <w:rPr>
          <w:sz w:val="28"/>
          <w:szCs w:val="28"/>
          <w:lang w:val="ru-RU"/>
        </w:rPr>
      </w:pPr>
    </w:p>
    <w:p w:rsidR="00921039" w:rsidRPr="00AA2BDE" w:rsidRDefault="00921039" w:rsidP="00921039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299F">
        <w:rPr>
          <w:rFonts w:ascii="Times New Roman" w:hAnsi="Times New Roman"/>
          <w:b/>
          <w:sz w:val="28"/>
          <w:szCs w:val="28"/>
        </w:rPr>
        <w:t>Семінар</w:t>
      </w:r>
      <w:proofErr w:type="spellEnd"/>
      <w:r w:rsidRPr="007E299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7E299F">
        <w:rPr>
          <w:rFonts w:ascii="Times New Roman" w:hAnsi="Times New Roman"/>
          <w:b/>
          <w:sz w:val="28"/>
          <w:szCs w:val="28"/>
        </w:rPr>
        <w:t xml:space="preserve"> </w:t>
      </w:r>
      <w:r w:rsidRPr="00751892">
        <w:rPr>
          <w:rFonts w:ascii="Times New Roman" w:hAnsi="Times New Roman"/>
          <w:b/>
          <w:sz w:val="28"/>
          <w:szCs w:val="28"/>
        </w:rPr>
        <w:t xml:space="preserve">Структура </w:t>
      </w:r>
      <w:proofErr w:type="spellStart"/>
      <w:r w:rsidRPr="00751892">
        <w:rPr>
          <w:rFonts w:ascii="Times New Roman" w:hAnsi="Times New Roman"/>
          <w:b/>
          <w:sz w:val="28"/>
          <w:szCs w:val="28"/>
        </w:rPr>
        <w:t>сучасних</w:t>
      </w:r>
      <w:proofErr w:type="spellEnd"/>
      <w:r w:rsidRPr="007518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1892">
        <w:rPr>
          <w:rFonts w:ascii="Times New Roman" w:hAnsi="Times New Roman"/>
          <w:b/>
          <w:sz w:val="28"/>
          <w:szCs w:val="28"/>
        </w:rPr>
        <w:t>парламенті</w:t>
      </w:r>
      <w:proofErr w:type="gramStart"/>
      <w:r w:rsidRPr="00751892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921039" w:rsidRDefault="00921039" w:rsidP="00921039">
      <w:pPr>
        <w:pStyle w:val="a3"/>
        <w:ind w:left="851"/>
        <w:jc w:val="center"/>
        <w:rPr>
          <w:sz w:val="28"/>
          <w:szCs w:val="28"/>
        </w:rPr>
      </w:pPr>
      <w:r w:rsidRPr="00AA2BDE">
        <w:rPr>
          <w:sz w:val="28"/>
          <w:szCs w:val="28"/>
        </w:rPr>
        <w:t>План</w:t>
      </w:r>
    </w:p>
    <w:p w:rsidR="00921039" w:rsidRPr="00AA2BDE" w:rsidRDefault="00921039" w:rsidP="00921039">
      <w:pPr>
        <w:pStyle w:val="a3"/>
        <w:ind w:left="851"/>
        <w:jc w:val="center"/>
        <w:rPr>
          <w:sz w:val="28"/>
          <w:szCs w:val="28"/>
        </w:rPr>
      </w:pPr>
    </w:p>
    <w:p w:rsidR="00921039" w:rsidRDefault="00921039" w:rsidP="00921039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Двопалатна структура пар</w:t>
      </w:r>
      <w:r w:rsidRPr="00420DEA">
        <w:rPr>
          <w:sz w:val="28"/>
          <w:szCs w:val="28"/>
        </w:rPr>
        <w:t>ламенту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Специфіка двопалатн</w:t>
      </w:r>
      <w:r>
        <w:rPr>
          <w:sz w:val="28"/>
          <w:szCs w:val="28"/>
        </w:rPr>
        <w:t>их парламентів в унітарних дер</w:t>
      </w:r>
      <w:r w:rsidRPr="00420DEA">
        <w:rPr>
          <w:sz w:val="28"/>
          <w:szCs w:val="28"/>
        </w:rPr>
        <w:t>жавах: парламент як орган регіонального (територіального) представництва, парламент як орган представництва інтересів місцевого управління та самоврядування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420DEA">
        <w:rPr>
          <w:sz w:val="28"/>
          <w:szCs w:val="28"/>
        </w:rPr>
        <w:t>“Одно</w:t>
      </w:r>
      <w:r>
        <w:rPr>
          <w:sz w:val="28"/>
          <w:szCs w:val="28"/>
        </w:rPr>
        <w:t>-</w:t>
      </w:r>
      <w:r w:rsidRPr="00420DEA">
        <w:rPr>
          <w:sz w:val="28"/>
          <w:szCs w:val="28"/>
        </w:rPr>
        <w:t>двопалатна система”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420DEA">
        <w:rPr>
          <w:sz w:val="28"/>
          <w:szCs w:val="28"/>
        </w:rPr>
        <w:t>Однопалатні парламенти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tabs>
          <w:tab w:val="left" w:pos="0"/>
          <w:tab w:val="left" w:pos="1276"/>
        </w:tabs>
        <w:ind w:left="1211"/>
        <w:jc w:val="both"/>
        <w:rPr>
          <w:sz w:val="28"/>
          <w:szCs w:val="28"/>
        </w:rPr>
      </w:pPr>
    </w:p>
    <w:p w:rsidR="00921039" w:rsidRPr="000753FC" w:rsidRDefault="00921039" w:rsidP="00921039">
      <w:pPr>
        <w:pStyle w:val="a3"/>
        <w:tabs>
          <w:tab w:val="num" w:pos="360"/>
        </w:tabs>
        <w:ind w:left="1213"/>
        <w:jc w:val="center"/>
        <w:rPr>
          <w:rFonts w:eastAsia="Wingdings" w:cs="Wingdings"/>
          <w:b/>
          <w:sz w:val="28"/>
          <w:szCs w:val="28"/>
        </w:rPr>
      </w:pPr>
      <w:r w:rsidRPr="000753FC">
        <w:rPr>
          <w:rFonts w:eastAsia="Wingdings" w:cs="Wingdings"/>
          <w:b/>
          <w:sz w:val="28"/>
          <w:szCs w:val="28"/>
        </w:rPr>
        <w:t>Література:</w:t>
      </w:r>
    </w:p>
    <w:p w:rsidR="00921039" w:rsidRPr="000753FC" w:rsidRDefault="00921039" w:rsidP="00921039">
      <w:pPr>
        <w:pStyle w:val="a3"/>
        <w:tabs>
          <w:tab w:val="num" w:pos="360"/>
        </w:tabs>
        <w:ind w:left="1213"/>
        <w:jc w:val="center"/>
        <w:rPr>
          <w:rFonts w:eastAsia="Wingdings" w:cs="Wingdings"/>
          <w:b/>
          <w:sz w:val="28"/>
          <w:szCs w:val="28"/>
        </w:rPr>
      </w:pPr>
      <w:r w:rsidRPr="000753FC">
        <w:rPr>
          <w:rFonts w:eastAsia="Wingdings" w:cs="Wingdings"/>
          <w:b/>
          <w:sz w:val="28"/>
          <w:szCs w:val="28"/>
        </w:rPr>
        <w:t>Основна література:</w:t>
      </w:r>
    </w:p>
    <w:p w:rsidR="00921039" w:rsidRPr="0078067B" w:rsidRDefault="00921039" w:rsidP="00921039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proofErr w:type="spellStart"/>
      <w:r w:rsidRPr="0078067B">
        <w:rPr>
          <w:sz w:val="28"/>
          <w:szCs w:val="28"/>
        </w:rPr>
        <w:t>Георціга</w:t>
      </w:r>
      <w:proofErr w:type="spellEnd"/>
      <w:r w:rsidRPr="0078067B">
        <w:rPr>
          <w:sz w:val="28"/>
          <w:szCs w:val="28"/>
        </w:rPr>
        <w:t xml:space="preserve"> А. З. Сучасний парламентаризм: проблеми теорії і практики. - Чернівці: Рута, 1998. - 484 с.</w:t>
      </w:r>
    </w:p>
    <w:p w:rsidR="00921039" w:rsidRPr="0078067B" w:rsidRDefault="00921039" w:rsidP="00921039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proofErr w:type="spellStart"/>
      <w:r w:rsidRPr="0078067B">
        <w:rPr>
          <w:sz w:val="28"/>
          <w:szCs w:val="28"/>
        </w:rPr>
        <w:t>Древаль</w:t>
      </w:r>
      <w:proofErr w:type="spellEnd"/>
      <w:r w:rsidRPr="0078067B">
        <w:rPr>
          <w:sz w:val="28"/>
          <w:szCs w:val="28"/>
        </w:rPr>
        <w:t xml:space="preserve"> Ю. Парламенти і парламентаризм: уроки і перспективи // Віче. - 1999. - № 11. - С. 35–42.</w:t>
      </w:r>
    </w:p>
    <w:p w:rsidR="00921039" w:rsidRPr="0078067B" w:rsidRDefault="00921039" w:rsidP="00921039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r w:rsidRPr="0078067B">
        <w:rPr>
          <w:sz w:val="28"/>
          <w:szCs w:val="28"/>
        </w:rPr>
        <w:t xml:space="preserve">Денисов В. Методологія сучасного парламентаризму // </w:t>
      </w:r>
      <w:proofErr w:type="spellStart"/>
      <w:r w:rsidRPr="0078067B">
        <w:rPr>
          <w:sz w:val="28"/>
          <w:szCs w:val="28"/>
        </w:rPr>
        <w:t>Генеза</w:t>
      </w:r>
      <w:proofErr w:type="spellEnd"/>
      <w:r w:rsidRPr="0078067B">
        <w:rPr>
          <w:sz w:val="28"/>
          <w:szCs w:val="28"/>
        </w:rPr>
        <w:t>. - 1998. - № 1–2. - С. 180–187.</w:t>
      </w:r>
    </w:p>
    <w:p w:rsidR="00921039" w:rsidRPr="0078067B" w:rsidRDefault="00921039" w:rsidP="00921039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r w:rsidRPr="0078067B">
        <w:rPr>
          <w:sz w:val="28"/>
          <w:szCs w:val="28"/>
        </w:rPr>
        <w:t>Денисов В. Методологія сучасного парламентаризму // Віче. - 2000. - № 9. - С. 3–18.</w:t>
      </w:r>
    </w:p>
    <w:p w:rsidR="00921039" w:rsidRPr="0078067B" w:rsidRDefault="00921039" w:rsidP="00921039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r w:rsidRPr="0078067B">
        <w:rPr>
          <w:sz w:val="28"/>
          <w:szCs w:val="28"/>
        </w:rPr>
        <w:t xml:space="preserve">Шаповал В. М. Конституційне право зарубіжних країн. Академічний курс: Підручник. - К.: </w:t>
      </w:r>
      <w:proofErr w:type="spellStart"/>
      <w:r w:rsidRPr="0078067B">
        <w:rPr>
          <w:sz w:val="28"/>
          <w:szCs w:val="28"/>
        </w:rPr>
        <w:t>Юрінком</w:t>
      </w:r>
      <w:proofErr w:type="spellEnd"/>
      <w:r w:rsidRPr="0078067B">
        <w:rPr>
          <w:sz w:val="28"/>
          <w:szCs w:val="28"/>
        </w:rPr>
        <w:t xml:space="preserve"> Інтер, 2008. - 472 с.</w:t>
      </w:r>
    </w:p>
    <w:p w:rsidR="00921039" w:rsidRPr="0078067B" w:rsidRDefault="00921039" w:rsidP="00921039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r w:rsidRPr="0078067B">
        <w:rPr>
          <w:sz w:val="28"/>
          <w:szCs w:val="28"/>
        </w:rPr>
        <w:t xml:space="preserve">Шаповал В. М. Державне право зарубіжних країн: Підручник. – К.: </w:t>
      </w:r>
      <w:proofErr w:type="spellStart"/>
      <w:r w:rsidRPr="0078067B">
        <w:rPr>
          <w:sz w:val="28"/>
          <w:szCs w:val="28"/>
        </w:rPr>
        <w:t>АртЕк</w:t>
      </w:r>
      <w:proofErr w:type="spellEnd"/>
      <w:r w:rsidRPr="0078067B">
        <w:rPr>
          <w:sz w:val="28"/>
          <w:szCs w:val="28"/>
        </w:rPr>
        <w:t>, Вища шк., 1997. - 264 с.</w:t>
      </w:r>
    </w:p>
    <w:p w:rsidR="00921039" w:rsidRPr="0078067B" w:rsidRDefault="00921039" w:rsidP="00921039">
      <w:pPr>
        <w:pStyle w:val="a3"/>
        <w:tabs>
          <w:tab w:val="left" w:pos="900"/>
        </w:tabs>
        <w:ind w:left="1571"/>
        <w:rPr>
          <w:rFonts w:eastAsia="Wingdings"/>
          <w:b/>
          <w:sz w:val="28"/>
          <w:szCs w:val="28"/>
        </w:rPr>
      </w:pPr>
    </w:p>
    <w:p w:rsidR="00921039" w:rsidRPr="00836DF2" w:rsidRDefault="00921039" w:rsidP="00921039">
      <w:pPr>
        <w:pStyle w:val="a3"/>
        <w:tabs>
          <w:tab w:val="left" w:pos="900"/>
        </w:tabs>
        <w:ind w:left="1571"/>
        <w:jc w:val="center"/>
        <w:rPr>
          <w:rFonts w:eastAsia="Wingdings"/>
          <w:b/>
          <w:sz w:val="28"/>
          <w:szCs w:val="28"/>
        </w:rPr>
      </w:pPr>
      <w:r w:rsidRPr="00836DF2">
        <w:rPr>
          <w:rFonts w:eastAsia="Wingdings"/>
          <w:b/>
          <w:sz w:val="28"/>
          <w:szCs w:val="28"/>
        </w:rPr>
        <w:t>Додаткова література:</w:t>
      </w:r>
    </w:p>
    <w:p w:rsidR="00921039" w:rsidRPr="0078067B" w:rsidRDefault="00921039" w:rsidP="00921039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proofErr w:type="spellStart"/>
      <w:r w:rsidRPr="0078067B">
        <w:rPr>
          <w:sz w:val="28"/>
          <w:szCs w:val="28"/>
        </w:rPr>
        <w:t>Государственное</w:t>
      </w:r>
      <w:proofErr w:type="spellEnd"/>
      <w:r w:rsidRPr="0078067B">
        <w:rPr>
          <w:sz w:val="28"/>
          <w:szCs w:val="28"/>
        </w:rPr>
        <w:t xml:space="preserve"> право </w:t>
      </w:r>
      <w:proofErr w:type="spellStart"/>
      <w:r w:rsidRPr="0078067B">
        <w:rPr>
          <w:sz w:val="28"/>
          <w:szCs w:val="28"/>
        </w:rPr>
        <w:t>буржуазных</w:t>
      </w:r>
      <w:proofErr w:type="spellEnd"/>
      <w:r w:rsidRPr="0078067B">
        <w:rPr>
          <w:sz w:val="28"/>
          <w:szCs w:val="28"/>
        </w:rPr>
        <w:t xml:space="preserve"> стан и </w:t>
      </w:r>
      <w:proofErr w:type="spellStart"/>
      <w:r w:rsidRPr="0078067B">
        <w:rPr>
          <w:sz w:val="28"/>
          <w:szCs w:val="28"/>
        </w:rPr>
        <w:t>стран</w:t>
      </w:r>
      <w:proofErr w:type="spellEnd"/>
      <w:r w:rsidRPr="0078067B">
        <w:rPr>
          <w:sz w:val="28"/>
          <w:szCs w:val="28"/>
        </w:rPr>
        <w:t xml:space="preserve">, </w:t>
      </w:r>
      <w:proofErr w:type="spellStart"/>
      <w:r w:rsidRPr="0078067B">
        <w:rPr>
          <w:sz w:val="28"/>
          <w:szCs w:val="28"/>
        </w:rPr>
        <w:t>освободившихся</w:t>
      </w:r>
      <w:proofErr w:type="spellEnd"/>
      <w:r w:rsidRPr="0078067B">
        <w:rPr>
          <w:sz w:val="28"/>
          <w:szCs w:val="28"/>
        </w:rPr>
        <w:t xml:space="preserve"> от </w:t>
      </w:r>
      <w:proofErr w:type="spellStart"/>
      <w:r w:rsidRPr="0078067B">
        <w:rPr>
          <w:sz w:val="28"/>
          <w:szCs w:val="28"/>
        </w:rPr>
        <w:t>колониальной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зависимости</w:t>
      </w:r>
      <w:proofErr w:type="spellEnd"/>
      <w:r w:rsidRPr="0078067B">
        <w:rPr>
          <w:sz w:val="28"/>
          <w:szCs w:val="28"/>
        </w:rPr>
        <w:t xml:space="preserve">. - М.: </w:t>
      </w:r>
      <w:proofErr w:type="spellStart"/>
      <w:r w:rsidRPr="0078067B">
        <w:rPr>
          <w:sz w:val="28"/>
          <w:szCs w:val="28"/>
        </w:rPr>
        <w:t>Юрид</w:t>
      </w:r>
      <w:proofErr w:type="spellEnd"/>
      <w:r w:rsidRPr="0078067B">
        <w:rPr>
          <w:sz w:val="28"/>
          <w:szCs w:val="28"/>
        </w:rPr>
        <w:t xml:space="preserve">. </w:t>
      </w:r>
      <w:proofErr w:type="spellStart"/>
      <w:r w:rsidRPr="0078067B">
        <w:rPr>
          <w:sz w:val="28"/>
          <w:szCs w:val="28"/>
        </w:rPr>
        <w:t>лит</w:t>
      </w:r>
      <w:proofErr w:type="spellEnd"/>
      <w:r w:rsidRPr="0078067B">
        <w:rPr>
          <w:sz w:val="28"/>
          <w:szCs w:val="28"/>
        </w:rPr>
        <w:t>., 1979. - 455 с.</w:t>
      </w:r>
    </w:p>
    <w:p w:rsidR="00921039" w:rsidRPr="0078067B" w:rsidRDefault="00921039" w:rsidP="00921039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proofErr w:type="spellStart"/>
      <w:r w:rsidRPr="0078067B">
        <w:rPr>
          <w:sz w:val="28"/>
          <w:szCs w:val="28"/>
        </w:rPr>
        <w:t>Голосов</w:t>
      </w:r>
      <w:proofErr w:type="spellEnd"/>
      <w:r w:rsidRPr="0078067B">
        <w:rPr>
          <w:sz w:val="28"/>
          <w:szCs w:val="28"/>
        </w:rPr>
        <w:t xml:space="preserve"> Г. В. </w:t>
      </w:r>
      <w:proofErr w:type="spellStart"/>
      <w:r w:rsidRPr="0078067B">
        <w:rPr>
          <w:sz w:val="28"/>
          <w:szCs w:val="28"/>
        </w:rPr>
        <w:t>Сравнительная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политология</w:t>
      </w:r>
      <w:proofErr w:type="spellEnd"/>
      <w:r w:rsidRPr="0078067B">
        <w:rPr>
          <w:sz w:val="28"/>
          <w:szCs w:val="28"/>
        </w:rPr>
        <w:t xml:space="preserve">. - </w:t>
      </w:r>
      <w:proofErr w:type="spellStart"/>
      <w:r w:rsidRPr="0078067B">
        <w:rPr>
          <w:sz w:val="28"/>
          <w:szCs w:val="28"/>
        </w:rPr>
        <w:t>Новосибирск</w:t>
      </w:r>
      <w:proofErr w:type="spellEnd"/>
      <w:r w:rsidRPr="0078067B">
        <w:rPr>
          <w:sz w:val="28"/>
          <w:szCs w:val="28"/>
        </w:rPr>
        <w:t xml:space="preserve">: </w:t>
      </w:r>
      <w:proofErr w:type="spellStart"/>
      <w:r w:rsidRPr="0078067B">
        <w:rPr>
          <w:sz w:val="28"/>
          <w:szCs w:val="28"/>
        </w:rPr>
        <w:t>Изд-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во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Новосибирского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ун-та</w:t>
      </w:r>
      <w:proofErr w:type="spellEnd"/>
      <w:r w:rsidRPr="0078067B">
        <w:rPr>
          <w:sz w:val="28"/>
          <w:szCs w:val="28"/>
        </w:rPr>
        <w:t>, 1995. - 206 с.</w:t>
      </w:r>
    </w:p>
    <w:p w:rsidR="00921039" w:rsidRPr="0078067B" w:rsidRDefault="00921039" w:rsidP="00921039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8067B">
        <w:rPr>
          <w:sz w:val="28"/>
          <w:szCs w:val="28"/>
        </w:rPr>
        <w:t>Дністрянський С. Загальна наука права і політики. - Прага, 1923. - Т. 1. - 466 с.</w:t>
      </w:r>
    </w:p>
    <w:p w:rsidR="00921039" w:rsidRPr="0078067B" w:rsidRDefault="00921039" w:rsidP="00921039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8067B">
        <w:rPr>
          <w:sz w:val="28"/>
          <w:szCs w:val="28"/>
        </w:rPr>
        <w:t xml:space="preserve">Малишко М. І. Конституції зарубіжних країн та України (основи конституціоналізму). </w:t>
      </w:r>
      <w:proofErr w:type="spellStart"/>
      <w:r w:rsidRPr="0078067B">
        <w:rPr>
          <w:sz w:val="28"/>
          <w:szCs w:val="28"/>
        </w:rPr>
        <w:t>Навч.-метод</w:t>
      </w:r>
      <w:proofErr w:type="spellEnd"/>
      <w:r w:rsidRPr="0078067B">
        <w:rPr>
          <w:sz w:val="28"/>
          <w:szCs w:val="28"/>
        </w:rPr>
        <w:t xml:space="preserve">. довідник / 2-ге вид. </w:t>
      </w:r>
      <w:proofErr w:type="spellStart"/>
      <w:r w:rsidRPr="0078067B">
        <w:rPr>
          <w:sz w:val="28"/>
          <w:szCs w:val="28"/>
        </w:rPr>
        <w:t>доп</w:t>
      </w:r>
      <w:proofErr w:type="spellEnd"/>
      <w:r w:rsidRPr="0078067B">
        <w:rPr>
          <w:sz w:val="28"/>
          <w:szCs w:val="28"/>
        </w:rPr>
        <w:t>. – К.: МАУП, 2000. – 111 с.</w:t>
      </w:r>
    </w:p>
    <w:p w:rsidR="00921039" w:rsidRDefault="00921039" w:rsidP="00921039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8067B">
        <w:rPr>
          <w:sz w:val="28"/>
          <w:szCs w:val="28"/>
        </w:rPr>
        <w:lastRenderedPageBreak/>
        <w:t>Мартинюк Р. С. Державне (конституційне) право зарубіжних країн. Загальна частина: Навчальний посібник. – Острог: Острозька академія, 2007. – 200 с.</w:t>
      </w:r>
    </w:p>
    <w:p w:rsidR="00921039" w:rsidRDefault="00921039" w:rsidP="00921039">
      <w:pPr>
        <w:pStyle w:val="a3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921039" w:rsidRDefault="00921039" w:rsidP="00921039">
      <w:pPr>
        <w:tabs>
          <w:tab w:val="left" w:pos="3600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680B">
        <w:rPr>
          <w:rFonts w:ascii="Times New Roman" w:hAnsi="Times New Roman"/>
          <w:b/>
          <w:i/>
          <w:sz w:val="28"/>
          <w:szCs w:val="28"/>
          <w:lang w:val="uk-UA"/>
        </w:rPr>
        <w:t>Методичні рекомендації</w:t>
      </w:r>
      <w:r w:rsidRPr="00AC680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21039" w:rsidRDefault="00921039" w:rsidP="0092103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Система парламентських виборів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Принцип призначення при формуванні верхніх палат парламентів. Формування парламентів на змішаній основі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Кількісний склад парламент</w:t>
      </w:r>
      <w:r>
        <w:rPr>
          <w:sz w:val="28"/>
          <w:szCs w:val="28"/>
        </w:rPr>
        <w:t>ів: специфіка унітарних і феде</w:t>
      </w:r>
      <w:r w:rsidRPr="00420DEA">
        <w:rPr>
          <w:sz w:val="28"/>
          <w:szCs w:val="28"/>
        </w:rPr>
        <w:t>ративних держав</w:t>
      </w:r>
      <w:r>
        <w:rPr>
          <w:sz w:val="28"/>
          <w:szCs w:val="28"/>
        </w:rPr>
        <w:t>.</w:t>
      </w:r>
    </w:p>
    <w:p w:rsidR="00921039" w:rsidRDefault="00921039" w:rsidP="00921039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1039" w:rsidRPr="00AA2BDE" w:rsidRDefault="00921039" w:rsidP="00921039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2CA0">
        <w:rPr>
          <w:rFonts w:ascii="Times New Roman" w:hAnsi="Times New Roman"/>
          <w:b/>
          <w:sz w:val="28"/>
          <w:szCs w:val="28"/>
          <w:lang w:val="uk-UA"/>
        </w:rPr>
        <w:t xml:space="preserve">Семінар №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D2CA0">
        <w:rPr>
          <w:rFonts w:ascii="Times New Roman" w:hAnsi="Times New Roman"/>
          <w:b/>
          <w:sz w:val="28"/>
          <w:szCs w:val="28"/>
          <w:lang w:val="uk-UA"/>
        </w:rPr>
        <w:t xml:space="preserve"> Внутрішня організація парламентів</w:t>
      </w:r>
    </w:p>
    <w:p w:rsidR="00921039" w:rsidRDefault="00921039" w:rsidP="00921039">
      <w:pPr>
        <w:pStyle w:val="a3"/>
        <w:ind w:left="851"/>
        <w:jc w:val="center"/>
        <w:rPr>
          <w:sz w:val="28"/>
          <w:szCs w:val="28"/>
        </w:rPr>
      </w:pPr>
      <w:r w:rsidRPr="00AA2BDE">
        <w:rPr>
          <w:sz w:val="28"/>
          <w:szCs w:val="28"/>
        </w:rPr>
        <w:t>План</w:t>
      </w:r>
    </w:p>
    <w:p w:rsidR="00921039" w:rsidRDefault="00921039" w:rsidP="00921039">
      <w:pPr>
        <w:pStyle w:val="a3"/>
        <w:numPr>
          <w:ilvl w:val="0"/>
          <w:numId w:val="15"/>
        </w:num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420DEA">
        <w:rPr>
          <w:sz w:val="28"/>
          <w:szCs w:val="28"/>
        </w:rPr>
        <w:t>Поняття “внутрішня організація парламенту”. Офіційна та партійна структура парламенту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5"/>
        </w:num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420DEA">
        <w:rPr>
          <w:sz w:val="28"/>
          <w:szCs w:val="28"/>
        </w:rPr>
        <w:t>Парламентські фракції (гру</w:t>
      </w:r>
      <w:r>
        <w:rPr>
          <w:sz w:val="28"/>
          <w:szCs w:val="28"/>
        </w:rPr>
        <w:t>пи, клуби). Підстави для форму</w:t>
      </w:r>
      <w:r w:rsidRPr="00420DEA">
        <w:rPr>
          <w:sz w:val="28"/>
          <w:szCs w:val="28"/>
        </w:rPr>
        <w:t>вання парламентських фракцій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5"/>
        </w:num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420DEA">
        <w:rPr>
          <w:sz w:val="28"/>
          <w:szCs w:val="28"/>
        </w:rPr>
        <w:t>Поняття “парламентська партія”.</w:t>
      </w:r>
    </w:p>
    <w:p w:rsidR="00921039" w:rsidRDefault="00921039" w:rsidP="00921039">
      <w:pPr>
        <w:pStyle w:val="a3"/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Керівні органи палат у різних країнах: одноосібні голови палат, колегіальні керівні органи (президії, постійні комітети), голова парламенту й колегіальний орган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tabs>
          <w:tab w:val="left" w:pos="0"/>
          <w:tab w:val="left" w:pos="1276"/>
        </w:tabs>
        <w:ind w:left="1211"/>
        <w:jc w:val="both"/>
        <w:rPr>
          <w:sz w:val="28"/>
          <w:szCs w:val="28"/>
        </w:rPr>
      </w:pPr>
    </w:p>
    <w:p w:rsidR="00921039" w:rsidRPr="000753FC" w:rsidRDefault="00921039" w:rsidP="00921039">
      <w:pPr>
        <w:pStyle w:val="a3"/>
        <w:tabs>
          <w:tab w:val="num" w:pos="360"/>
        </w:tabs>
        <w:ind w:left="1213"/>
        <w:jc w:val="center"/>
        <w:rPr>
          <w:rFonts w:eastAsia="Wingdings" w:cs="Wingdings"/>
          <w:b/>
          <w:sz w:val="28"/>
          <w:szCs w:val="28"/>
        </w:rPr>
      </w:pPr>
      <w:r w:rsidRPr="000753FC">
        <w:rPr>
          <w:rFonts w:eastAsia="Wingdings" w:cs="Wingdings"/>
          <w:b/>
          <w:sz w:val="28"/>
          <w:szCs w:val="28"/>
        </w:rPr>
        <w:t>Література:</w:t>
      </w:r>
    </w:p>
    <w:p w:rsidR="00921039" w:rsidRPr="000753FC" w:rsidRDefault="00921039" w:rsidP="00921039">
      <w:pPr>
        <w:pStyle w:val="a3"/>
        <w:tabs>
          <w:tab w:val="num" w:pos="360"/>
        </w:tabs>
        <w:ind w:left="1213"/>
        <w:jc w:val="center"/>
        <w:rPr>
          <w:rFonts w:eastAsia="Wingdings" w:cs="Wingdings"/>
          <w:b/>
          <w:sz w:val="28"/>
          <w:szCs w:val="28"/>
        </w:rPr>
      </w:pPr>
      <w:r w:rsidRPr="000753FC">
        <w:rPr>
          <w:rFonts w:eastAsia="Wingdings" w:cs="Wingdings"/>
          <w:b/>
          <w:sz w:val="28"/>
          <w:szCs w:val="28"/>
        </w:rPr>
        <w:t>Основна література:</w:t>
      </w:r>
    </w:p>
    <w:p w:rsidR="00921039" w:rsidRPr="0078067B" w:rsidRDefault="00921039" w:rsidP="00921039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proofErr w:type="spellStart"/>
      <w:r w:rsidRPr="0078067B">
        <w:rPr>
          <w:sz w:val="28"/>
          <w:szCs w:val="28"/>
        </w:rPr>
        <w:t>Георціга</w:t>
      </w:r>
      <w:proofErr w:type="spellEnd"/>
      <w:r w:rsidRPr="0078067B">
        <w:rPr>
          <w:sz w:val="28"/>
          <w:szCs w:val="28"/>
        </w:rPr>
        <w:t xml:space="preserve"> А. З. Сучасний парламентаризм: проблеми теорії і практики. - Чернівці: Рута, 1998. - 484 с.</w:t>
      </w:r>
    </w:p>
    <w:p w:rsidR="00921039" w:rsidRPr="0078067B" w:rsidRDefault="00921039" w:rsidP="00921039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proofErr w:type="spellStart"/>
      <w:r w:rsidRPr="0078067B">
        <w:rPr>
          <w:sz w:val="28"/>
          <w:szCs w:val="28"/>
        </w:rPr>
        <w:t>Древаль</w:t>
      </w:r>
      <w:proofErr w:type="spellEnd"/>
      <w:r w:rsidRPr="0078067B">
        <w:rPr>
          <w:sz w:val="28"/>
          <w:szCs w:val="28"/>
        </w:rPr>
        <w:t xml:space="preserve"> Ю. Парламенти і парламентаризм: уроки і перспективи // Віче. - 1999. - № 11. - С. 35–42.</w:t>
      </w:r>
    </w:p>
    <w:p w:rsidR="00921039" w:rsidRPr="0078067B" w:rsidRDefault="00921039" w:rsidP="00921039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r w:rsidRPr="0078067B">
        <w:rPr>
          <w:sz w:val="28"/>
          <w:szCs w:val="28"/>
        </w:rPr>
        <w:t xml:space="preserve">Денисов В. Методологія сучасного парламентаризму // </w:t>
      </w:r>
      <w:proofErr w:type="spellStart"/>
      <w:r w:rsidRPr="0078067B">
        <w:rPr>
          <w:sz w:val="28"/>
          <w:szCs w:val="28"/>
        </w:rPr>
        <w:t>Генеза</w:t>
      </w:r>
      <w:proofErr w:type="spellEnd"/>
      <w:r w:rsidRPr="0078067B">
        <w:rPr>
          <w:sz w:val="28"/>
          <w:szCs w:val="28"/>
        </w:rPr>
        <w:t>. - 1998. - № 1–2. - С. 180–187.</w:t>
      </w:r>
    </w:p>
    <w:p w:rsidR="00921039" w:rsidRPr="0078067B" w:rsidRDefault="00921039" w:rsidP="00921039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r w:rsidRPr="0078067B">
        <w:rPr>
          <w:sz w:val="28"/>
          <w:szCs w:val="28"/>
        </w:rPr>
        <w:t>Денисов В. Методологія сучасного парламентаризму // Віче. - 2000. - № 9. - С. 3–18.</w:t>
      </w:r>
    </w:p>
    <w:p w:rsidR="00921039" w:rsidRPr="0078067B" w:rsidRDefault="00921039" w:rsidP="00921039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r w:rsidRPr="0078067B">
        <w:rPr>
          <w:sz w:val="28"/>
          <w:szCs w:val="28"/>
        </w:rPr>
        <w:t xml:space="preserve">Шаповал В. М. Конституційне право зарубіжних країн. Академічний курс: Підручник. - К.: </w:t>
      </w:r>
      <w:proofErr w:type="spellStart"/>
      <w:r w:rsidRPr="0078067B">
        <w:rPr>
          <w:sz w:val="28"/>
          <w:szCs w:val="28"/>
        </w:rPr>
        <w:t>Юрінком</w:t>
      </w:r>
      <w:proofErr w:type="spellEnd"/>
      <w:r w:rsidRPr="0078067B">
        <w:rPr>
          <w:sz w:val="28"/>
          <w:szCs w:val="28"/>
        </w:rPr>
        <w:t xml:space="preserve"> Інтер, 2008. - 472 с.</w:t>
      </w:r>
    </w:p>
    <w:p w:rsidR="00921039" w:rsidRPr="0078067B" w:rsidRDefault="00921039" w:rsidP="00921039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</w:rPr>
      </w:pPr>
      <w:r w:rsidRPr="0078067B">
        <w:rPr>
          <w:sz w:val="28"/>
          <w:szCs w:val="28"/>
        </w:rPr>
        <w:t xml:space="preserve">Шаповал В. М. Державне право зарубіжних країн: Підручник. – К.: </w:t>
      </w:r>
      <w:proofErr w:type="spellStart"/>
      <w:r w:rsidRPr="0078067B">
        <w:rPr>
          <w:sz w:val="28"/>
          <w:szCs w:val="28"/>
        </w:rPr>
        <w:t>АртЕк</w:t>
      </w:r>
      <w:proofErr w:type="spellEnd"/>
      <w:r w:rsidRPr="0078067B">
        <w:rPr>
          <w:sz w:val="28"/>
          <w:szCs w:val="28"/>
        </w:rPr>
        <w:t>, Вища шк., 1997. - 264 с.</w:t>
      </w:r>
    </w:p>
    <w:p w:rsidR="00921039" w:rsidRPr="0078067B" w:rsidRDefault="00921039" w:rsidP="00921039">
      <w:pPr>
        <w:pStyle w:val="a3"/>
        <w:tabs>
          <w:tab w:val="left" w:pos="900"/>
        </w:tabs>
        <w:ind w:left="1571"/>
        <w:rPr>
          <w:rFonts w:eastAsia="Wingdings"/>
          <w:b/>
          <w:sz w:val="28"/>
          <w:szCs w:val="28"/>
        </w:rPr>
      </w:pPr>
    </w:p>
    <w:p w:rsidR="00921039" w:rsidRPr="00836DF2" w:rsidRDefault="00921039" w:rsidP="00921039">
      <w:pPr>
        <w:pStyle w:val="a3"/>
        <w:tabs>
          <w:tab w:val="left" w:pos="900"/>
        </w:tabs>
        <w:ind w:left="1571"/>
        <w:jc w:val="center"/>
        <w:rPr>
          <w:rFonts w:eastAsia="Wingdings"/>
          <w:b/>
          <w:sz w:val="28"/>
          <w:szCs w:val="28"/>
        </w:rPr>
      </w:pPr>
      <w:r w:rsidRPr="00836DF2">
        <w:rPr>
          <w:rFonts w:eastAsia="Wingdings"/>
          <w:b/>
          <w:sz w:val="28"/>
          <w:szCs w:val="28"/>
        </w:rPr>
        <w:t>Додаткова література:</w:t>
      </w:r>
    </w:p>
    <w:p w:rsidR="00921039" w:rsidRPr="0078067B" w:rsidRDefault="00921039" w:rsidP="00921039">
      <w:pPr>
        <w:pStyle w:val="a3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proofErr w:type="spellStart"/>
      <w:r w:rsidRPr="0078067B">
        <w:rPr>
          <w:sz w:val="28"/>
          <w:szCs w:val="28"/>
        </w:rPr>
        <w:t>Государственное</w:t>
      </w:r>
      <w:proofErr w:type="spellEnd"/>
      <w:r w:rsidRPr="0078067B">
        <w:rPr>
          <w:sz w:val="28"/>
          <w:szCs w:val="28"/>
        </w:rPr>
        <w:t xml:space="preserve"> право </w:t>
      </w:r>
      <w:proofErr w:type="spellStart"/>
      <w:r w:rsidRPr="0078067B">
        <w:rPr>
          <w:sz w:val="28"/>
          <w:szCs w:val="28"/>
        </w:rPr>
        <w:t>буржуазных</w:t>
      </w:r>
      <w:proofErr w:type="spellEnd"/>
      <w:r w:rsidRPr="0078067B">
        <w:rPr>
          <w:sz w:val="28"/>
          <w:szCs w:val="28"/>
        </w:rPr>
        <w:t xml:space="preserve"> стан и </w:t>
      </w:r>
      <w:proofErr w:type="spellStart"/>
      <w:r w:rsidRPr="0078067B">
        <w:rPr>
          <w:sz w:val="28"/>
          <w:szCs w:val="28"/>
        </w:rPr>
        <w:t>стран</w:t>
      </w:r>
      <w:proofErr w:type="spellEnd"/>
      <w:r w:rsidRPr="0078067B">
        <w:rPr>
          <w:sz w:val="28"/>
          <w:szCs w:val="28"/>
        </w:rPr>
        <w:t xml:space="preserve">, </w:t>
      </w:r>
      <w:proofErr w:type="spellStart"/>
      <w:r w:rsidRPr="0078067B">
        <w:rPr>
          <w:sz w:val="28"/>
          <w:szCs w:val="28"/>
        </w:rPr>
        <w:t>освободившихся</w:t>
      </w:r>
      <w:proofErr w:type="spellEnd"/>
      <w:r w:rsidRPr="0078067B">
        <w:rPr>
          <w:sz w:val="28"/>
          <w:szCs w:val="28"/>
        </w:rPr>
        <w:t xml:space="preserve"> от </w:t>
      </w:r>
      <w:proofErr w:type="spellStart"/>
      <w:r w:rsidRPr="0078067B">
        <w:rPr>
          <w:sz w:val="28"/>
          <w:szCs w:val="28"/>
        </w:rPr>
        <w:t>колониальной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зависимости</w:t>
      </w:r>
      <w:proofErr w:type="spellEnd"/>
      <w:r w:rsidRPr="0078067B">
        <w:rPr>
          <w:sz w:val="28"/>
          <w:szCs w:val="28"/>
        </w:rPr>
        <w:t xml:space="preserve">. - М.: </w:t>
      </w:r>
      <w:proofErr w:type="spellStart"/>
      <w:r w:rsidRPr="0078067B">
        <w:rPr>
          <w:sz w:val="28"/>
          <w:szCs w:val="28"/>
        </w:rPr>
        <w:t>Юрид</w:t>
      </w:r>
      <w:proofErr w:type="spellEnd"/>
      <w:r w:rsidRPr="0078067B">
        <w:rPr>
          <w:sz w:val="28"/>
          <w:szCs w:val="28"/>
        </w:rPr>
        <w:t xml:space="preserve">. </w:t>
      </w:r>
      <w:proofErr w:type="spellStart"/>
      <w:r w:rsidRPr="0078067B">
        <w:rPr>
          <w:sz w:val="28"/>
          <w:szCs w:val="28"/>
        </w:rPr>
        <w:t>лит</w:t>
      </w:r>
      <w:proofErr w:type="spellEnd"/>
      <w:r w:rsidRPr="0078067B">
        <w:rPr>
          <w:sz w:val="28"/>
          <w:szCs w:val="28"/>
        </w:rPr>
        <w:t>., 1979. - 455 с.</w:t>
      </w:r>
    </w:p>
    <w:p w:rsidR="00921039" w:rsidRPr="0078067B" w:rsidRDefault="00921039" w:rsidP="00921039">
      <w:pPr>
        <w:pStyle w:val="a3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proofErr w:type="spellStart"/>
      <w:r w:rsidRPr="0078067B">
        <w:rPr>
          <w:sz w:val="28"/>
          <w:szCs w:val="28"/>
        </w:rPr>
        <w:t>Голосов</w:t>
      </w:r>
      <w:proofErr w:type="spellEnd"/>
      <w:r w:rsidRPr="0078067B">
        <w:rPr>
          <w:sz w:val="28"/>
          <w:szCs w:val="28"/>
        </w:rPr>
        <w:t xml:space="preserve"> Г. В. </w:t>
      </w:r>
      <w:proofErr w:type="spellStart"/>
      <w:r w:rsidRPr="0078067B">
        <w:rPr>
          <w:sz w:val="28"/>
          <w:szCs w:val="28"/>
        </w:rPr>
        <w:t>Сравнительная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политология</w:t>
      </w:r>
      <w:proofErr w:type="spellEnd"/>
      <w:r w:rsidRPr="0078067B">
        <w:rPr>
          <w:sz w:val="28"/>
          <w:szCs w:val="28"/>
        </w:rPr>
        <w:t xml:space="preserve">. - </w:t>
      </w:r>
      <w:proofErr w:type="spellStart"/>
      <w:r w:rsidRPr="0078067B">
        <w:rPr>
          <w:sz w:val="28"/>
          <w:szCs w:val="28"/>
        </w:rPr>
        <w:t>Новосибирск</w:t>
      </w:r>
      <w:proofErr w:type="spellEnd"/>
      <w:r w:rsidRPr="0078067B">
        <w:rPr>
          <w:sz w:val="28"/>
          <w:szCs w:val="28"/>
        </w:rPr>
        <w:t xml:space="preserve">: </w:t>
      </w:r>
      <w:proofErr w:type="spellStart"/>
      <w:r w:rsidRPr="0078067B">
        <w:rPr>
          <w:sz w:val="28"/>
          <w:szCs w:val="28"/>
        </w:rPr>
        <w:t>Изд-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во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Новосибирского</w:t>
      </w:r>
      <w:proofErr w:type="spellEnd"/>
      <w:r w:rsidRPr="0078067B">
        <w:rPr>
          <w:sz w:val="28"/>
          <w:szCs w:val="28"/>
        </w:rPr>
        <w:t xml:space="preserve"> </w:t>
      </w:r>
      <w:proofErr w:type="spellStart"/>
      <w:r w:rsidRPr="0078067B">
        <w:rPr>
          <w:sz w:val="28"/>
          <w:szCs w:val="28"/>
        </w:rPr>
        <w:t>ун-та</w:t>
      </w:r>
      <w:proofErr w:type="spellEnd"/>
      <w:r w:rsidRPr="0078067B">
        <w:rPr>
          <w:sz w:val="28"/>
          <w:szCs w:val="28"/>
        </w:rPr>
        <w:t>, 1995. - 206 с.</w:t>
      </w:r>
    </w:p>
    <w:p w:rsidR="00921039" w:rsidRPr="0078067B" w:rsidRDefault="00921039" w:rsidP="00921039">
      <w:pPr>
        <w:pStyle w:val="a3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8067B">
        <w:rPr>
          <w:sz w:val="28"/>
          <w:szCs w:val="28"/>
        </w:rPr>
        <w:t>Дністрянський С. Загальна наука права і політики. - Прага, 1923. - Т. 1. - 466 с.</w:t>
      </w:r>
    </w:p>
    <w:p w:rsidR="00921039" w:rsidRPr="0078067B" w:rsidRDefault="00921039" w:rsidP="00921039">
      <w:pPr>
        <w:pStyle w:val="a3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8067B">
        <w:rPr>
          <w:sz w:val="28"/>
          <w:szCs w:val="28"/>
        </w:rPr>
        <w:lastRenderedPageBreak/>
        <w:t xml:space="preserve">Малишко М. І. Конституції зарубіжних країн та України (основи конституціоналізму). </w:t>
      </w:r>
      <w:proofErr w:type="spellStart"/>
      <w:r w:rsidRPr="0078067B">
        <w:rPr>
          <w:sz w:val="28"/>
          <w:szCs w:val="28"/>
        </w:rPr>
        <w:t>Навч.-метод</w:t>
      </w:r>
      <w:proofErr w:type="spellEnd"/>
      <w:r w:rsidRPr="0078067B">
        <w:rPr>
          <w:sz w:val="28"/>
          <w:szCs w:val="28"/>
        </w:rPr>
        <w:t xml:space="preserve">. довідник / 2-ге вид. </w:t>
      </w:r>
      <w:proofErr w:type="spellStart"/>
      <w:r w:rsidRPr="0078067B">
        <w:rPr>
          <w:sz w:val="28"/>
          <w:szCs w:val="28"/>
        </w:rPr>
        <w:t>доп</w:t>
      </w:r>
      <w:proofErr w:type="spellEnd"/>
      <w:r w:rsidRPr="0078067B">
        <w:rPr>
          <w:sz w:val="28"/>
          <w:szCs w:val="28"/>
        </w:rPr>
        <w:t>. – К.: МАУП, 2000. – 111 с.</w:t>
      </w:r>
    </w:p>
    <w:p w:rsidR="00921039" w:rsidRDefault="00921039" w:rsidP="00921039">
      <w:pPr>
        <w:pStyle w:val="a3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8067B">
        <w:rPr>
          <w:sz w:val="28"/>
          <w:szCs w:val="28"/>
        </w:rPr>
        <w:t>Мартинюк Р. С. Державне (конституційне) право зарубіжних країн. Загальна частина: Навчальний посібник. – Острог: Острозька академія, 2007. – 200 с.</w:t>
      </w:r>
    </w:p>
    <w:p w:rsidR="00921039" w:rsidRDefault="00921039" w:rsidP="00921039">
      <w:pPr>
        <w:pStyle w:val="a3"/>
        <w:tabs>
          <w:tab w:val="left" w:pos="3600"/>
        </w:tabs>
        <w:ind w:left="1931"/>
        <w:jc w:val="center"/>
        <w:rPr>
          <w:b/>
          <w:sz w:val="28"/>
          <w:szCs w:val="28"/>
        </w:rPr>
      </w:pPr>
      <w:r w:rsidRPr="007110DE">
        <w:rPr>
          <w:b/>
          <w:i/>
          <w:sz w:val="28"/>
          <w:szCs w:val="28"/>
        </w:rPr>
        <w:t>Методичні рекомендації</w:t>
      </w:r>
      <w:r w:rsidRPr="007110DE">
        <w:rPr>
          <w:b/>
          <w:sz w:val="28"/>
          <w:szCs w:val="28"/>
        </w:rPr>
        <w:t>:</w:t>
      </w:r>
    </w:p>
    <w:p w:rsidR="00921039" w:rsidRDefault="00921039" w:rsidP="00921039">
      <w:pPr>
        <w:pStyle w:val="a3"/>
        <w:numPr>
          <w:ilvl w:val="0"/>
          <w:numId w:val="17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Спеціалізовані комітети (комісії). Тимчасові комісії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7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Процедура формування скл</w:t>
      </w:r>
      <w:r>
        <w:rPr>
          <w:sz w:val="28"/>
          <w:szCs w:val="28"/>
        </w:rPr>
        <w:t>аду постійних і спеціальних ко</w:t>
      </w:r>
      <w:r w:rsidRPr="00420DEA">
        <w:rPr>
          <w:sz w:val="28"/>
          <w:szCs w:val="28"/>
        </w:rPr>
        <w:t>мітетів (комісій)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numPr>
          <w:ilvl w:val="0"/>
          <w:numId w:val="17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Допоміжний апарат парламенту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921039" w:rsidRDefault="00921039" w:rsidP="00921039">
      <w:pPr>
        <w:pStyle w:val="a3"/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921039" w:rsidRDefault="00921039" w:rsidP="00921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1039" w:rsidRPr="00EB1813" w:rsidRDefault="00921039" w:rsidP="009210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813">
        <w:rPr>
          <w:rFonts w:ascii="Times New Roman" w:hAnsi="Times New Roman"/>
          <w:b/>
          <w:sz w:val="28"/>
          <w:szCs w:val="28"/>
          <w:lang w:val="uk-UA"/>
        </w:rPr>
        <w:t>ІНДИВІДУАЛЬНЕ НАВЧАЛЬНО-ДОСЛІДНЕ ЗАВДАННЯ</w:t>
      </w:r>
    </w:p>
    <w:p w:rsidR="00921039" w:rsidRPr="00EB1813" w:rsidRDefault="00921039" w:rsidP="009210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813">
        <w:rPr>
          <w:rFonts w:ascii="Times New Roman" w:hAnsi="Times New Roman"/>
          <w:b/>
          <w:sz w:val="28"/>
          <w:szCs w:val="28"/>
          <w:lang w:val="uk-UA"/>
        </w:rPr>
        <w:t xml:space="preserve">(презентація Microsoft </w:t>
      </w:r>
      <w:r w:rsidRPr="00EB1813">
        <w:rPr>
          <w:rFonts w:ascii="Times New Roman" w:hAnsi="Times New Roman"/>
          <w:b/>
          <w:sz w:val="28"/>
          <w:szCs w:val="28"/>
          <w:lang w:val="en-US"/>
        </w:rPr>
        <w:t>Power</w:t>
      </w:r>
      <w:r w:rsidRPr="00EB18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1813">
        <w:rPr>
          <w:rFonts w:ascii="Times New Roman" w:hAnsi="Times New Roman"/>
          <w:b/>
          <w:sz w:val="28"/>
          <w:szCs w:val="28"/>
          <w:lang w:val="en-US"/>
        </w:rPr>
        <w:t>Point</w:t>
      </w:r>
      <w:r w:rsidRPr="00EB1813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Парламентаризм як суспільне явище.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Парламентські інституції в античному світі.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Станово-представницькі установи Середньовіччя та Нового часу.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Основні типи парламентаризму.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Формування класичних теорій парламентаризму.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Структура сучасних парламентів.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Внутрішня організація парламентів.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Парламентська функція законотворення.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Моделі парламентського контролю.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Парламенти з абсолютно необмеженою компетенцією.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Парламенти з абсолютно обмеженою компетенцією.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Парламенти з відносно обмеженою компетенцією.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Специфіка основних повноважень однопалатних та двопалатних парламентів.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Відносини організаційного і функціонального характеру між парламентом і судовою владою.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Контроль парламенту за діяльністю уряду в парламентарних країнах.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Діяльність парламентів в економічній сфері.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Зовнішньополітичні повноваження парламентів.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Конституційно-правовий статус Верховної Ради України.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103B0">
        <w:rPr>
          <w:sz w:val="28"/>
          <w:szCs w:val="28"/>
        </w:rPr>
        <w:t>Структура, функції та повноваження Верховної Ради України.</w:t>
      </w:r>
    </w:p>
    <w:p w:rsidR="00921039" w:rsidRPr="000103B0" w:rsidRDefault="00921039" w:rsidP="00921039">
      <w:pPr>
        <w:pStyle w:val="a3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0103B0">
        <w:rPr>
          <w:sz w:val="28"/>
          <w:szCs w:val="28"/>
        </w:rPr>
        <w:t>Конституційно-правовий статус Верховної Ради України</w:t>
      </w:r>
      <w:r>
        <w:rPr>
          <w:sz w:val="28"/>
          <w:szCs w:val="28"/>
        </w:rPr>
        <w:t>.</w:t>
      </w:r>
    </w:p>
    <w:p w:rsidR="00921039" w:rsidRDefault="00921039" w:rsidP="00921039">
      <w:pPr>
        <w:pStyle w:val="a3"/>
        <w:ind w:left="1353"/>
        <w:jc w:val="both"/>
        <w:rPr>
          <w:sz w:val="28"/>
          <w:szCs w:val="28"/>
        </w:rPr>
      </w:pPr>
    </w:p>
    <w:p w:rsidR="00921039" w:rsidRPr="00911CB1" w:rsidRDefault="00921039" w:rsidP="0092103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wave"/>
          <w:lang w:val="uk-UA"/>
        </w:rPr>
      </w:pPr>
      <w:r w:rsidRPr="00911CB1">
        <w:rPr>
          <w:rFonts w:ascii="Times New Roman" w:hAnsi="Times New Roman"/>
          <w:sz w:val="28"/>
          <w:szCs w:val="28"/>
          <w:u w:val="wave"/>
          <w:lang w:val="uk-UA"/>
        </w:rPr>
        <w:t>Основні принципи розробки електронних презентацій</w:t>
      </w:r>
    </w:p>
    <w:p w:rsidR="00921039" w:rsidRPr="00911CB1" w:rsidRDefault="00921039" w:rsidP="0092103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sym w:font="Wingdings 2" w:char="F0ED"/>
      </w:r>
      <w:r w:rsidRPr="00911CB1">
        <w:rPr>
          <w:rFonts w:ascii="Times New Roman" w:hAnsi="Times New Roman"/>
          <w:sz w:val="28"/>
          <w:szCs w:val="28"/>
          <w:lang w:val="uk-UA"/>
        </w:rPr>
        <w:t> Оптимальний обсяг. Інформація подається невеликими логічно завершеними блоками-слайдами (не більше 10).</w:t>
      </w:r>
    </w:p>
    <w:p w:rsidR="00921039" w:rsidRPr="00911CB1" w:rsidRDefault="00921039" w:rsidP="0092103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sym w:font="Wingdings 2" w:char="F0ED"/>
      </w:r>
      <w:r w:rsidRPr="00911CB1">
        <w:rPr>
          <w:rFonts w:ascii="Times New Roman" w:hAnsi="Times New Roman"/>
          <w:sz w:val="28"/>
          <w:szCs w:val="28"/>
          <w:lang w:val="uk-UA"/>
        </w:rPr>
        <w:t xml:space="preserve"> Доступність. Забезпечувати розуміння кожного слова, речення, </w:t>
      </w:r>
      <w:r w:rsidRPr="00911CB1">
        <w:rPr>
          <w:rFonts w:ascii="Times New Roman" w:hAnsi="Times New Roman"/>
          <w:sz w:val="28"/>
          <w:szCs w:val="28"/>
          <w:lang w:val="uk-UA"/>
        </w:rPr>
        <w:lastRenderedPageBreak/>
        <w:t>поняття.</w:t>
      </w:r>
    </w:p>
    <w:p w:rsidR="00921039" w:rsidRPr="00911CB1" w:rsidRDefault="00921039" w:rsidP="0092103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sym w:font="Wingdings 2" w:char="F0ED"/>
      </w:r>
      <w:r w:rsidRPr="00911CB1">
        <w:rPr>
          <w:rFonts w:ascii="Times New Roman" w:hAnsi="Times New Roman"/>
          <w:sz w:val="28"/>
          <w:szCs w:val="28"/>
          <w:lang w:val="uk-UA"/>
        </w:rPr>
        <w:t> Науковість. Яскраві малюнки не повинні суперечити реальним фактам.</w:t>
      </w:r>
    </w:p>
    <w:p w:rsidR="00921039" w:rsidRPr="00911CB1" w:rsidRDefault="00921039" w:rsidP="0092103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sym w:font="Wingdings 2" w:char="F0ED"/>
      </w:r>
      <w:r w:rsidRPr="00911CB1">
        <w:rPr>
          <w:rFonts w:ascii="Times New Roman" w:hAnsi="Times New Roman"/>
          <w:sz w:val="28"/>
          <w:szCs w:val="28"/>
          <w:lang w:val="uk-UA"/>
        </w:rPr>
        <w:t> Врахування особливості сприйняття інформації з екрана. Текстову інформацію варто звести до мінімуму, замінюючи її схемами, рисунками, фрагментами фільмів.</w:t>
      </w:r>
    </w:p>
    <w:p w:rsidR="00921039" w:rsidRPr="00911CB1" w:rsidRDefault="00921039" w:rsidP="0092103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sym w:font="Wingdings 2" w:char="F0ED"/>
      </w:r>
      <w:r w:rsidRPr="00911CB1">
        <w:rPr>
          <w:rFonts w:ascii="Times New Roman" w:hAnsi="Times New Roman"/>
          <w:sz w:val="28"/>
          <w:szCs w:val="28"/>
          <w:lang w:val="uk-UA"/>
        </w:rPr>
        <w:t> Зацікавленість. Включення (без шкоди науковому змісту) у презентацію смішних, цікавих сюжетів.</w:t>
      </w:r>
    </w:p>
    <w:p w:rsidR="00921039" w:rsidRPr="00911CB1" w:rsidRDefault="00921039" w:rsidP="0092103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sym w:font="Wingdings 2" w:char="F0ED"/>
      </w:r>
      <w:r w:rsidRPr="00911CB1">
        <w:rPr>
          <w:rFonts w:ascii="Times New Roman" w:hAnsi="Times New Roman"/>
          <w:sz w:val="28"/>
          <w:szCs w:val="28"/>
          <w:lang w:val="uk-UA"/>
        </w:rPr>
        <w:t> Краса та естетичність. Неабияку роль відіграють кольорові сполучення і дотримання стилю в оформленні слайдів, музичний супровід.</w:t>
      </w:r>
    </w:p>
    <w:p w:rsidR="00921039" w:rsidRPr="00911CB1" w:rsidRDefault="00921039" w:rsidP="0092103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wave"/>
          <w:lang w:val="uk-UA"/>
        </w:rPr>
      </w:pPr>
      <w:r w:rsidRPr="00911CB1">
        <w:rPr>
          <w:rFonts w:ascii="Times New Roman" w:hAnsi="Times New Roman"/>
          <w:sz w:val="28"/>
          <w:szCs w:val="28"/>
          <w:u w:val="wave"/>
          <w:lang w:val="uk-UA"/>
        </w:rPr>
        <w:t>Поради тим, хто створює презентації</w:t>
      </w:r>
    </w:p>
    <w:p w:rsidR="00921039" w:rsidRPr="00911CB1" w:rsidRDefault="00921039" w:rsidP="0092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Дотримуйтеся єдиного стилю оформлення. Уникайте стилів, які будуть відвертати увагу від самої презентації. Допоміжна інформація не повинна переважати над основною (текст, малюнки).</w:t>
      </w:r>
    </w:p>
    <w:p w:rsidR="00921039" w:rsidRPr="00911CB1" w:rsidRDefault="00921039" w:rsidP="0092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Для фону використовуйте більш холодні тони; для фону і тексту – контрастні кольори. На одному слайді не більше трьох кольорів: для фону, для заголовка, для тексту.</w:t>
      </w:r>
    </w:p>
    <w:p w:rsidR="00921039" w:rsidRPr="00911CB1" w:rsidRDefault="00921039" w:rsidP="0092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Використовуйте за призначенням (можливості комп’ютерної анімації). Не зловживайте різними ефектами: не повинні відвертати увагу від змісту інформації.</w:t>
      </w:r>
    </w:p>
    <w:p w:rsidR="00921039" w:rsidRPr="00911CB1" w:rsidRDefault="00921039" w:rsidP="0092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Використовуйте короткі слова і речення. Заголовки повинні привертати увагу аудиторії.</w:t>
      </w:r>
    </w:p>
    <w:p w:rsidR="00921039" w:rsidRPr="00911CB1" w:rsidRDefault="00921039" w:rsidP="0092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У центрі слайду повинна знаходитися найважливіша інформація. Якщо розміщений малюнок, то текстова інформація знаходиться під ним.</w:t>
      </w:r>
    </w:p>
    <w:p w:rsidR="00921039" w:rsidRPr="00911CB1" w:rsidRDefault="00921039" w:rsidP="0092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Шрифт для заголовка (розмір) – не менше 24; для тексту – не менше 18. Не слід змішувати різні типи шрифтів. Для виділення інформації (слова) потрібно використовувати жирний шрифт, курсив або підкреслення.</w:t>
      </w:r>
    </w:p>
    <w:p w:rsidR="00921039" w:rsidRPr="00911CB1" w:rsidRDefault="00921039" w:rsidP="0092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Способи виділення інформації: рамки, заливку, стрілки, штриховку, різні кольори. діаграми, малюнки, схеми, ілюстрації найважливіших фактів.</w:t>
      </w:r>
    </w:p>
    <w:p w:rsidR="00921039" w:rsidRPr="00911CB1" w:rsidRDefault="00921039" w:rsidP="0092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Не заповнювати слайд великою кількістю інформації. Презентація повинна включати висновки та список використаних джерел.</w:t>
      </w:r>
    </w:p>
    <w:p w:rsidR="00921039" w:rsidRPr="00911CB1" w:rsidRDefault="00921039" w:rsidP="00921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1CB1">
        <w:rPr>
          <w:rFonts w:ascii="Times New Roman" w:hAnsi="Times New Roman"/>
          <w:b/>
          <w:sz w:val="28"/>
          <w:szCs w:val="28"/>
          <w:lang w:val="uk-UA"/>
        </w:rPr>
        <w:t>8. Методи навчання</w:t>
      </w:r>
    </w:p>
    <w:p w:rsidR="00921039" w:rsidRPr="00911CB1" w:rsidRDefault="00921039" w:rsidP="00921039">
      <w:pPr>
        <w:pStyle w:val="a8"/>
        <w:widowControl w:val="0"/>
        <w:spacing w:after="0"/>
        <w:ind w:firstLine="708"/>
        <w:jc w:val="both"/>
        <w:rPr>
          <w:szCs w:val="28"/>
          <w:lang w:val="uk-UA"/>
        </w:rPr>
      </w:pPr>
      <w:r w:rsidRPr="00911CB1">
        <w:rPr>
          <w:szCs w:val="28"/>
          <w:lang w:val="uk-UA"/>
        </w:rPr>
        <w:t>Лекції, семінарські заняття, самостійна (інд</w:t>
      </w:r>
      <w:r>
        <w:rPr>
          <w:szCs w:val="28"/>
          <w:lang w:val="uk-UA"/>
        </w:rPr>
        <w:t xml:space="preserve">ивідуальна) робота з </w:t>
      </w:r>
      <w:proofErr w:type="spellStart"/>
      <w:r>
        <w:rPr>
          <w:szCs w:val="28"/>
          <w:lang w:val="uk-UA"/>
        </w:rPr>
        <w:t>історико-політологічними</w:t>
      </w:r>
      <w:proofErr w:type="spellEnd"/>
      <w:r w:rsidRPr="00911CB1">
        <w:rPr>
          <w:szCs w:val="28"/>
          <w:lang w:val="uk-UA"/>
        </w:rPr>
        <w:t xml:space="preserve"> джерелами та науковою літературою, виконання тестових завдань, опитування, складання термінологічних словників і таблиць, підготовка рефератів та доповідей, робота в мережі Інтернет.</w:t>
      </w:r>
    </w:p>
    <w:p w:rsidR="00921039" w:rsidRPr="00911CB1" w:rsidRDefault="00921039" w:rsidP="009210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1CB1">
        <w:rPr>
          <w:rFonts w:ascii="Times New Roman" w:hAnsi="Times New Roman"/>
          <w:b/>
          <w:sz w:val="28"/>
          <w:szCs w:val="28"/>
          <w:lang w:val="uk-UA"/>
        </w:rPr>
        <w:t>9. Методи контролю</w:t>
      </w:r>
    </w:p>
    <w:p w:rsidR="00921039" w:rsidRPr="00911CB1" w:rsidRDefault="00921039" w:rsidP="00921039">
      <w:pPr>
        <w:pStyle w:val="a8"/>
        <w:widowControl w:val="0"/>
        <w:spacing w:after="0"/>
        <w:ind w:firstLine="708"/>
        <w:jc w:val="both"/>
        <w:rPr>
          <w:bCs/>
          <w:szCs w:val="28"/>
          <w:lang w:val="uk-UA"/>
        </w:rPr>
      </w:pPr>
      <w:r w:rsidRPr="00911CB1">
        <w:rPr>
          <w:bCs/>
          <w:szCs w:val="28"/>
          <w:lang w:val="uk-UA"/>
        </w:rPr>
        <w:t>Усі види навчальної роботи з курсу «</w:t>
      </w:r>
      <w:r>
        <w:rPr>
          <w:bCs/>
          <w:szCs w:val="28"/>
          <w:lang w:val="uk-UA"/>
        </w:rPr>
        <w:t>Проблеми парламентаризму в світі</w:t>
      </w:r>
      <w:r w:rsidRPr="00911CB1">
        <w:rPr>
          <w:bCs/>
          <w:szCs w:val="28"/>
          <w:lang w:val="uk-UA"/>
        </w:rPr>
        <w:t>» підпорядковані кредитно-трансферній системі організації навчання та контролю знань студентів.</w:t>
      </w:r>
    </w:p>
    <w:p w:rsidR="00921039" w:rsidRPr="00911CB1" w:rsidRDefault="00921039" w:rsidP="009210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 xml:space="preserve">Оцінка знань, умінь і навичок студентів із курсу здійснюється на основі результатів проведення поточного і підсумкового контролю знань </w:t>
      </w:r>
      <w:r>
        <w:rPr>
          <w:rFonts w:ascii="Times New Roman" w:hAnsi="Times New Roman"/>
          <w:sz w:val="28"/>
          <w:szCs w:val="28"/>
          <w:lang w:val="uk-UA"/>
        </w:rPr>
        <w:t>(іспиту</w:t>
      </w:r>
      <w:r w:rsidRPr="00911CB1">
        <w:rPr>
          <w:rFonts w:ascii="Times New Roman" w:hAnsi="Times New Roman"/>
          <w:sz w:val="28"/>
          <w:szCs w:val="28"/>
          <w:lang w:val="uk-UA"/>
        </w:rPr>
        <w:t>).</w:t>
      </w:r>
    </w:p>
    <w:p w:rsidR="00921039" w:rsidRPr="00911CB1" w:rsidRDefault="00921039" w:rsidP="00921039">
      <w:pPr>
        <w:pStyle w:val="aa"/>
        <w:widowControl w:val="0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CB1">
        <w:rPr>
          <w:sz w:val="28"/>
          <w:szCs w:val="28"/>
          <w:lang w:val="uk-UA"/>
        </w:rPr>
        <w:t xml:space="preserve">Завданням поточного контролю є систематична перевірка розуміння та засвоєння програмного матеріалу, виконання практичних робіт, складання конспекту, написання реферату чи доповіді, здатності публічно чи письмово </w:t>
      </w:r>
      <w:r w:rsidRPr="00911CB1">
        <w:rPr>
          <w:sz w:val="28"/>
          <w:szCs w:val="28"/>
          <w:lang w:val="uk-UA"/>
        </w:rPr>
        <w:lastRenderedPageBreak/>
        <w:t>представити певний матеріал.</w:t>
      </w:r>
    </w:p>
    <w:p w:rsidR="00921039" w:rsidRPr="00911CB1" w:rsidRDefault="00921039" w:rsidP="00921039">
      <w:pPr>
        <w:pStyle w:val="aa"/>
        <w:widowControl w:val="0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CB1">
        <w:rPr>
          <w:sz w:val="28"/>
          <w:szCs w:val="28"/>
          <w:lang w:val="uk-UA"/>
        </w:rPr>
        <w:t xml:space="preserve">Завдання підсумкового контролю </w:t>
      </w:r>
      <w:r>
        <w:rPr>
          <w:sz w:val="28"/>
          <w:szCs w:val="28"/>
          <w:lang w:val="uk-UA"/>
        </w:rPr>
        <w:t>(іспиту</w:t>
      </w:r>
      <w:r w:rsidRPr="00911CB1">
        <w:rPr>
          <w:sz w:val="28"/>
          <w:szCs w:val="28"/>
          <w:lang w:val="uk-UA"/>
        </w:rPr>
        <w:t>) є підсумкова перевірка глибини засвоєння студентом програмного матеріалу дисципліни, здатність творчого використання набутих знань, уміння сформувати своє ставлення до певної проблеми, що випливає зі змісту дисципліни тощо.</w:t>
      </w:r>
    </w:p>
    <w:p w:rsidR="00921039" w:rsidRPr="00911CB1" w:rsidRDefault="00921039" w:rsidP="009210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Заходи з підсумкового контролю проводяться по завершенню вивчення навчального матеріалу даного модуля. Модульна контрольна робота забезпечує необхідну повноту засвоєння як теоретичного, так практичного матеріалу, однакові вимоги до знань і умінь студентів.</w:t>
      </w:r>
    </w:p>
    <w:p w:rsidR="00921039" w:rsidRPr="00911CB1" w:rsidRDefault="00921039" w:rsidP="009210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Реферати підготовлені за заданою тематикою обговорюються та захищаються під час семінарських та індивідуальних занять.</w:t>
      </w:r>
    </w:p>
    <w:p w:rsidR="00921039" w:rsidRPr="00911CB1" w:rsidRDefault="00921039" w:rsidP="009210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911CB1">
        <w:rPr>
          <w:rFonts w:ascii="Times New Roman" w:hAnsi="Times New Roman"/>
          <w:sz w:val="28"/>
          <w:szCs w:val="28"/>
          <w:lang w:val="uk-UA"/>
        </w:rPr>
        <w:t>За пропуски навчальних занять (лекцій та семінарів) нараховуються штрафні бали (1 бал за кожен пропуск), які віднімаються від сумарного рейтингового балу при виведенні підсумкової оцінки</w:t>
      </w:r>
      <w:r w:rsidRPr="00911CB1">
        <w:rPr>
          <w:rFonts w:ascii="Times New Roman" w:hAnsi="Times New Roman"/>
          <w:sz w:val="28"/>
          <w:szCs w:val="28"/>
          <w:lang w:val="uk-UA" w:eastAsia="en-GB"/>
        </w:rPr>
        <w:t>.</w:t>
      </w:r>
    </w:p>
    <w:p w:rsidR="00921039" w:rsidRPr="00911CB1" w:rsidRDefault="00921039" w:rsidP="009210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1039" w:rsidRPr="00D351C3" w:rsidRDefault="00921039" w:rsidP="00921039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D351C3">
        <w:rPr>
          <w:rFonts w:ascii="Times New Roman" w:hAnsi="Times New Roman"/>
          <w:b/>
          <w:sz w:val="24"/>
          <w:szCs w:val="24"/>
          <w:lang w:val="uk-UA"/>
        </w:rPr>
        <w:t>. Розподіл балів, які отримують студенти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107"/>
        <w:gridCol w:w="1150"/>
        <w:gridCol w:w="851"/>
        <w:gridCol w:w="708"/>
        <w:gridCol w:w="851"/>
        <w:gridCol w:w="1014"/>
        <w:gridCol w:w="1085"/>
      </w:tblGrid>
      <w:tr w:rsidR="00921039" w:rsidRPr="000362E6" w:rsidTr="00A62DBB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Кредити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921039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 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1039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 2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921039" w:rsidRPr="001F25BA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 3</w:t>
            </w:r>
          </w:p>
        </w:tc>
        <w:tc>
          <w:tcPr>
            <w:tcW w:w="1085" w:type="dxa"/>
            <w:vMerge w:val="restart"/>
            <w:vAlign w:val="center"/>
          </w:tcPr>
          <w:p w:rsidR="00921039" w:rsidRDefault="00921039" w:rsidP="00A62DBB">
            <w:pPr>
              <w:pStyle w:val="a8"/>
              <w:widowControl w:val="0"/>
              <w:jc w:val="righ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Накопичувальні бали</w:t>
            </w:r>
          </w:p>
        </w:tc>
      </w:tr>
      <w:tr w:rsidR="00921039" w:rsidRPr="000362E6" w:rsidTr="00A62DBB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0362E6">
              <w:rPr>
                <w:b/>
                <w:bCs/>
                <w:sz w:val="24"/>
                <w:lang w:val="uk-UA"/>
              </w:rPr>
              <w:t>Теми</w:t>
            </w:r>
          </w:p>
        </w:tc>
        <w:tc>
          <w:tcPr>
            <w:tcW w:w="1107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</w:t>
            </w:r>
            <w:r w:rsidRPr="000362E6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</w:t>
            </w:r>
            <w:r w:rsidRPr="000362E6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Т3</w:t>
            </w:r>
          </w:p>
        </w:tc>
        <w:tc>
          <w:tcPr>
            <w:tcW w:w="708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Т4</w:t>
            </w:r>
          </w:p>
        </w:tc>
        <w:tc>
          <w:tcPr>
            <w:tcW w:w="851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>Т5</w:t>
            </w:r>
          </w:p>
        </w:tc>
        <w:tc>
          <w:tcPr>
            <w:tcW w:w="1014" w:type="dxa"/>
            <w:shd w:val="clear" w:color="auto" w:fill="auto"/>
          </w:tcPr>
          <w:p w:rsidR="00921039" w:rsidRPr="00D40A19" w:rsidRDefault="00921039" w:rsidP="00A62DBB">
            <w:pPr>
              <w:pStyle w:val="a8"/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Т6</w:t>
            </w:r>
          </w:p>
        </w:tc>
        <w:tc>
          <w:tcPr>
            <w:tcW w:w="1085" w:type="dxa"/>
            <w:vMerge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right"/>
              <w:rPr>
                <w:b/>
                <w:bCs/>
                <w:sz w:val="24"/>
                <w:lang w:val="uk-UA"/>
              </w:rPr>
            </w:pPr>
          </w:p>
        </w:tc>
      </w:tr>
      <w:tr w:rsidR="00921039" w:rsidRPr="000362E6" w:rsidTr="00A62DBB">
        <w:trPr>
          <w:trHeight w:val="734"/>
          <w:jc w:val="center"/>
        </w:trPr>
        <w:tc>
          <w:tcPr>
            <w:tcW w:w="3387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Відповіді на семінарських заняттях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en-US"/>
              </w:rPr>
            </w:pPr>
            <w:r w:rsidRPr="000362E6">
              <w:rPr>
                <w:bCs/>
                <w:sz w:val="24"/>
                <w:lang w:val="uk-UA"/>
              </w:rPr>
              <w:t>1</w:t>
            </w: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21039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</w:p>
          <w:p w:rsidR="00921039" w:rsidRPr="001F25BA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15</w:t>
            </w:r>
          </w:p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85" w:type="dxa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right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70</w:t>
            </w:r>
          </w:p>
        </w:tc>
      </w:tr>
      <w:tr w:rsidR="00921039" w:rsidRPr="000362E6" w:rsidTr="00A62DBB">
        <w:trPr>
          <w:trHeight w:val="632"/>
          <w:jc w:val="center"/>
        </w:trPr>
        <w:tc>
          <w:tcPr>
            <w:tcW w:w="3387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Самостійна робота</w:t>
            </w:r>
            <w:r>
              <w:rPr>
                <w:bCs/>
                <w:sz w:val="24"/>
                <w:lang w:val="uk-UA"/>
              </w:rPr>
              <w:t xml:space="preserve"> (есе, творче завдання, конспект першоджерела, поняття)</w:t>
            </w:r>
          </w:p>
        </w:tc>
        <w:tc>
          <w:tcPr>
            <w:tcW w:w="1107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85" w:type="dxa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right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  <w:r w:rsidRPr="000362E6">
              <w:rPr>
                <w:bCs/>
                <w:sz w:val="24"/>
                <w:lang w:val="uk-UA"/>
              </w:rPr>
              <w:t>0</w:t>
            </w:r>
          </w:p>
        </w:tc>
      </w:tr>
      <w:tr w:rsidR="00921039" w:rsidRPr="000362E6" w:rsidTr="00A62DBB">
        <w:trPr>
          <w:trHeight w:val="539"/>
          <w:jc w:val="center"/>
        </w:trPr>
        <w:tc>
          <w:tcPr>
            <w:tcW w:w="3387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ІНДЗ (п</w:t>
            </w:r>
            <w:r w:rsidRPr="000362E6">
              <w:rPr>
                <w:bCs/>
                <w:sz w:val="24"/>
                <w:lang w:val="uk-UA"/>
              </w:rPr>
              <w:t>ідготовка реферату / доповіді / презентації</w:t>
            </w:r>
            <w:r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3424" w:type="dxa"/>
            <w:gridSpan w:val="4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085" w:type="dxa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right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40</w:t>
            </w:r>
          </w:p>
        </w:tc>
      </w:tr>
      <w:tr w:rsidR="00921039" w:rsidRPr="000362E6" w:rsidTr="00A62DBB">
        <w:trPr>
          <w:trHeight w:val="539"/>
          <w:jc w:val="center"/>
        </w:trPr>
        <w:tc>
          <w:tcPr>
            <w:tcW w:w="3387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Поточне тестування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424" w:type="dxa"/>
            <w:gridSpan w:val="4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en-US"/>
              </w:rPr>
            </w:pPr>
            <w:r w:rsidRPr="000362E6">
              <w:rPr>
                <w:bCs/>
                <w:sz w:val="24"/>
                <w:lang w:val="en-US"/>
              </w:rPr>
              <w:t>10</w:t>
            </w:r>
          </w:p>
        </w:tc>
        <w:tc>
          <w:tcPr>
            <w:tcW w:w="1085" w:type="dxa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right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20</w:t>
            </w:r>
          </w:p>
        </w:tc>
      </w:tr>
      <w:tr w:rsidR="00921039" w:rsidRPr="000362E6" w:rsidTr="00A62DBB">
        <w:trPr>
          <w:trHeight w:val="539"/>
          <w:jc w:val="center"/>
        </w:trPr>
        <w:tc>
          <w:tcPr>
            <w:tcW w:w="3387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К</w:t>
            </w:r>
            <w:r>
              <w:rPr>
                <w:bCs/>
                <w:sz w:val="24"/>
                <w:lang w:val="uk-UA"/>
              </w:rPr>
              <w:t>онтрольна робота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6</w:t>
            </w:r>
            <w:r w:rsidRPr="000362E6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3424" w:type="dxa"/>
            <w:gridSpan w:val="4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6</w:t>
            </w:r>
            <w:r w:rsidRPr="000362E6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1085" w:type="dxa"/>
            <w:vAlign w:val="center"/>
          </w:tcPr>
          <w:p w:rsidR="00921039" w:rsidRPr="000362E6" w:rsidRDefault="00921039" w:rsidP="00A62DBB">
            <w:pPr>
              <w:pStyle w:val="a8"/>
              <w:widowControl w:val="0"/>
              <w:jc w:val="right"/>
              <w:rPr>
                <w:bCs/>
                <w:sz w:val="24"/>
                <w:lang w:val="uk-UA"/>
              </w:rPr>
            </w:pPr>
            <w:r w:rsidRPr="000362E6">
              <w:rPr>
                <w:bCs/>
                <w:sz w:val="24"/>
                <w:lang w:val="uk-UA"/>
              </w:rPr>
              <w:t>1</w:t>
            </w:r>
            <w:r>
              <w:rPr>
                <w:bCs/>
                <w:sz w:val="24"/>
                <w:lang w:val="uk-UA"/>
              </w:rPr>
              <w:t>2</w:t>
            </w:r>
            <w:r w:rsidRPr="000362E6">
              <w:rPr>
                <w:bCs/>
                <w:sz w:val="24"/>
                <w:lang w:val="uk-UA"/>
              </w:rPr>
              <w:t>0</w:t>
            </w:r>
          </w:p>
        </w:tc>
      </w:tr>
      <w:tr w:rsidR="00921039" w:rsidRPr="000362E6" w:rsidTr="00A62DBB">
        <w:trPr>
          <w:jc w:val="center"/>
        </w:trPr>
        <w:tc>
          <w:tcPr>
            <w:tcW w:w="3387" w:type="dxa"/>
            <w:shd w:val="clear" w:color="auto" w:fill="auto"/>
          </w:tcPr>
          <w:p w:rsidR="00921039" w:rsidRPr="00300F9E" w:rsidRDefault="00921039" w:rsidP="00A62DBB">
            <w:pPr>
              <w:pStyle w:val="a8"/>
              <w:widowControl w:val="0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</w:rPr>
              <w:t>Разом</w:t>
            </w:r>
          </w:p>
        </w:tc>
        <w:tc>
          <w:tcPr>
            <w:tcW w:w="6766" w:type="dxa"/>
            <w:gridSpan w:val="7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right"/>
              <w:rPr>
                <w:b/>
                <w:bCs/>
                <w:sz w:val="24"/>
                <w:lang w:val="uk-UA"/>
              </w:rPr>
            </w:pPr>
            <w:r w:rsidRPr="000362E6">
              <w:rPr>
                <w:b/>
                <w:bCs/>
                <w:sz w:val="24"/>
                <w:lang w:val="uk-UA"/>
              </w:rPr>
              <w:t>300</w:t>
            </w:r>
          </w:p>
        </w:tc>
      </w:tr>
      <w:tr w:rsidR="00921039" w:rsidRPr="000362E6" w:rsidTr="00A62DBB">
        <w:trPr>
          <w:jc w:val="center"/>
        </w:trPr>
        <w:tc>
          <w:tcPr>
            <w:tcW w:w="3387" w:type="dxa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rPr>
                <w:b/>
                <w:bCs/>
                <w:sz w:val="24"/>
                <w:lang w:val="uk-UA"/>
              </w:rPr>
            </w:pPr>
            <w:r w:rsidRPr="000362E6">
              <w:rPr>
                <w:b/>
                <w:bCs/>
                <w:sz w:val="24"/>
                <w:lang w:val="uk-UA"/>
              </w:rPr>
              <w:t>Середній бал</w:t>
            </w:r>
          </w:p>
        </w:tc>
        <w:tc>
          <w:tcPr>
            <w:tcW w:w="6766" w:type="dxa"/>
            <w:gridSpan w:val="7"/>
            <w:shd w:val="clear" w:color="auto" w:fill="auto"/>
          </w:tcPr>
          <w:p w:rsidR="00921039" w:rsidRPr="000362E6" w:rsidRDefault="00921039" w:rsidP="00A62DBB">
            <w:pPr>
              <w:pStyle w:val="a8"/>
              <w:widowControl w:val="0"/>
              <w:jc w:val="right"/>
              <w:rPr>
                <w:b/>
                <w:bCs/>
                <w:sz w:val="24"/>
              </w:rPr>
            </w:pPr>
            <w:r w:rsidRPr="000362E6">
              <w:rPr>
                <w:b/>
                <w:bCs/>
                <w:sz w:val="24"/>
              </w:rPr>
              <w:t>100</w:t>
            </w:r>
          </w:p>
        </w:tc>
      </w:tr>
    </w:tbl>
    <w:p w:rsidR="00921039" w:rsidRDefault="00921039" w:rsidP="00921039">
      <w:pPr>
        <w:widowControl w:val="0"/>
        <w:rPr>
          <w:b/>
          <w:bCs/>
          <w:szCs w:val="28"/>
          <w:lang w:val="uk-UA"/>
        </w:rPr>
      </w:pPr>
    </w:p>
    <w:p w:rsidR="00921039" w:rsidRDefault="00921039" w:rsidP="00921039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21039" w:rsidRPr="00A2422C" w:rsidRDefault="00921039" w:rsidP="00921039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422C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національна та ЄКТС</w:t>
      </w:r>
    </w:p>
    <w:tbl>
      <w:tblPr>
        <w:tblW w:w="0" w:type="auto"/>
        <w:jc w:val="center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5"/>
        <w:gridCol w:w="2718"/>
        <w:gridCol w:w="3240"/>
      </w:tblGrid>
      <w:tr w:rsidR="00921039" w:rsidRPr="00A2422C" w:rsidTr="00A62DBB">
        <w:trPr>
          <w:trHeight w:val="420"/>
          <w:jc w:val="center"/>
        </w:trPr>
        <w:tc>
          <w:tcPr>
            <w:tcW w:w="1589" w:type="dxa"/>
            <w:vMerge w:val="restart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5958" w:type="dxa"/>
            <w:gridSpan w:val="2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ЗА НАЦІОНАЛЬНОЮ ШКАЛОЮ </w:t>
            </w:r>
          </w:p>
        </w:tc>
      </w:tr>
      <w:tr w:rsidR="00921039" w:rsidRPr="00A2422C" w:rsidTr="00A62DBB">
        <w:trPr>
          <w:trHeight w:val="131"/>
          <w:jc w:val="center"/>
        </w:trPr>
        <w:tc>
          <w:tcPr>
            <w:tcW w:w="1589" w:type="dxa"/>
            <w:vMerge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3240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21039" w:rsidRPr="00A2422C" w:rsidTr="00A62DBB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A</w:t>
            </w:r>
          </w:p>
        </w:tc>
        <w:tc>
          <w:tcPr>
            <w:tcW w:w="1705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5 (відмінно)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5/</w:t>
            </w:r>
            <w:proofErr w:type="spellStart"/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відм</w:t>
            </w:r>
            <w:proofErr w:type="spellEnd"/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./зараховано</w:t>
            </w:r>
          </w:p>
        </w:tc>
      </w:tr>
      <w:tr w:rsidR="00921039" w:rsidRPr="00A2422C" w:rsidTr="00A62DBB">
        <w:trPr>
          <w:trHeight w:val="276"/>
          <w:jc w:val="center"/>
        </w:trPr>
        <w:tc>
          <w:tcPr>
            <w:tcW w:w="1589" w:type="dxa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1705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4/добре/ зараховано</w:t>
            </w:r>
          </w:p>
        </w:tc>
      </w:tr>
      <w:tr w:rsidR="00921039" w:rsidRPr="00A2422C" w:rsidTr="00A62DBB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1705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65-79</w:t>
            </w:r>
          </w:p>
        </w:tc>
        <w:tc>
          <w:tcPr>
            <w:tcW w:w="2718" w:type="dxa"/>
            <w:vMerge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1039" w:rsidRPr="00A2422C" w:rsidTr="00A62DBB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1705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3/задов./ зараховано</w:t>
            </w:r>
          </w:p>
        </w:tc>
      </w:tr>
      <w:tr w:rsidR="00921039" w:rsidRPr="00A2422C" w:rsidTr="00A62DBB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1705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50-54</w:t>
            </w:r>
          </w:p>
        </w:tc>
        <w:tc>
          <w:tcPr>
            <w:tcW w:w="2718" w:type="dxa"/>
            <w:vMerge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1039" w:rsidRPr="00A2422C" w:rsidTr="00A62DBB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1705" w:type="dxa"/>
            <w:shd w:val="clear" w:color="auto" w:fill="auto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35-49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2 (незадовільно)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21039" w:rsidRPr="00A2422C" w:rsidRDefault="00921039" w:rsidP="00A62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422C"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</w:tbl>
    <w:p w:rsidR="00921039" w:rsidRPr="00D351C3" w:rsidRDefault="00921039" w:rsidP="00921039">
      <w:pPr>
        <w:widowContro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21039" w:rsidRPr="00A2422C" w:rsidRDefault="00921039" w:rsidP="00921039">
      <w:pPr>
        <w:widowControl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422C">
        <w:rPr>
          <w:rFonts w:ascii="Times New Roman" w:hAnsi="Times New Roman"/>
          <w:b/>
          <w:sz w:val="28"/>
          <w:szCs w:val="28"/>
          <w:lang w:val="uk-UA"/>
        </w:rPr>
        <w:t>11.  Методичне забезпечення</w:t>
      </w:r>
    </w:p>
    <w:p w:rsidR="00921039" w:rsidRPr="00A2422C" w:rsidRDefault="00921039" w:rsidP="00921039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422C">
        <w:rPr>
          <w:rFonts w:ascii="Times New Roman" w:hAnsi="Times New Roman"/>
          <w:sz w:val="28"/>
          <w:szCs w:val="28"/>
          <w:lang w:val="uk-UA"/>
        </w:rPr>
        <w:t>Методичне забезпечення навчальної дисципліни включає:</w:t>
      </w:r>
    </w:p>
    <w:p w:rsidR="00921039" w:rsidRPr="00A2422C" w:rsidRDefault="00921039" w:rsidP="00921039">
      <w:pPr>
        <w:pStyle w:val="Default"/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A2422C">
        <w:rPr>
          <w:sz w:val="28"/>
          <w:szCs w:val="28"/>
          <w:lang w:val="uk-UA"/>
        </w:rPr>
        <w:t>1. Навчально-методичний комплекс дисципліни.</w:t>
      </w:r>
    </w:p>
    <w:p w:rsidR="00921039" w:rsidRPr="00A2422C" w:rsidRDefault="00921039" w:rsidP="00921039">
      <w:pPr>
        <w:pStyle w:val="Default"/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A2422C">
        <w:rPr>
          <w:sz w:val="28"/>
          <w:szCs w:val="28"/>
          <w:lang w:val="uk-UA"/>
        </w:rPr>
        <w:t>2. Методичні вказівки до семінарських занять (плани занять).</w:t>
      </w:r>
    </w:p>
    <w:p w:rsidR="00921039" w:rsidRPr="00A2422C" w:rsidRDefault="00921039" w:rsidP="00921039">
      <w:pPr>
        <w:pStyle w:val="Default"/>
        <w:widowControl w:val="0"/>
        <w:spacing w:line="276" w:lineRule="auto"/>
        <w:rPr>
          <w:sz w:val="28"/>
          <w:szCs w:val="28"/>
          <w:lang w:val="uk-UA"/>
        </w:rPr>
      </w:pPr>
      <w:r w:rsidRPr="00A2422C">
        <w:rPr>
          <w:sz w:val="28"/>
          <w:szCs w:val="28"/>
          <w:lang w:val="uk-UA"/>
        </w:rPr>
        <w:t>3. Методичні вказівки до самостійної роботи студента.</w:t>
      </w:r>
    </w:p>
    <w:p w:rsidR="00921039" w:rsidRPr="00A2422C" w:rsidRDefault="00921039" w:rsidP="00921039">
      <w:pPr>
        <w:pStyle w:val="Default"/>
        <w:widowControl w:val="0"/>
        <w:spacing w:line="276" w:lineRule="auto"/>
        <w:rPr>
          <w:sz w:val="28"/>
          <w:szCs w:val="28"/>
          <w:lang w:val="uk-UA"/>
        </w:rPr>
      </w:pPr>
      <w:r w:rsidRPr="00A2422C">
        <w:rPr>
          <w:sz w:val="28"/>
          <w:szCs w:val="28"/>
          <w:lang w:val="uk-UA"/>
        </w:rPr>
        <w:t xml:space="preserve">4. Методичні вказівки до виконання індивідуальної роботи студента. </w:t>
      </w:r>
    </w:p>
    <w:p w:rsidR="00921039" w:rsidRPr="00A2422C" w:rsidRDefault="00921039" w:rsidP="00921039">
      <w:pPr>
        <w:pStyle w:val="Default"/>
        <w:widowControl w:val="0"/>
        <w:spacing w:line="276" w:lineRule="auto"/>
        <w:rPr>
          <w:sz w:val="28"/>
          <w:szCs w:val="28"/>
          <w:lang w:val="uk-UA"/>
        </w:rPr>
      </w:pPr>
      <w:r w:rsidRPr="00A2422C">
        <w:rPr>
          <w:sz w:val="28"/>
          <w:szCs w:val="28"/>
          <w:lang w:val="uk-UA"/>
        </w:rPr>
        <w:t xml:space="preserve">5. Варіанти контрольних робіт. </w:t>
      </w:r>
    </w:p>
    <w:p w:rsidR="00921039" w:rsidRPr="00A2422C" w:rsidRDefault="00921039" w:rsidP="00921039">
      <w:pPr>
        <w:widowControl w:val="0"/>
        <w:rPr>
          <w:sz w:val="28"/>
          <w:szCs w:val="28"/>
          <w:lang w:val="uk-UA"/>
        </w:rPr>
      </w:pPr>
      <w:r w:rsidRPr="00A2422C">
        <w:rPr>
          <w:sz w:val="28"/>
          <w:szCs w:val="28"/>
          <w:lang w:val="uk-UA"/>
        </w:rPr>
        <w:t>6. Перелік питань підсумкового контролю знань.</w:t>
      </w:r>
    </w:p>
    <w:p w:rsidR="00921039" w:rsidRPr="00D40A19" w:rsidRDefault="00921039" w:rsidP="00921039">
      <w:pPr>
        <w:widowControl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0A19">
        <w:rPr>
          <w:rFonts w:ascii="Times New Roman" w:hAnsi="Times New Roman"/>
          <w:b/>
          <w:sz w:val="24"/>
          <w:szCs w:val="24"/>
          <w:lang w:val="uk-UA"/>
        </w:rPr>
        <w:t>12. Рекомендована література</w:t>
      </w:r>
    </w:p>
    <w:p w:rsidR="00921039" w:rsidRPr="001E719F" w:rsidRDefault="00921039" w:rsidP="0092103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E719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E71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біблі</w:t>
      </w:r>
      <w:proofErr w:type="gramStart"/>
      <w:r w:rsidRPr="001E719F">
        <w:rPr>
          <w:rFonts w:ascii="Times New Roman" w:hAnsi="Times New Roman"/>
          <w:b/>
          <w:sz w:val="28"/>
          <w:szCs w:val="28"/>
        </w:rPr>
        <w:t>отец</w:t>
      </w:r>
      <w:proofErr w:type="gramEnd"/>
      <w:r w:rsidRPr="001E719F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1E71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Навчально</w:t>
      </w:r>
      <w:proofErr w:type="spellEnd"/>
      <w:r w:rsidRPr="001E719F"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наукового</w:t>
      </w:r>
      <w:proofErr w:type="spellEnd"/>
      <w:r w:rsidRPr="001E71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інституту</w:t>
      </w:r>
      <w:proofErr w:type="spellEnd"/>
      <w:r w:rsidRPr="001E71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історії</w:t>
      </w:r>
      <w:proofErr w:type="spellEnd"/>
      <w:r w:rsidRPr="001E719F">
        <w:rPr>
          <w:rFonts w:ascii="Times New Roman" w:hAnsi="Times New Roman"/>
          <w:b/>
          <w:sz w:val="28"/>
          <w:szCs w:val="28"/>
          <w:lang w:val="uk-UA"/>
        </w:rPr>
        <w:t>, політології</w:t>
      </w:r>
      <w:r w:rsidRPr="001E719F">
        <w:rPr>
          <w:rFonts w:ascii="Times New Roman" w:hAnsi="Times New Roman"/>
          <w:b/>
          <w:sz w:val="28"/>
          <w:szCs w:val="28"/>
        </w:rPr>
        <w:t xml:space="preserve"> та права </w:t>
      </w:r>
    </w:p>
    <w:p w:rsidR="00921039" w:rsidRPr="001E719F" w:rsidRDefault="00921039" w:rsidP="0092103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E719F">
        <w:rPr>
          <w:rFonts w:ascii="Times New Roman" w:hAnsi="Times New Roman"/>
          <w:b/>
          <w:sz w:val="28"/>
          <w:szCs w:val="28"/>
        </w:rPr>
        <w:t xml:space="preserve">МНУ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1E719F">
        <w:rPr>
          <w:rFonts w:ascii="Times New Roman" w:hAnsi="Times New Roman"/>
          <w:b/>
          <w:sz w:val="28"/>
          <w:szCs w:val="28"/>
        </w:rPr>
        <w:t xml:space="preserve"> В.О.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Сухомлинського</w:t>
      </w:r>
      <w:proofErr w:type="spellEnd"/>
      <w:r w:rsidRPr="001E71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наявні</w:t>
      </w:r>
      <w:proofErr w:type="spellEnd"/>
      <w:r w:rsidRPr="001E71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наступні</w:t>
      </w:r>
      <w:proofErr w:type="spellEnd"/>
      <w:r w:rsidRPr="001E71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19F">
        <w:rPr>
          <w:rFonts w:ascii="Times New Roman" w:hAnsi="Times New Roman"/>
          <w:b/>
          <w:sz w:val="28"/>
          <w:szCs w:val="28"/>
        </w:rPr>
        <w:t>джерела</w:t>
      </w:r>
      <w:proofErr w:type="spellEnd"/>
      <w:r w:rsidRPr="001E719F">
        <w:rPr>
          <w:rFonts w:ascii="Times New Roman" w:hAnsi="Times New Roman"/>
          <w:b/>
          <w:sz w:val="28"/>
          <w:szCs w:val="28"/>
        </w:rPr>
        <w:t>: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Адамс Джон. Розважливі конституції Америки // Консерватизм: Антологія. - К.: Смолоскип, 1998. - С. 494–504. 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 Бандурка О. М., </w:t>
      </w:r>
      <w:proofErr w:type="spellStart"/>
      <w:r w:rsidRPr="001E719F">
        <w:rPr>
          <w:sz w:val="28"/>
          <w:szCs w:val="28"/>
        </w:rPr>
        <w:t>Древаль</w:t>
      </w:r>
      <w:proofErr w:type="spellEnd"/>
      <w:r w:rsidRPr="001E719F">
        <w:rPr>
          <w:sz w:val="28"/>
          <w:szCs w:val="28"/>
        </w:rPr>
        <w:t xml:space="preserve"> Ю. Д. Парламентаризм в країні: становлення і розвиток: Монографія. - Харків, 1999. - 288 с.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Денисов В. Методологія сучасного парламентаризму // Віче. - 2000. - № 9. - С. 3–18. 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 Денисов В. Методологія сучасного парламентаризму // </w:t>
      </w:r>
      <w:proofErr w:type="spellStart"/>
      <w:r w:rsidRPr="001E719F">
        <w:rPr>
          <w:sz w:val="28"/>
          <w:szCs w:val="28"/>
        </w:rPr>
        <w:t>Генеза</w:t>
      </w:r>
      <w:proofErr w:type="spellEnd"/>
      <w:r w:rsidRPr="001E719F">
        <w:rPr>
          <w:sz w:val="28"/>
          <w:szCs w:val="28"/>
        </w:rPr>
        <w:t>. - 1998. - № 1–2. - С. 180–187.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>Доморослий В. Біля витоків українського парламентаризму // Віче. - 1999. - № 4 - С. 131–137.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>Журавльова Г. Витоки українського парламентаризму // Віче. - 1998. - № 6. - С. 135–140.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Журавський В. Український парламентаризм на сучасному етапі: </w:t>
      </w:r>
      <w:proofErr w:type="spellStart"/>
      <w:r w:rsidRPr="001E719F">
        <w:rPr>
          <w:sz w:val="28"/>
          <w:szCs w:val="28"/>
        </w:rPr>
        <w:t>Теоретико-правовий</w:t>
      </w:r>
      <w:proofErr w:type="spellEnd"/>
      <w:r w:rsidRPr="001E719F">
        <w:rPr>
          <w:sz w:val="28"/>
          <w:szCs w:val="28"/>
        </w:rPr>
        <w:t xml:space="preserve"> аспект: Монографія. - К.: Ін-т держави і права ім. В. М. </w:t>
      </w:r>
      <w:proofErr w:type="spellStart"/>
      <w:r w:rsidRPr="001E719F">
        <w:rPr>
          <w:sz w:val="28"/>
          <w:szCs w:val="28"/>
        </w:rPr>
        <w:t>Корецького</w:t>
      </w:r>
      <w:proofErr w:type="spellEnd"/>
      <w:r w:rsidRPr="001E719F">
        <w:rPr>
          <w:sz w:val="28"/>
          <w:szCs w:val="28"/>
        </w:rPr>
        <w:t xml:space="preserve"> НАН України, 2001. - 248 с.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lastRenderedPageBreak/>
        <w:t xml:space="preserve">Історія української Конституції / </w:t>
      </w:r>
      <w:proofErr w:type="spellStart"/>
      <w:r w:rsidRPr="001E719F">
        <w:rPr>
          <w:sz w:val="28"/>
          <w:szCs w:val="28"/>
        </w:rPr>
        <w:t>Упоряд</w:t>
      </w:r>
      <w:proofErr w:type="spellEnd"/>
      <w:r w:rsidRPr="001E719F">
        <w:rPr>
          <w:sz w:val="28"/>
          <w:szCs w:val="28"/>
        </w:rPr>
        <w:t xml:space="preserve">.: А. Г. </w:t>
      </w:r>
      <w:proofErr w:type="spellStart"/>
      <w:r w:rsidRPr="001E719F">
        <w:rPr>
          <w:sz w:val="28"/>
          <w:szCs w:val="28"/>
        </w:rPr>
        <w:t>Слюсаренко</w:t>
      </w:r>
      <w:proofErr w:type="spellEnd"/>
      <w:r w:rsidRPr="001E719F">
        <w:rPr>
          <w:sz w:val="28"/>
          <w:szCs w:val="28"/>
        </w:rPr>
        <w:t>, М. В. Томенко. - К.: Право, 1997. - 464 с.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Кислий П., </w:t>
      </w:r>
      <w:proofErr w:type="spellStart"/>
      <w:r w:rsidRPr="001E719F">
        <w:rPr>
          <w:sz w:val="28"/>
          <w:szCs w:val="28"/>
        </w:rPr>
        <w:t>Вайз</w:t>
      </w:r>
      <w:proofErr w:type="spellEnd"/>
      <w:r w:rsidRPr="001E719F">
        <w:rPr>
          <w:sz w:val="28"/>
          <w:szCs w:val="28"/>
        </w:rPr>
        <w:t xml:space="preserve"> Ч. Становлення парламентаризму в Україні на тлі світового досвіду. - К.: Абрис, 2000. - 414 с.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>Конституційне законодавство України. - К.: Наука, 2000. - 907 с.</w:t>
      </w:r>
    </w:p>
    <w:p w:rsidR="00921039" w:rsidRPr="001E719F" w:rsidRDefault="00921039" w:rsidP="00921039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>Копиленко О. Л. “Сто днів” Центральної Ради. - К.: Україна, 1992. - 202 [2] с.</w:t>
      </w:r>
    </w:p>
    <w:p w:rsidR="00921039" w:rsidRPr="001E719F" w:rsidRDefault="00921039" w:rsidP="00921039">
      <w:pPr>
        <w:pStyle w:val="a3"/>
        <w:shd w:val="clear" w:color="auto" w:fill="FFFFFF"/>
        <w:spacing w:line="360" w:lineRule="auto"/>
        <w:ind w:left="1069"/>
        <w:jc w:val="center"/>
        <w:rPr>
          <w:b/>
          <w:bCs/>
          <w:spacing w:val="-6"/>
          <w:sz w:val="26"/>
          <w:szCs w:val="26"/>
        </w:rPr>
      </w:pPr>
      <w:r w:rsidRPr="001E719F">
        <w:rPr>
          <w:b/>
          <w:bCs/>
          <w:spacing w:val="-6"/>
          <w:sz w:val="26"/>
          <w:szCs w:val="26"/>
        </w:rPr>
        <w:t>Базова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proofErr w:type="spellStart"/>
      <w:r w:rsidRPr="001E719F">
        <w:rPr>
          <w:sz w:val="26"/>
          <w:szCs w:val="26"/>
        </w:rPr>
        <w:t>Бантышев-Каменский</w:t>
      </w:r>
      <w:proofErr w:type="spellEnd"/>
      <w:r w:rsidRPr="001E719F">
        <w:rPr>
          <w:sz w:val="26"/>
          <w:szCs w:val="26"/>
        </w:rPr>
        <w:t xml:space="preserve"> Д. Н. </w:t>
      </w:r>
      <w:proofErr w:type="spellStart"/>
      <w:r w:rsidRPr="001E719F">
        <w:rPr>
          <w:sz w:val="26"/>
          <w:szCs w:val="26"/>
        </w:rPr>
        <w:t>История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Малой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России</w:t>
      </w:r>
      <w:proofErr w:type="spellEnd"/>
      <w:r w:rsidRPr="001E719F">
        <w:rPr>
          <w:sz w:val="26"/>
          <w:szCs w:val="26"/>
        </w:rPr>
        <w:t xml:space="preserve"> от </w:t>
      </w:r>
      <w:proofErr w:type="spellStart"/>
      <w:r w:rsidRPr="001E719F">
        <w:rPr>
          <w:sz w:val="26"/>
          <w:szCs w:val="26"/>
        </w:rPr>
        <w:t>водворения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славян</w:t>
      </w:r>
      <w:proofErr w:type="spellEnd"/>
      <w:r w:rsidRPr="001E719F">
        <w:rPr>
          <w:sz w:val="26"/>
          <w:szCs w:val="26"/>
        </w:rPr>
        <w:t xml:space="preserve"> в сей </w:t>
      </w:r>
      <w:proofErr w:type="spellStart"/>
      <w:r w:rsidRPr="001E719F">
        <w:rPr>
          <w:sz w:val="26"/>
          <w:szCs w:val="26"/>
        </w:rPr>
        <w:t>стране</w:t>
      </w:r>
      <w:proofErr w:type="spellEnd"/>
      <w:r w:rsidRPr="001E719F">
        <w:rPr>
          <w:sz w:val="26"/>
          <w:szCs w:val="26"/>
        </w:rPr>
        <w:t xml:space="preserve"> до </w:t>
      </w:r>
      <w:proofErr w:type="spellStart"/>
      <w:r w:rsidRPr="001E719F">
        <w:rPr>
          <w:sz w:val="26"/>
          <w:szCs w:val="26"/>
        </w:rPr>
        <w:t>уничтожения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гетманства</w:t>
      </w:r>
      <w:proofErr w:type="spellEnd"/>
      <w:r w:rsidRPr="001E719F">
        <w:rPr>
          <w:sz w:val="26"/>
          <w:szCs w:val="26"/>
        </w:rPr>
        <w:t xml:space="preserve">. - К.: Час, 1993. - 656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proofErr w:type="spellStart"/>
      <w:r w:rsidRPr="001E719F">
        <w:rPr>
          <w:sz w:val="26"/>
          <w:szCs w:val="26"/>
        </w:rPr>
        <w:t>Бачилов</w:t>
      </w:r>
      <w:proofErr w:type="spellEnd"/>
      <w:r w:rsidRPr="001E719F">
        <w:rPr>
          <w:sz w:val="26"/>
          <w:szCs w:val="26"/>
        </w:rPr>
        <w:t xml:space="preserve"> И. Л. </w:t>
      </w:r>
      <w:proofErr w:type="spellStart"/>
      <w:r w:rsidRPr="001E719F">
        <w:rPr>
          <w:sz w:val="26"/>
          <w:szCs w:val="26"/>
        </w:rPr>
        <w:t>Функции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органов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управления</w:t>
      </w:r>
      <w:proofErr w:type="spellEnd"/>
      <w:r w:rsidRPr="001E719F">
        <w:rPr>
          <w:sz w:val="26"/>
          <w:szCs w:val="26"/>
        </w:rPr>
        <w:t>. - М., 1976. 12.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Берк</w:t>
      </w:r>
      <w:proofErr w:type="spellEnd"/>
      <w:r w:rsidRPr="001E719F">
        <w:rPr>
          <w:sz w:val="26"/>
          <w:szCs w:val="26"/>
        </w:rPr>
        <w:t xml:space="preserve"> Едмунд. Конституція на праві давності. Збереження та зміни // Консерватизм: Антологія. - К.: Смолоскип, 1998. - С. 473–480.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Білоус А. Виборче законодавство та партійна система України в порівнянні з деякими країнами ЄС на Східної Європи // Нова політика. - 1999. - № 1. - С. 2–5.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Бирюков</w:t>
      </w:r>
      <w:proofErr w:type="spellEnd"/>
      <w:r w:rsidRPr="001E719F">
        <w:rPr>
          <w:sz w:val="26"/>
          <w:szCs w:val="26"/>
        </w:rPr>
        <w:t xml:space="preserve"> Н. </w:t>
      </w:r>
      <w:proofErr w:type="spellStart"/>
      <w:r w:rsidRPr="001E719F">
        <w:rPr>
          <w:sz w:val="26"/>
          <w:szCs w:val="26"/>
        </w:rPr>
        <w:t>Парламентская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деятельность</w:t>
      </w:r>
      <w:proofErr w:type="spellEnd"/>
      <w:r w:rsidRPr="001E719F">
        <w:rPr>
          <w:sz w:val="26"/>
          <w:szCs w:val="26"/>
        </w:rPr>
        <w:t xml:space="preserve"> и </w:t>
      </w:r>
      <w:proofErr w:type="spellStart"/>
      <w:r w:rsidRPr="001E719F">
        <w:rPr>
          <w:sz w:val="26"/>
          <w:szCs w:val="26"/>
        </w:rPr>
        <w:t>политическая</w:t>
      </w:r>
      <w:proofErr w:type="spellEnd"/>
      <w:r w:rsidRPr="001E719F">
        <w:rPr>
          <w:sz w:val="26"/>
          <w:szCs w:val="26"/>
        </w:rPr>
        <w:t xml:space="preserve"> культура // </w:t>
      </w:r>
      <w:proofErr w:type="spellStart"/>
      <w:r w:rsidRPr="001E719F">
        <w:rPr>
          <w:sz w:val="26"/>
          <w:szCs w:val="26"/>
        </w:rPr>
        <w:t>Общественные</w:t>
      </w:r>
      <w:proofErr w:type="spellEnd"/>
      <w:r w:rsidRPr="001E719F">
        <w:rPr>
          <w:sz w:val="26"/>
          <w:szCs w:val="26"/>
        </w:rPr>
        <w:t xml:space="preserve"> науки и </w:t>
      </w:r>
      <w:proofErr w:type="spellStart"/>
      <w:r w:rsidRPr="001E719F">
        <w:rPr>
          <w:sz w:val="26"/>
          <w:szCs w:val="26"/>
        </w:rPr>
        <w:t>современность</w:t>
      </w:r>
      <w:proofErr w:type="spellEnd"/>
      <w:r w:rsidRPr="001E719F">
        <w:rPr>
          <w:sz w:val="26"/>
          <w:szCs w:val="26"/>
        </w:rPr>
        <w:t xml:space="preserve">. - 1995. - № 1. - С. 65–72.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Близнашки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Георги</w:t>
      </w:r>
      <w:proofErr w:type="spellEnd"/>
      <w:r w:rsidRPr="001E719F">
        <w:rPr>
          <w:sz w:val="26"/>
          <w:szCs w:val="26"/>
        </w:rPr>
        <w:t xml:space="preserve">. </w:t>
      </w:r>
      <w:proofErr w:type="spellStart"/>
      <w:r w:rsidRPr="001E719F">
        <w:rPr>
          <w:sz w:val="26"/>
          <w:szCs w:val="26"/>
        </w:rPr>
        <w:t>Основни</w:t>
      </w:r>
      <w:proofErr w:type="spellEnd"/>
      <w:r w:rsidRPr="001E719F">
        <w:rPr>
          <w:sz w:val="26"/>
          <w:szCs w:val="26"/>
        </w:rPr>
        <w:t xml:space="preserve"> принципи на </w:t>
      </w:r>
      <w:proofErr w:type="spellStart"/>
      <w:r w:rsidRPr="001E719F">
        <w:rPr>
          <w:sz w:val="26"/>
          <w:szCs w:val="26"/>
        </w:rPr>
        <w:t>парлментарато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управление</w:t>
      </w:r>
      <w:proofErr w:type="spellEnd"/>
      <w:r w:rsidRPr="001E719F">
        <w:rPr>
          <w:sz w:val="26"/>
          <w:szCs w:val="26"/>
        </w:rPr>
        <w:t xml:space="preserve"> // Правна мисль. - 1994. - № 3 - С. 3–16.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proofErr w:type="spellStart"/>
      <w:r w:rsidRPr="001E719F">
        <w:rPr>
          <w:sz w:val="26"/>
          <w:szCs w:val="26"/>
        </w:rPr>
        <w:t>Большой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юридический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словарь</w:t>
      </w:r>
      <w:proofErr w:type="spellEnd"/>
      <w:r w:rsidRPr="001E719F">
        <w:rPr>
          <w:sz w:val="26"/>
          <w:szCs w:val="26"/>
        </w:rPr>
        <w:t xml:space="preserve">. -М.: ИНФРА-М, 1997. - 790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Верховна Рада України: </w:t>
      </w:r>
      <w:proofErr w:type="spellStart"/>
      <w:r w:rsidRPr="001E719F">
        <w:rPr>
          <w:sz w:val="26"/>
          <w:szCs w:val="26"/>
        </w:rPr>
        <w:t>Інформ</w:t>
      </w:r>
      <w:proofErr w:type="spellEnd"/>
      <w:r w:rsidRPr="001E719F">
        <w:rPr>
          <w:sz w:val="26"/>
          <w:szCs w:val="26"/>
        </w:rPr>
        <w:t xml:space="preserve">. довідник. - К.: Парламентське вид-во, 1998. - 70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Відозва Генерального секретаріату і Третій Універсал Української Центральної Ради // Українська суспільно-політична думка в ХХ столітті. - 1983. - С. 339–343.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Вибори і референдуми в Україні: проблеми теорії і практики: Збірник / </w:t>
      </w:r>
      <w:proofErr w:type="spellStart"/>
      <w:r w:rsidRPr="001E719F">
        <w:rPr>
          <w:sz w:val="26"/>
          <w:szCs w:val="26"/>
        </w:rPr>
        <w:t>Редкол</w:t>
      </w:r>
      <w:proofErr w:type="spellEnd"/>
      <w:r w:rsidRPr="001E719F">
        <w:rPr>
          <w:sz w:val="26"/>
          <w:szCs w:val="26"/>
        </w:rPr>
        <w:t xml:space="preserve">.: М. М. Рябець (голова) та ін. - К.: Центральна виборча комісія, 2001. — 360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Выборы</w:t>
      </w:r>
      <w:proofErr w:type="spellEnd"/>
      <w:r w:rsidRPr="001E719F">
        <w:rPr>
          <w:sz w:val="26"/>
          <w:szCs w:val="26"/>
        </w:rPr>
        <w:t xml:space="preserve">: </w:t>
      </w:r>
      <w:proofErr w:type="spellStart"/>
      <w:r w:rsidRPr="001E719F">
        <w:rPr>
          <w:sz w:val="26"/>
          <w:szCs w:val="26"/>
        </w:rPr>
        <w:t>правовые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основы</w:t>
      </w:r>
      <w:proofErr w:type="spellEnd"/>
      <w:r w:rsidRPr="001E719F">
        <w:rPr>
          <w:sz w:val="26"/>
          <w:szCs w:val="26"/>
        </w:rPr>
        <w:t xml:space="preserve">, </w:t>
      </w:r>
      <w:proofErr w:type="spellStart"/>
      <w:r w:rsidRPr="001E719F">
        <w:rPr>
          <w:sz w:val="26"/>
          <w:szCs w:val="26"/>
        </w:rPr>
        <w:t>избирательные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технологии</w:t>
      </w:r>
      <w:proofErr w:type="spellEnd"/>
      <w:r w:rsidRPr="001E719F">
        <w:rPr>
          <w:sz w:val="26"/>
          <w:szCs w:val="26"/>
        </w:rPr>
        <w:t xml:space="preserve"> / </w:t>
      </w:r>
      <w:proofErr w:type="spellStart"/>
      <w:r w:rsidRPr="001E719F">
        <w:rPr>
          <w:sz w:val="26"/>
          <w:szCs w:val="26"/>
        </w:rPr>
        <w:t>Под</w:t>
      </w:r>
      <w:proofErr w:type="spellEnd"/>
      <w:r w:rsidRPr="001E719F">
        <w:rPr>
          <w:sz w:val="26"/>
          <w:szCs w:val="26"/>
        </w:rPr>
        <w:t xml:space="preserve"> ред. М. Ф. </w:t>
      </w:r>
      <w:proofErr w:type="spellStart"/>
      <w:r w:rsidRPr="001E719F">
        <w:rPr>
          <w:sz w:val="26"/>
          <w:szCs w:val="26"/>
        </w:rPr>
        <w:t>Чудакова</w:t>
      </w:r>
      <w:proofErr w:type="spellEnd"/>
      <w:r w:rsidRPr="001E719F">
        <w:rPr>
          <w:sz w:val="26"/>
          <w:szCs w:val="26"/>
        </w:rPr>
        <w:t xml:space="preserve">. - </w:t>
      </w:r>
      <w:proofErr w:type="spellStart"/>
      <w:r w:rsidRPr="001E719F">
        <w:rPr>
          <w:sz w:val="26"/>
          <w:szCs w:val="26"/>
        </w:rPr>
        <w:t>Минск</w:t>
      </w:r>
      <w:proofErr w:type="spellEnd"/>
      <w:r w:rsidRPr="001E719F">
        <w:rPr>
          <w:sz w:val="26"/>
          <w:szCs w:val="26"/>
        </w:rPr>
        <w:t xml:space="preserve">, 2000.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Влада народу: Український парламентаризм від віча Київської Русі до Верховної Ради України // Україна. </w:t>
      </w:r>
      <w:proofErr w:type="spellStart"/>
      <w:r w:rsidRPr="001E719F">
        <w:rPr>
          <w:sz w:val="26"/>
          <w:szCs w:val="26"/>
        </w:rPr>
        <w:t>Юкрейн-</w:t>
      </w:r>
      <w:proofErr w:type="spellEnd"/>
      <w:r w:rsidRPr="001E719F">
        <w:rPr>
          <w:sz w:val="26"/>
          <w:szCs w:val="26"/>
        </w:rPr>
        <w:t xml:space="preserve"> 1997. - № 1–2. - С. 3–12.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Гарнер</w:t>
      </w:r>
      <w:proofErr w:type="spellEnd"/>
      <w:r w:rsidRPr="001E719F">
        <w:rPr>
          <w:sz w:val="26"/>
          <w:szCs w:val="26"/>
        </w:rPr>
        <w:t xml:space="preserve"> Д. </w:t>
      </w:r>
      <w:proofErr w:type="spellStart"/>
      <w:r w:rsidRPr="001E719F">
        <w:rPr>
          <w:sz w:val="26"/>
          <w:szCs w:val="26"/>
        </w:rPr>
        <w:t>Центральное</w:t>
      </w:r>
      <w:proofErr w:type="spellEnd"/>
      <w:r w:rsidRPr="001E719F">
        <w:rPr>
          <w:sz w:val="26"/>
          <w:szCs w:val="26"/>
        </w:rPr>
        <w:t xml:space="preserve"> и </w:t>
      </w:r>
      <w:proofErr w:type="spellStart"/>
      <w:r w:rsidRPr="001E719F">
        <w:rPr>
          <w:sz w:val="26"/>
          <w:szCs w:val="26"/>
        </w:rPr>
        <w:t>местное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управление</w:t>
      </w:r>
      <w:proofErr w:type="spellEnd"/>
      <w:r w:rsidRPr="001E719F">
        <w:rPr>
          <w:sz w:val="26"/>
          <w:szCs w:val="26"/>
        </w:rPr>
        <w:t xml:space="preserve">. - М.: </w:t>
      </w:r>
      <w:proofErr w:type="spellStart"/>
      <w:r w:rsidRPr="001E719F">
        <w:rPr>
          <w:sz w:val="26"/>
          <w:szCs w:val="26"/>
        </w:rPr>
        <w:t>Прогресс</w:t>
      </w:r>
      <w:proofErr w:type="spellEnd"/>
      <w:r w:rsidRPr="001E719F">
        <w:rPr>
          <w:sz w:val="26"/>
          <w:szCs w:val="26"/>
        </w:rPr>
        <w:t xml:space="preserve">, 1984. - 367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proofErr w:type="spellStart"/>
      <w:r w:rsidRPr="001E719F">
        <w:rPr>
          <w:sz w:val="26"/>
          <w:szCs w:val="26"/>
        </w:rPr>
        <w:t>Георціга</w:t>
      </w:r>
      <w:proofErr w:type="spellEnd"/>
      <w:r w:rsidRPr="001E719F">
        <w:rPr>
          <w:sz w:val="26"/>
          <w:szCs w:val="26"/>
        </w:rPr>
        <w:t xml:space="preserve"> А. З. Сучасний парламентаризм: проблеми теорії і </w:t>
      </w:r>
      <w:proofErr w:type="spellStart"/>
      <w:r w:rsidRPr="001E719F">
        <w:rPr>
          <w:sz w:val="26"/>
          <w:szCs w:val="26"/>
        </w:rPr>
        <w:t>пратики</w:t>
      </w:r>
      <w:proofErr w:type="spellEnd"/>
      <w:r w:rsidRPr="001E719F">
        <w:rPr>
          <w:sz w:val="26"/>
          <w:szCs w:val="26"/>
        </w:rPr>
        <w:t xml:space="preserve">. - Чернівці: Рута, 1998. - 484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Гессен В. О </w:t>
      </w:r>
      <w:proofErr w:type="spellStart"/>
      <w:r w:rsidRPr="001E719F">
        <w:rPr>
          <w:sz w:val="26"/>
          <w:szCs w:val="26"/>
        </w:rPr>
        <w:t>правовом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государстве</w:t>
      </w:r>
      <w:proofErr w:type="spellEnd"/>
      <w:r w:rsidRPr="001E719F">
        <w:rPr>
          <w:sz w:val="26"/>
          <w:szCs w:val="26"/>
        </w:rPr>
        <w:t xml:space="preserve">. - </w:t>
      </w:r>
      <w:proofErr w:type="spellStart"/>
      <w:r w:rsidRPr="001E719F">
        <w:rPr>
          <w:sz w:val="26"/>
          <w:szCs w:val="26"/>
        </w:rPr>
        <w:t>СПб</w:t>
      </w:r>
      <w:proofErr w:type="spellEnd"/>
      <w:r w:rsidRPr="001E719F">
        <w:rPr>
          <w:sz w:val="26"/>
          <w:szCs w:val="26"/>
        </w:rPr>
        <w:t xml:space="preserve">., 1905. - 62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Голосов</w:t>
      </w:r>
      <w:proofErr w:type="spellEnd"/>
      <w:r w:rsidRPr="001E719F">
        <w:rPr>
          <w:sz w:val="26"/>
          <w:szCs w:val="26"/>
        </w:rPr>
        <w:t xml:space="preserve"> Г. В. </w:t>
      </w:r>
      <w:proofErr w:type="spellStart"/>
      <w:r w:rsidRPr="001E719F">
        <w:rPr>
          <w:sz w:val="26"/>
          <w:szCs w:val="26"/>
        </w:rPr>
        <w:t>Сравнительная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политология</w:t>
      </w:r>
      <w:proofErr w:type="spellEnd"/>
      <w:r w:rsidRPr="001E719F">
        <w:rPr>
          <w:sz w:val="26"/>
          <w:szCs w:val="26"/>
        </w:rPr>
        <w:t xml:space="preserve">. - </w:t>
      </w:r>
      <w:proofErr w:type="spellStart"/>
      <w:r w:rsidRPr="001E719F">
        <w:rPr>
          <w:sz w:val="26"/>
          <w:szCs w:val="26"/>
        </w:rPr>
        <w:t>Новосибирск</w:t>
      </w:r>
      <w:proofErr w:type="spellEnd"/>
      <w:r w:rsidRPr="001E719F">
        <w:rPr>
          <w:sz w:val="26"/>
          <w:szCs w:val="26"/>
        </w:rPr>
        <w:t xml:space="preserve">: </w:t>
      </w:r>
      <w:proofErr w:type="spellStart"/>
      <w:r w:rsidRPr="001E719F">
        <w:rPr>
          <w:sz w:val="26"/>
          <w:szCs w:val="26"/>
        </w:rPr>
        <w:t>Изд-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во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Новосибирского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ун-та</w:t>
      </w:r>
      <w:proofErr w:type="spellEnd"/>
      <w:r w:rsidRPr="001E719F">
        <w:rPr>
          <w:sz w:val="26"/>
          <w:szCs w:val="26"/>
        </w:rPr>
        <w:t xml:space="preserve">, 1995. - 206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proofErr w:type="spellStart"/>
      <w:r w:rsidRPr="001E719F">
        <w:rPr>
          <w:sz w:val="26"/>
          <w:szCs w:val="26"/>
        </w:rPr>
        <w:t>Государственное</w:t>
      </w:r>
      <w:proofErr w:type="spellEnd"/>
      <w:r w:rsidRPr="001E719F">
        <w:rPr>
          <w:sz w:val="26"/>
          <w:szCs w:val="26"/>
        </w:rPr>
        <w:t xml:space="preserve"> право </w:t>
      </w:r>
      <w:proofErr w:type="spellStart"/>
      <w:r w:rsidRPr="001E719F">
        <w:rPr>
          <w:sz w:val="26"/>
          <w:szCs w:val="26"/>
        </w:rPr>
        <w:t>буржуазных</w:t>
      </w:r>
      <w:proofErr w:type="spellEnd"/>
      <w:r w:rsidRPr="001E719F">
        <w:rPr>
          <w:sz w:val="26"/>
          <w:szCs w:val="26"/>
        </w:rPr>
        <w:t xml:space="preserve"> стан и </w:t>
      </w:r>
      <w:proofErr w:type="spellStart"/>
      <w:r w:rsidRPr="001E719F">
        <w:rPr>
          <w:sz w:val="26"/>
          <w:szCs w:val="26"/>
        </w:rPr>
        <w:t>стран</w:t>
      </w:r>
      <w:proofErr w:type="spellEnd"/>
      <w:r w:rsidRPr="001E719F">
        <w:rPr>
          <w:sz w:val="26"/>
          <w:szCs w:val="26"/>
        </w:rPr>
        <w:t xml:space="preserve">, </w:t>
      </w:r>
      <w:proofErr w:type="spellStart"/>
      <w:r w:rsidRPr="001E719F">
        <w:rPr>
          <w:sz w:val="26"/>
          <w:szCs w:val="26"/>
        </w:rPr>
        <w:t>освободившихся</w:t>
      </w:r>
      <w:proofErr w:type="spellEnd"/>
      <w:r w:rsidRPr="001E719F">
        <w:rPr>
          <w:sz w:val="26"/>
          <w:szCs w:val="26"/>
        </w:rPr>
        <w:t xml:space="preserve"> от </w:t>
      </w:r>
      <w:proofErr w:type="spellStart"/>
      <w:r w:rsidRPr="001E719F">
        <w:rPr>
          <w:sz w:val="26"/>
          <w:szCs w:val="26"/>
        </w:rPr>
        <w:t>колониальной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зависимости</w:t>
      </w:r>
      <w:proofErr w:type="spellEnd"/>
      <w:r w:rsidRPr="001E719F">
        <w:rPr>
          <w:sz w:val="26"/>
          <w:szCs w:val="26"/>
        </w:rPr>
        <w:t xml:space="preserve">. - М.: </w:t>
      </w:r>
      <w:proofErr w:type="spellStart"/>
      <w:r w:rsidRPr="001E719F">
        <w:rPr>
          <w:sz w:val="26"/>
          <w:szCs w:val="26"/>
        </w:rPr>
        <w:t>Юрид</w:t>
      </w:r>
      <w:proofErr w:type="spellEnd"/>
      <w:r w:rsidRPr="001E719F">
        <w:rPr>
          <w:sz w:val="26"/>
          <w:szCs w:val="26"/>
        </w:rPr>
        <w:t xml:space="preserve">. </w:t>
      </w:r>
      <w:proofErr w:type="spellStart"/>
      <w:r w:rsidRPr="001E719F">
        <w:rPr>
          <w:sz w:val="26"/>
          <w:szCs w:val="26"/>
        </w:rPr>
        <w:t>лит</w:t>
      </w:r>
      <w:proofErr w:type="spellEnd"/>
      <w:r w:rsidRPr="001E719F">
        <w:rPr>
          <w:sz w:val="26"/>
          <w:szCs w:val="26"/>
        </w:rPr>
        <w:t xml:space="preserve">., 1979. - 455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Грабовський С., </w:t>
      </w:r>
      <w:proofErr w:type="spellStart"/>
      <w:r w:rsidRPr="001E719F">
        <w:rPr>
          <w:sz w:val="26"/>
          <w:szCs w:val="26"/>
        </w:rPr>
        <w:t>Ставрояні</w:t>
      </w:r>
      <w:proofErr w:type="spellEnd"/>
      <w:r w:rsidRPr="001E719F">
        <w:rPr>
          <w:sz w:val="26"/>
          <w:szCs w:val="26"/>
        </w:rPr>
        <w:t xml:space="preserve"> С., Шкляр. Нариси з історії українського державотворення. - К.: </w:t>
      </w:r>
      <w:proofErr w:type="spellStart"/>
      <w:r w:rsidRPr="001E719F">
        <w:rPr>
          <w:sz w:val="26"/>
          <w:szCs w:val="26"/>
        </w:rPr>
        <w:t>Генеза</w:t>
      </w:r>
      <w:proofErr w:type="spellEnd"/>
      <w:r w:rsidRPr="001E719F">
        <w:rPr>
          <w:sz w:val="26"/>
          <w:szCs w:val="26"/>
        </w:rPr>
        <w:t xml:space="preserve">, 1995. - 608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Грушанська</w:t>
      </w:r>
      <w:proofErr w:type="spellEnd"/>
      <w:r w:rsidRPr="001E719F">
        <w:rPr>
          <w:sz w:val="26"/>
          <w:szCs w:val="26"/>
        </w:rPr>
        <w:t xml:space="preserve"> Н. І. Правові засади депутатської етики (на прикладі парламенту України) // Автореф. дис. ... канд. </w:t>
      </w:r>
      <w:proofErr w:type="spellStart"/>
      <w:r w:rsidRPr="001E719F">
        <w:rPr>
          <w:sz w:val="26"/>
          <w:szCs w:val="26"/>
        </w:rPr>
        <w:t>юрид</w:t>
      </w:r>
      <w:proofErr w:type="spellEnd"/>
      <w:r w:rsidRPr="001E719F">
        <w:rPr>
          <w:sz w:val="26"/>
          <w:szCs w:val="26"/>
        </w:rPr>
        <w:t xml:space="preserve">. наук. - К., 1999. - 16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lastRenderedPageBreak/>
        <w:t xml:space="preserve"> </w:t>
      </w:r>
      <w:proofErr w:type="spellStart"/>
      <w:r w:rsidRPr="001E719F">
        <w:rPr>
          <w:sz w:val="26"/>
          <w:szCs w:val="26"/>
        </w:rPr>
        <w:t>Грушанська</w:t>
      </w:r>
      <w:proofErr w:type="spellEnd"/>
      <w:r w:rsidRPr="001E719F">
        <w:rPr>
          <w:sz w:val="26"/>
          <w:szCs w:val="26"/>
        </w:rPr>
        <w:t xml:space="preserve"> Н. Поняття та сутність інституту етики // Право України. - 1999. - № 5. - С. 76–81.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Грушевський М. Історія </w:t>
      </w:r>
      <w:proofErr w:type="spellStart"/>
      <w:r w:rsidRPr="001E719F">
        <w:rPr>
          <w:sz w:val="26"/>
          <w:szCs w:val="26"/>
        </w:rPr>
        <w:t>України-Руси</w:t>
      </w:r>
      <w:proofErr w:type="spellEnd"/>
      <w:r w:rsidRPr="001E719F">
        <w:rPr>
          <w:sz w:val="26"/>
          <w:szCs w:val="26"/>
        </w:rPr>
        <w:t xml:space="preserve">: У 11 т., 12 кн. - К.: Наук. думка, 1991. - Т. 1. - 648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Грушевський М. Конституційне питання і українство в Росії // Літературно-наук. </w:t>
      </w:r>
      <w:proofErr w:type="spellStart"/>
      <w:r w:rsidRPr="001E719F">
        <w:rPr>
          <w:sz w:val="26"/>
          <w:szCs w:val="26"/>
        </w:rPr>
        <w:t>вісн</w:t>
      </w:r>
      <w:proofErr w:type="spellEnd"/>
      <w:r w:rsidRPr="001E719F">
        <w:rPr>
          <w:sz w:val="26"/>
          <w:szCs w:val="26"/>
        </w:rPr>
        <w:t xml:space="preserve">. - Львів, 1905. - Т. ХХХ. - С. 3–78.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Грушевський М. Якої ми хочемо автономії і федерації // Великий українець. - К.: Веселка, 1992. - С. 114–131.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Декларація про державний суверенітет України // </w:t>
      </w:r>
      <w:proofErr w:type="spellStart"/>
      <w:r w:rsidRPr="001E719F">
        <w:rPr>
          <w:sz w:val="26"/>
          <w:szCs w:val="26"/>
        </w:rPr>
        <w:t>Етнополітика</w:t>
      </w:r>
      <w:proofErr w:type="spellEnd"/>
      <w:r w:rsidRPr="001E719F">
        <w:rPr>
          <w:sz w:val="26"/>
          <w:szCs w:val="26"/>
        </w:rPr>
        <w:t xml:space="preserve"> в Україні. Документи та матеріали. - К., 1998. - С. 9–18.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Денисов В. Методологія сучасного парламентаризму // Віче. - 2000. - № 9. - С. 3–18.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Денисов В. Методологія сучасного парламентаризму // </w:t>
      </w:r>
      <w:proofErr w:type="spellStart"/>
      <w:r w:rsidRPr="001E719F">
        <w:rPr>
          <w:sz w:val="26"/>
          <w:szCs w:val="26"/>
        </w:rPr>
        <w:t>Генеза</w:t>
      </w:r>
      <w:proofErr w:type="spellEnd"/>
      <w:r w:rsidRPr="001E719F">
        <w:rPr>
          <w:sz w:val="26"/>
          <w:szCs w:val="26"/>
        </w:rPr>
        <w:t xml:space="preserve">. - 1998. - № 1–2. - С. 180–187.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Депутат </w:t>
      </w:r>
      <w:proofErr w:type="spellStart"/>
      <w:r w:rsidRPr="001E719F">
        <w:rPr>
          <w:sz w:val="26"/>
          <w:szCs w:val="26"/>
        </w:rPr>
        <w:t>парламента</w:t>
      </w:r>
      <w:proofErr w:type="spellEnd"/>
      <w:r w:rsidRPr="001E719F">
        <w:rPr>
          <w:sz w:val="26"/>
          <w:szCs w:val="26"/>
        </w:rPr>
        <w:t xml:space="preserve"> в </w:t>
      </w:r>
      <w:proofErr w:type="spellStart"/>
      <w:r w:rsidRPr="001E719F">
        <w:rPr>
          <w:sz w:val="26"/>
          <w:szCs w:val="26"/>
        </w:rPr>
        <w:t>зарубежных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государствах</w:t>
      </w:r>
      <w:proofErr w:type="spellEnd"/>
      <w:r w:rsidRPr="001E719F">
        <w:rPr>
          <w:sz w:val="26"/>
          <w:szCs w:val="26"/>
        </w:rPr>
        <w:t xml:space="preserve">. - М., 1995.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Джеферсон</w:t>
      </w:r>
      <w:proofErr w:type="spellEnd"/>
      <w:r w:rsidRPr="001E719F">
        <w:rPr>
          <w:sz w:val="26"/>
          <w:szCs w:val="26"/>
        </w:rPr>
        <w:t xml:space="preserve"> Томас. [</w:t>
      </w:r>
      <w:proofErr w:type="spellStart"/>
      <w:r w:rsidRPr="001E719F">
        <w:rPr>
          <w:sz w:val="26"/>
          <w:szCs w:val="26"/>
        </w:rPr>
        <w:t>Народное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представительство</w:t>
      </w:r>
      <w:proofErr w:type="spellEnd"/>
      <w:r w:rsidRPr="001E719F">
        <w:rPr>
          <w:sz w:val="26"/>
          <w:szCs w:val="26"/>
        </w:rPr>
        <w:t xml:space="preserve">]. Письмо С. </w:t>
      </w:r>
      <w:proofErr w:type="spellStart"/>
      <w:r w:rsidRPr="001E719F">
        <w:rPr>
          <w:sz w:val="26"/>
          <w:szCs w:val="26"/>
        </w:rPr>
        <w:t>Керчевалю</w:t>
      </w:r>
      <w:proofErr w:type="spellEnd"/>
      <w:r w:rsidRPr="001E719F">
        <w:rPr>
          <w:sz w:val="26"/>
          <w:szCs w:val="26"/>
        </w:rPr>
        <w:t xml:space="preserve"> // </w:t>
      </w:r>
      <w:proofErr w:type="spellStart"/>
      <w:r w:rsidRPr="001E719F">
        <w:rPr>
          <w:sz w:val="26"/>
          <w:szCs w:val="26"/>
        </w:rPr>
        <w:t>Американские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просветители</w:t>
      </w:r>
      <w:proofErr w:type="spellEnd"/>
      <w:r w:rsidRPr="001E719F">
        <w:rPr>
          <w:sz w:val="26"/>
          <w:szCs w:val="26"/>
        </w:rPr>
        <w:t xml:space="preserve">: </w:t>
      </w:r>
      <w:proofErr w:type="spellStart"/>
      <w:r w:rsidRPr="001E719F">
        <w:rPr>
          <w:sz w:val="26"/>
          <w:szCs w:val="26"/>
        </w:rPr>
        <w:t>Избр</w:t>
      </w:r>
      <w:proofErr w:type="spellEnd"/>
      <w:r w:rsidRPr="001E719F">
        <w:rPr>
          <w:sz w:val="26"/>
          <w:szCs w:val="26"/>
        </w:rPr>
        <w:t xml:space="preserve">. </w:t>
      </w:r>
      <w:proofErr w:type="spellStart"/>
      <w:r w:rsidRPr="001E719F">
        <w:rPr>
          <w:sz w:val="26"/>
          <w:szCs w:val="26"/>
        </w:rPr>
        <w:t>произ-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ведения</w:t>
      </w:r>
      <w:proofErr w:type="spellEnd"/>
      <w:r w:rsidRPr="001E719F">
        <w:rPr>
          <w:sz w:val="26"/>
          <w:szCs w:val="26"/>
        </w:rPr>
        <w:t xml:space="preserve">: В 2 т. - М.: </w:t>
      </w:r>
      <w:proofErr w:type="spellStart"/>
      <w:r w:rsidRPr="001E719F">
        <w:rPr>
          <w:sz w:val="26"/>
          <w:szCs w:val="26"/>
        </w:rPr>
        <w:t>Мысль</w:t>
      </w:r>
      <w:proofErr w:type="spellEnd"/>
      <w:r w:rsidRPr="001E719F">
        <w:rPr>
          <w:sz w:val="26"/>
          <w:szCs w:val="26"/>
        </w:rPr>
        <w:t xml:space="preserve">, 1968–1969. - Т. 2. - М., 1969. - С. 114–123.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Дністрянський С. Загальна наука права і політики. — Прага, 1923. - Т. 1. - 466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Доморослий В. Біля витоків українського парламентаризму // Віче. - 1999. - № 4 - С. 131–137.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Дорошенко Д. І. Нарис історії України. - Львів: Світ, 1991. - 574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Драгоманов М. П. </w:t>
      </w:r>
      <w:proofErr w:type="spellStart"/>
      <w:r w:rsidRPr="001E719F">
        <w:rPr>
          <w:sz w:val="26"/>
          <w:szCs w:val="26"/>
        </w:rPr>
        <w:t>Добавление</w:t>
      </w:r>
      <w:proofErr w:type="spellEnd"/>
      <w:r w:rsidRPr="001E719F">
        <w:rPr>
          <w:sz w:val="26"/>
          <w:szCs w:val="26"/>
        </w:rPr>
        <w:t xml:space="preserve"> к </w:t>
      </w:r>
      <w:proofErr w:type="spellStart"/>
      <w:r w:rsidRPr="001E719F">
        <w:rPr>
          <w:sz w:val="26"/>
          <w:szCs w:val="26"/>
        </w:rPr>
        <w:t>автобиографической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заметке</w:t>
      </w:r>
      <w:proofErr w:type="spellEnd"/>
      <w:r w:rsidRPr="001E719F">
        <w:rPr>
          <w:sz w:val="26"/>
          <w:szCs w:val="26"/>
        </w:rPr>
        <w:t xml:space="preserve"> // Драгоманов М. П. Літературно-публіцистичні праці: У 2 т. - К.: Наук. думка, 1970. - Т. 1. - С. 72–97.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Древаль</w:t>
      </w:r>
      <w:proofErr w:type="spellEnd"/>
      <w:r w:rsidRPr="001E719F">
        <w:rPr>
          <w:sz w:val="26"/>
          <w:szCs w:val="26"/>
        </w:rPr>
        <w:t xml:space="preserve"> Ю. Парламенти і парламентаризм: уроки і перспективи // Віче. - 1999. - № 11. - С. 35–42.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Евзеров</w:t>
      </w:r>
      <w:proofErr w:type="spellEnd"/>
      <w:r w:rsidRPr="001E719F">
        <w:rPr>
          <w:sz w:val="26"/>
          <w:szCs w:val="26"/>
        </w:rPr>
        <w:t xml:space="preserve"> Р. Я. Парламентаризм и </w:t>
      </w:r>
      <w:proofErr w:type="spellStart"/>
      <w:r w:rsidRPr="001E719F">
        <w:rPr>
          <w:sz w:val="26"/>
          <w:szCs w:val="26"/>
        </w:rPr>
        <w:t>разделение</w:t>
      </w:r>
      <w:proofErr w:type="spellEnd"/>
      <w:r w:rsidRPr="001E719F">
        <w:rPr>
          <w:sz w:val="26"/>
          <w:szCs w:val="26"/>
        </w:rPr>
        <w:t xml:space="preserve"> властей в </w:t>
      </w:r>
      <w:proofErr w:type="spellStart"/>
      <w:r w:rsidRPr="001E719F">
        <w:rPr>
          <w:sz w:val="26"/>
          <w:szCs w:val="26"/>
        </w:rPr>
        <w:t>современной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России</w:t>
      </w:r>
      <w:proofErr w:type="spellEnd"/>
      <w:r w:rsidRPr="001E719F">
        <w:rPr>
          <w:sz w:val="26"/>
          <w:szCs w:val="26"/>
        </w:rPr>
        <w:t xml:space="preserve"> // </w:t>
      </w:r>
      <w:proofErr w:type="spellStart"/>
      <w:r w:rsidRPr="001E719F">
        <w:rPr>
          <w:sz w:val="26"/>
          <w:szCs w:val="26"/>
        </w:rPr>
        <w:t>Общественные</w:t>
      </w:r>
      <w:proofErr w:type="spellEnd"/>
      <w:r w:rsidRPr="001E719F">
        <w:rPr>
          <w:sz w:val="26"/>
          <w:szCs w:val="26"/>
        </w:rPr>
        <w:t xml:space="preserve"> науки и </w:t>
      </w:r>
      <w:proofErr w:type="spellStart"/>
      <w:r w:rsidRPr="001E719F">
        <w:rPr>
          <w:sz w:val="26"/>
          <w:szCs w:val="26"/>
        </w:rPr>
        <w:t>современность</w:t>
      </w:r>
      <w:proofErr w:type="spellEnd"/>
      <w:r w:rsidRPr="001E719F">
        <w:rPr>
          <w:sz w:val="26"/>
          <w:szCs w:val="26"/>
        </w:rPr>
        <w:t xml:space="preserve">. - 1999. - № 1 - С. 83–94.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Елистратов</w:t>
      </w:r>
      <w:proofErr w:type="spellEnd"/>
      <w:r w:rsidRPr="001E719F">
        <w:rPr>
          <w:sz w:val="26"/>
          <w:szCs w:val="26"/>
        </w:rPr>
        <w:t xml:space="preserve"> А. И. </w:t>
      </w:r>
      <w:proofErr w:type="spellStart"/>
      <w:r w:rsidRPr="001E719F">
        <w:rPr>
          <w:sz w:val="26"/>
          <w:szCs w:val="26"/>
        </w:rPr>
        <w:t>Очерк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государственного</w:t>
      </w:r>
      <w:proofErr w:type="spellEnd"/>
      <w:r w:rsidRPr="001E719F">
        <w:rPr>
          <w:sz w:val="26"/>
          <w:szCs w:val="26"/>
        </w:rPr>
        <w:t xml:space="preserve"> права (</w:t>
      </w:r>
      <w:proofErr w:type="spellStart"/>
      <w:r w:rsidRPr="001E719F">
        <w:rPr>
          <w:sz w:val="26"/>
          <w:szCs w:val="26"/>
        </w:rPr>
        <w:t>Конституционное</w:t>
      </w:r>
      <w:proofErr w:type="spellEnd"/>
      <w:r w:rsidRPr="001E719F">
        <w:rPr>
          <w:sz w:val="26"/>
          <w:szCs w:val="26"/>
        </w:rPr>
        <w:t xml:space="preserve"> право). - М., 1915. - 234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Енциклопедія політичної думки: Пер. з англ. - К.: Дух і Літера, 2000. - 472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Журавльова Г. Витоки українського парламентаризму // Віче. - 1998. - № 6. - С. 135–140.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Журавський В. Український парламентаризм на сучасному етапі: </w:t>
      </w:r>
      <w:proofErr w:type="spellStart"/>
      <w:r w:rsidRPr="001E719F">
        <w:rPr>
          <w:sz w:val="26"/>
          <w:szCs w:val="26"/>
        </w:rPr>
        <w:t>Теоретико-правовий</w:t>
      </w:r>
      <w:proofErr w:type="spellEnd"/>
      <w:r w:rsidRPr="001E719F">
        <w:rPr>
          <w:sz w:val="26"/>
          <w:szCs w:val="26"/>
        </w:rPr>
        <w:t xml:space="preserve"> аспект: Монографія. — К.: Ін-т держави і права ім. В. М. </w:t>
      </w:r>
      <w:proofErr w:type="spellStart"/>
      <w:r w:rsidRPr="001E719F">
        <w:rPr>
          <w:sz w:val="26"/>
          <w:szCs w:val="26"/>
        </w:rPr>
        <w:t>Корецького</w:t>
      </w:r>
      <w:proofErr w:type="spellEnd"/>
      <w:r w:rsidRPr="001E719F">
        <w:rPr>
          <w:sz w:val="26"/>
          <w:szCs w:val="26"/>
        </w:rPr>
        <w:t xml:space="preserve"> НАН України, 2001. — 248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Історія української Конституції / </w:t>
      </w:r>
      <w:proofErr w:type="spellStart"/>
      <w:r w:rsidRPr="001E719F">
        <w:rPr>
          <w:sz w:val="26"/>
          <w:szCs w:val="26"/>
        </w:rPr>
        <w:t>Упоряд</w:t>
      </w:r>
      <w:proofErr w:type="spellEnd"/>
      <w:r w:rsidRPr="001E719F">
        <w:rPr>
          <w:sz w:val="26"/>
          <w:szCs w:val="26"/>
        </w:rPr>
        <w:t xml:space="preserve">.: А. Г. </w:t>
      </w:r>
      <w:proofErr w:type="spellStart"/>
      <w:r w:rsidRPr="001E719F">
        <w:rPr>
          <w:sz w:val="26"/>
          <w:szCs w:val="26"/>
        </w:rPr>
        <w:t>Слюсаренко</w:t>
      </w:r>
      <w:proofErr w:type="spellEnd"/>
      <w:r w:rsidRPr="001E719F">
        <w:rPr>
          <w:sz w:val="26"/>
          <w:szCs w:val="26"/>
        </w:rPr>
        <w:t xml:space="preserve">, М. В. Томенко. - К.: Право, 1997. - 464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Кислий П., </w:t>
      </w:r>
      <w:proofErr w:type="spellStart"/>
      <w:r w:rsidRPr="001E719F">
        <w:rPr>
          <w:sz w:val="26"/>
          <w:szCs w:val="26"/>
        </w:rPr>
        <w:t>Вайз</w:t>
      </w:r>
      <w:proofErr w:type="spellEnd"/>
      <w:r w:rsidRPr="001E719F">
        <w:rPr>
          <w:sz w:val="26"/>
          <w:szCs w:val="26"/>
        </w:rPr>
        <w:t xml:space="preserve"> Ч. Становлення парламентаризму в Україні на тлі світового досвіду. - К.: Абрис, 2000. - 414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Кістяківський</w:t>
      </w:r>
      <w:proofErr w:type="spellEnd"/>
      <w:r w:rsidRPr="001E719F">
        <w:rPr>
          <w:sz w:val="26"/>
          <w:szCs w:val="26"/>
        </w:rPr>
        <w:t xml:space="preserve"> Б. О. Держава і особистість // Б. О. </w:t>
      </w:r>
      <w:proofErr w:type="spellStart"/>
      <w:r w:rsidRPr="001E719F">
        <w:rPr>
          <w:sz w:val="26"/>
          <w:szCs w:val="26"/>
        </w:rPr>
        <w:t>Кістяківський</w:t>
      </w:r>
      <w:proofErr w:type="spellEnd"/>
      <w:r w:rsidRPr="001E719F">
        <w:rPr>
          <w:sz w:val="26"/>
          <w:szCs w:val="26"/>
        </w:rPr>
        <w:t xml:space="preserve">. Вибране. - К.: Абрис, 1996. - С. 237–272.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lastRenderedPageBreak/>
        <w:t xml:space="preserve"> </w:t>
      </w:r>
      <w:proofErr w:type="spellStart"/>
      <w:r w:rsidRPr="001E719F">
        <w:rPr>
          <w:sz w:val="26"/>
          <w:szCs w:val="26"/>
        </w:rPr>
        <w:t>Ковлер</w:t>
      </w:r>
      <w:proofErr w:type="spellEnd"/>
      <w:r w:rsidRPr="001E719F">
        <w:rPr>
          <w:sz w:val="26"/>
          <w:szCs w:val="26"/>
        </w:rPr>
        <w:t xml:space="preserve"> А. И. </w:t>
      </w:r>
      <w:proofErr w:type="spellStart"/>
      <w:r w:rsidRPr="001E719F">
        <w:rPr>
          <w:sz w:val="26"/>
          <w:szCs w:val="26"/>
        </w:rPr>
        <w:t>Очерки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истории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парламентаризма</w:t>
      </w:r>
      <w:proofErr w:type="spellEnd"/>
      <w:r w:rsidRPr="001E719F">
        <w:rPr>
          <w:sz w:val="26"/>
          <w:szCs w:val="26"/>
        </w:rPr>
        <w:t xml:space="preserve"> // </w:t>
      </w:r>
      <w:proofErr w:type="spellStart"/>
      <w:r w:rsidRPr="001E719F">
        <w:rPr>
          <w:sz w:val="26"/>
          <w:szCs w:val="26"/>
        </w:rPr>
        <w:t>Парламенты</w:t>
      </w:r>
      <w:proofErr w:type="spellEnd"/>
      <w:r w:rsidRPr="001E719F">
        <w:rPr>
          <w:sz w:val="26"/>
          <w:szCs w:val="26"/>
        </w:rPr>
        <w:t xml:space="preserve"> мира: </w:t>
      </w:r>
      <w:proofErr w:type="spellStart"/>
      <w:r w:rsidRPr="001E719F">
        <w:rPr>
          <w:sz w:val="26"/>
          <w:szCs w:val="26"/>
        </w:rPr>
        <w:t>Сб</w:t>
      </w:r>
      <w:proofErr w:type="spellEnd"/>
      <w:r w:rsidRPr="001E719F">
        <w:rPr>
          <w:sz w:val="26"/>
          <w:szCs w:val="26"/>
        </w:rPr>
        <w:t xml:space="preserve">. - М.: </w:t>
      </w:r>
      <w:proofErr w:type="spellStart"/>
      <w:r w:rsidRPr="001E719F">
        <w:rPr>
          <w:sz w:val="26"/>
          <w:szCs w:val="26"/>
        </w:rPr>
        <w:t>Интерпракс</w:t>
      </w:r>
      <w:proofErr w:type="spellEnd"/>
      <w:r w:rsidRPr="001E719F">
        <w:rPr>
          <w:sz w:val="26"/>
          <w:szCs w:val="26"/>
        </w:rPr>
        <w:t xml:space="preserve">, 1991. - С. 579–623.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Колобов</w:t>
      </w:r>
      <w:proofErr w:type="spellEnd"/>
      <w:r w:rsidRPr="001E719F">
        <w:rPr>
          <w:sz w:val="26"/>
          <w:szCs w:val="26"/>
        </w:rPr>
        <w:t xml:space="preserve"> О. А., </w:t>
      </w:r>
      <w:proofErr w:type="spellStart"/>
      <w:r w:rsidRPr="001E719F">
        <w:rPr>
          <w:sz w:val="26"/>
          <w:szCs w:val="26"/>
        </w:rPr>
        <w:t>Корнилов</w:t>
      </w:r>
      <w:proofErr w:type="spellEnd"/>
      <w:r w:rsidRPr="001E719F">
        <w:rPr>
          <w:sz w:val="26"/>
          <w:szCs w:val="26"/>
        </w:rPr>
        <w:t xml:space="preserve"> А. А., </w:t>
      </w:r>
      <w:proofErr w:type="spellStart"/>
      <w:r w:rsidRPr="001E719F">
        <w:rPr>
          <w:sz w:val="26"/>
          <w:szCs w:val="26"/>
        </w:rPr>
        <w:t>Сергунин</w:t>
      </w:r>
      <w:proofErr w:type="spellEnd"/>
      <w:r w:rsidRPr="001E719F">
        <w:rPr>
          <w:sz w:val="26"/>
          <w:szCs w:val="26"/>
        </w:rPr>
        <w:t xml:space="preserve"> А. А. Парламентаризм: </w:t>
      </w:r>
      <w:proofErr w:type="spellStart"/>
      <w:r w:rsidRPr="001E719F">
        <w:rPr>
          <w:sz w:val="26"/>
          <w:szCs w:val="26"/>
        </w:rPr>
        <w:t>зарубежный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опыт</w:t>
      </w:r>
      <w:proofErr w:type="spellEnd"/>
      <w:r w:rsidRPr="001E719F">
        <w:rPr>
          <w:sz w:val="26"/>
          <w:szCs w:val="26"/>
        </w:rPr>
        <w:t xml:space="preserve">. - Н. Новгород: </w:t>
      </w:r>
      <w:proofErr w:type="spellStart"/>
      <w:r w:rsidRPr="001E719F">
        <w:rPr>
          <w:sz w:val="26"/>
          <w:szCs w:val="26"/>
        </w:rPr>
        <w:t>Изд-во</w:t>
      </w:r>
      <w:proofErr w:type="spellEnd"/>
      <w:r w:rsidRPr="001E719F">
        <w:rPr>
          <w:sz w:val="26"/>
          <w:szCs w:val="26"/>
        </w:rPr>
        <w:t xml:space="preserve"> ННГУ, 1991. - 53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Конституционное</w:t>
      </w:r>
      <w:proofErr w:type="spellEnd"/>
      <w:r w:rsidRPr="001E719F">
        <w:rPr>
          <w:sz w:val="26"/>
          <w:szCs w:val="26"/>
        </w:rPr>
        <w:t xml:space="preserve"> право </w:t>
      </w:r>
      <w:proofErr w:type="spellStart"/>
      <w:r w:rsidRPr="001E719F">
        <w:rPr>
          <w:sz w:val="26"/>
          <w:szCs w:val="26"/>
        </w:rPr>
        <w:t>зарубежных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стран</w:t>
      </w:r>
      <w:proofErr w:type="spellEnd"/>
      <w:r w:rsidRPr="001E719F">
        <w:rPr>
          <w:sz w:val="26"/>
          <w:szCs w:val="26"/>
        </w:rPr>
        <w:t xml:space="preserve">. - М.: НОРМА-ИН- ФРА, 1999. - 832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Конституційне законодавство України. - К.: Наука, 2000. - 907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>Конституція Україна: Прийнята на п’ятій сесії Верховної Ради України 28 червня 1996 р. - К., 1997. - 79 с.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. Копиленко О. Л. “Сто днів” Центральної Ради. - К.: Україна, 1992. - 202 [2] с. </w:t>
      </w:r>
    </w:p>
    <w:p w:rsidR="00921039" w:rsidRPr="001E719F" w:rsidRDefault="00921039" w:rsidP="00921039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proofErr w:type="spellStart"/>
      <w:r w:rsidRPr="001E719F">
        <w:rPr>
          <w:sz w:val="26"/>
          <w:szCs w:val="26"/>
        </w:rPr>
        <w:t>Корявин</w:t>
      </w:r>
      <w:proofErr w:type="spellEnd"/>
      <w:r w:rsidRPr="001E719F">
        <w:rPr>
          <w:sz w:val="26"/>
          <w:szCs w:val="26"/>
        </w:rPr>
        <w:t xml:space="preserve"> Л. Два </w:t>
      </w:r>
      <w:proofErr w:type="spellStart"/>
      <w:r w:rsidRPr="001E719F">
        <w:rPr>
          <w:sz w:val="26"/>
          <w:szCs w:val="26"/>
        </w:rPr>
        <w:t>крыла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Капитолия</w:t>
      </w:r>
      <w:proofErr w:type="spellEnd"/>
      <w:r w:rsidRPr="001E719F">
        <w:rPr>
          <w:sz w:val="26"/>
          <w:szCs w:val="26"/>
        </w:rPr>
        <w:t xml:space="preserve">: </w:t>
      </w:r>
      <w:proofErr w:type="spellStart"/>
      <w:r w:rsidRPr="001E719F">
        <w:rPr>
          <w:sz w:val="26"/>
          <w:szCs w:val="26"/>
        </w:rPr>
        <w:t>Как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работает</w:t>
      </w:r>
      <w:proofErr w:type="spellEnd"/>
      <w:r w:rsidRPr="001E719F">
        <w:rPr>
          <w:sz w:val="26"/>
          <w:szCs w:val="26"/>
        </w:rPr>
        <w:t xml:space="preserve"> Сенат и Палата </w:t>
      </w:r>
      <w:proofErr w:type="spellStart"/>
      <w:r w:rsidRPr="001E719F">
        <w:rPr>
          <w:sz w:val="26"/>
          <w:szCs w:val="26"/>
        </w:rPr>
        <w:t>представителей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Конгресса</w:t>
      </w:r>
      <w:proofErr w:type="spellEnd"/>
      <w:r w:rsidRPr="001E719F">
        <w:rPr>
          <w:sz w:val="26"/>
          <w:szCs w:val="26"/>
        </w:rPr>
        <w:t xml:space="preserve"> США // </w:t>
      </w:r>
      <w:proofErr w:type="spellStart"/>
      <w:r w:rsidRPr="001E719F">
        <w:rPr>
          <w:sz w:val="26"/>
          <w:szCs w:val="26"/>
        </w:rPr>
        <w:t>Российская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Федерация</w:t>
      </w:r>
      <w:proofErr w:type="spellEnd"/>
      <w:r w:rsidRPr="001E719F">
        <w:rPr>
          <w:sz w:val="26"/>
          <w:szCs w:val="26"/>
        </w:rPr>
        <w:t>. - 1994. - № 7. - С. 56–62.</w:t>
      </w:r>
    </w:p>
    <w:p w:rsidR="00921039" w:rsidRPr="001E719F" w:rsidRDefault="00921039" w:rsidP="00921039">
      <w:pPr>
        <w:pStyle w:val="a3"/>
        <w:shd w:val="clear" w:color="auto" w:fill="FFFFFF"/>
        <w:spacing w:line="360" w:lineRule="auto"/>
        <w:ind w:left="644"/>
        <w:jc w:val="center"/>
        <w:rPr>
          <w:sz w:val="26"/>
          <w:szCs w:val="26"/>
        </w:rPr>
      </w:pPr>
      <w:r w:rsidRPr="001E719F">
        <w:rPr>
          <w:b/>
          <w:bCs/>
          <w:spacing w:val="-6"/>
          <w:sz w:val="26"/>
          <w:szCs w:val="26"/>
        </w:rPr>
        <w:t>Допоміжна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Котелевская</w:t>
      </w:r>
      <w:proofErr w:type="spellEnd"/>
      <w:r w:rsidRPr="001E719F">
        <w:rPr>
          <w:sz w:val="26"/>
          <w:szCs w:val="26"/>
        </w:rPr>
        <w:t xml:space="preserve"> И. В. </w:t>
      </w:r>
      <w:proofErr w:type="spellStart"/>
      <w:r w:rsidRPr="001E719F">
        <w:rPr>
          <w:sz w:val="26"/>
          <w:szCs w:val="26"/>
        </w:rPr>
        <w:t>Современный</w:t>
      </w:r>
      <w:proofErr w:type="spellEnd"/>
      <w:r w:rsidRPr="001E719F">
        <w:rPr>
          <w:sz w:val="26"/>
          <w:szCs w:val="26"/>
        </w:rPr>
        <w:t xml:space="preserve"> парламент // </w:t>
      </w:r>
      <w:proofErr w:type="spellStart"/>
      <w:r w:rsidRPr="001E719F">
        <w:rPr>
          <w:sz w:val="26"/>
          <w:szCs w:val="26"/>
        </w:rPr>
        <w:t>Государство</w:t>
      </w:r>
      <w:proofErr w:type="spellEnd"/>
      <w:r w:rsidRPr="001E719F">
        <w:rPr>
          <w:sz w:val="26"/>
          <w:szCs w:val="26"/>
        </w:rPr>
        <w:t xml:space="preserve"> и право. - 1997. - № 3. - С. 5–13.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Кривенко Л. Парламент без парламентаризму? // Віче. - 1997. - № 4. - С. 13–32.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Кривенко Л. Парламент і парламентаризм // Парламентаризм в Україні: теорія і практика. - К., 2001. - С. 246–251.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Кучма Л. Д. Парламентська криза - не вина більшості // Голос України. - 2000. - 25 січня.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Кушніренко О. Г., Слинько Т. М. Комітети Верховної Ради України і проблеми підвищення ефективності їх діяльності // Проблеми законності. - 2000. - Вип. 42. - С. 36–41. 61.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Мельниченко В. Розподіл і єдність влади. Зарубіжна практика і потреби України // Віче. - 2000. - № 9. - С. 136–137.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Мироненко О. Представницькі органи Литовсько-Руської держави в контексті еволюції українського парламентаризму // </w:t>
      </w:r>
      <w:proofErr w:type="spellStart"/>
      <w:r w:rsidRPr="001E719F">
        <w:rPr>
          <w:sz w:val="26"/>
          <w:szCs w:val="26"/>
        </w:rPr>
        <w:t>Вісн</w:t>
      </w:r>
      <w:proofErr w:type="spellEnd"/>
      <w:r w:rsidRPr="001E719F">
        <w:rPr>
          <w:sz w:val="26"/>
          <w:szCs w:val="26"/>
        </w:rPr>
        <w:t xml:space="preserve">. Академії правових наук України. - 1997. - № 2. - С. 38–49.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Мироненко М. О. Біля витоків вітчизняного парламентаризму // Правова держава: Щорічник наук. пр. - К., 1997. - Вип. 8- С. 226–232.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Міль Дж. С. Належні функції представницьких органів // Політологічні читання. - 1992. - № 1. - С. 210–219.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Міль Дж. С. Національність і представницьке врядування // Націоналізм: Антологія. - К.: Смолоскип, 2000. - С. 79–83.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proofErr w:type="spellStart"/>
      <w:r w:rsidRPr="001E719F">
        <w:rPr>
          <w:sz w:val="26"/>
          <w:szCs w:val="26"/>
        </w:rPr>
        <w:t>Могунова</w:t>
      </w:r>
      <w:proofErr w:type="spellEnd"/>
      <w:r w:rsidRPr="001E719F">
        <w:rPr>
          <w:sz w:val="26"/>
          <w:szCs w:val="26"/>
        </w:rPr>
        <w:t xml:space="preserve"> М. А. </w:t>
      </w:r>
      <w:proofErr w:type="spellStart"/>
      <w:r w:rsidRPr="001E719F">
        <w:rPr>
          <w:sz w:val="26"/>
          <w:szCs w:val="26"/>
        </w:rPr>
        <w:t>Проблемы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теории</w:t>
      </w:r>
      <w:proofErr w:type="spellEnd"/>
      <w:r w:rsidRPr="001E719F">
        <w:rPr>
          <w:sz w:val="26"/>
          <w:szCs w:val="26"/>
        </w:rPr>
        <w:t xml:space="preserve"> и практики </w:t>
      </w:r>
      <w:proofErr w:type="spellStart"/>
      <w:r w:rsidRPr="001E719F">
        <w:rPr>
          <w:sz w:val="26"/>
          <w:szCs w:val="26"/>
        </w:rPr>
        <w:t>скандинавского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парламентаризма</w:t>
      </w:r>
      <w:proofErr w:type="spellEnd"/>
      <w:r w:rsidRPr="001E719F">
        <w:rPr>
          <w:sz w:val="26"/>
          <w:szCs w:val="26"/>
        </w:rPr>
        <w:t xml:space="preserve">: </w:t>
      </w:r>
      <w:proofErr w:type="spellStart"/>
      <w:r w:rsidRPr="001E719F">
        <w:rPr>
          <w:sz w:val="26"/>
          <w:szCs w:val="26"/>
        </w:rPr>
        <w:t>Критический</w:t>
      </w:r>
      <w:proofErr w:type="spellEnd"/>
      <w:r w:rsidRPr="001E719F">
        <w:rPr>
          <w:sz w:val="26"/>
          <w:szCs w:val="26"/>
        </w:rPr>
        <w:t xml:space="preserve"> </w:t>
      </w:r>
      <w:proofErr w:type="spellStart"/>
      <w:r w:rsidRPr="001E719F">
        <w:rPr>
          <w:sz w:val="26"/>
          <w:szCs w:val="26"/>
        </w:rPr>
        <w:t>анализ</w:t>
      </w:r>
      <w:proofErr w:type="spellEnd"/>
      <w:r w:rsidRPr="001E719F">
        <w:rPr>
          <w:sz w:val="26"/>
          <w:szCs w:val="26"/>
        </w:rPr>
        <w:t xml:space="preserve">: Автореф. дис. … д-ра </w:t>
      </w:r>
      <w:proofErr w:type="spellStart"/>
      <w:r w:rsidRPr="001E719F">
        <w:rPr>
          <w:sz w:val="26"/>
          <w:szCs w:val="26"/>
        </w:rPr>
        <w:t>юрид</w:t>
      </w:r>
      <w:proofErr w:type="spellEnd"/>
      <w:r w:rsidRPr="001E719F">
        <w:rPr>
          <w:sz w:val="26"/>
          <w:szCs w:val="26"/>
        </w:rPr>
        <w:t xml:space="preserve">. наук. - М., 1985. - 35 с.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Начерки Конституції республіки, вилучені в Г. </w:t>
      </w:r>
      <w:proofErr w:type="spellStart"/>
      <w:r w:rsidRPr="001E719F">
        <w:rPr>
          <w:sz w:val="26"/>
          <w:szCs w:val="26"/>
        </w:rPr>
        <w:t>Л. Андрузьк</w:t>
      </w:r>
      <w:proofErr w:type="spellEnd"/>
      <w:r w:rsidRPr="001E719F">
        <w:rPr>
          <w:sz w:val="26"/>
          <w:szCs w:val="26"/>
        </w:rPr>
        <w:t xml:space="preserve">ого під час обшуку в березні 1850 р. // Кирило-Мефодіївське товариство: У 3 т. - К.: Наук. думка, 1990. - Т. 2. - С. 569–576.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1276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Новітня Україна 1991-2001 (Роздуми видатних сучасників): </w:t>
      </w:r>
      <w:proofErr w:type="spellStart"/>
      <w:r w:rsidRPr="001E719F">
        <w:rPr>
          <w:sz w:val="26"/>
          <w:szCs w:val="26"/>
        </w:rPr>
        <w:t>Кол</w:t>
      </w:r>
      <w:proofErr w:type="spellEnd"/>
      <w:r w:rsidRPr="001E719F">
        <w:rPr>
          <w:sz w:val="26"/>
          <w:szCs w:val="26"/>
        </w:rPr>
        <w:t xml:space="preserve">. </w:t>
      </w:r>
      <w:proofErr w:type="spellStart"/>
      <w:r w:rsidRPr="001E719F">
        <w:rPr>
          <w:sz w:val="26"/>
          <w:szCs w:val="26"/>
        </w:rPr>
        <w:t>моногр</w:t>
      </w:r>
      <w:proofErr w:type="spellEnd"/>
      <w:r w:rsidRPr="001E719F">
        <w:rPr>
          <w:sz w:val="26"/>
          <w:szCs w:val="26"/>
        </w:rPr>
        <w:t xml:space="preserve">. / За </w:t>
      </w:r>
      <w:proofErr w:type="spellStart"/>
      <w:r w:rsidRPr="001E719F">
        <w:rPr>
          <w:sz w:val="26"/>
          <w:szCs w:val="26"/>
        </w:rPr>
        <w:t>заг</w:t>
      </w:r>
      <w:proofErr w:type="spellEnd"/>
      <w:r w:rsidRPr="001E719F">
        <w:rPr>
          <w:sz w:val="26"/>
          <w:szCs w:val="26"/>
        </w:rPr>
        <w:t xml:space="preserve">. ред. М. Ф. Головатого, Г. В. Фокіна. - К.: МАУП, 2001. - 161 с.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0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 Олійник В. Парламент 2002: час вибору. - К.: Логос, 2001. - 252 с. </w:t>
      </w:r>
    </w:p>
    <w:p w:rsidR="00921039" w:rsidRPr="001E719F" w:rsidRDefault="00921039" w:rsidP="00921039">
      <w:pPr>
        <w:pStyle w:val="a3"/>
        <w:numPr>
          <w:ilvl w:val="0"/>
          <w:numId w:val="40"/>
        </w:numPr>
        <w:tabs>
          <w:tab w:val="left" w:pos="0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lastRenderedPageBreak/>
        <w:t xml:space="preserve">Шаповал В. М. Конституційне право зарубіжних країн. Академічний курс: Підручник. - К.: </w:t>
      </w:r>
      <w:proofErr w:type="spellStart"/>
      <w:r w:rsidRPr="001E719F">
        <w:rPr>
          <w:sz w:val="26"/>
          <w:szCs w:val="26"/>
        </w:rPr>
        <w:t>Юрінком</w:t>
      </w:r>
      <w:proofErr w:type="spellEnd"/>
      <w:r w:rsidRPr="001E719F">
        <w:rPr>
          <w:sz w:val="26"/>
          <w:szCs w:val="26"/>
        </w:rPr>
        <w:t xml:space="preserve"> Інтер, 2008. - 472 с.</w:t>
      </w:r>
    </w:p>
    <w:p w:rsidR="00921039" w:rsidRPr="0011787F" w:rsidRDefault="00921039" w:rsidP="00921039">
      <w:pPr>
        <w:pStyle w:val="a3"/>
        <w:numPr>
          <w:ilvl w:val="0"/>
          <w:numId w:val="40"/>
        </w:numPr>
        <w:tabs>
          <w:tab w:val="left" w:pos="0"/>
        </w:tabs>
        <w:ind w:left="0" w:firstLine="851"/>
        <w:jc w:val="both"/>
        <w:rPr>
          <w:b/>
          <w:bCs/>
          <w:sz w:val="26"/>
          <w:szCs w:val="26"/>
        </w:rPr>
      </w:pPr>
      <w:r w:rsidRPr="001E719F">
        <w:rPr>
          <w:sz w:val="26"/>
          <w:szCs w:val="26"/>
        </w:rPr>
        <w:t xml:space="preserve">Шаповал В. М. Державне право зарубіжних країн: Підручник. – К.: </w:t>
      </w:r>
      <w:proofErr w:type="spellStart"/>
      <w:r w:rsidRPr="001E719F">
        <w:rPr>
          <w:sz w:val="26"/>
          <w:szCs w:val="26"/>
        </w:rPr>
        <w:t>АртЕк</w:t>
      </w:r>
      <w:proofErr w:type="spellEnd"/>
      <w:r w:rsidRPr="001E719F">
        <w:rPr>
          <w:sz w:val="26"/>
          <w:szCs w:val="26"/>
        </w:rPr>
        <w:t>, Вища шк., 1997. - 264 с.</w:t>
      </w:r>
    </w:p>
    <w:p w:rsidR="00921039" w:rsidRDefault="00921039" w:rsidP="00921039">
      <w:pPr>
        <w:pStyle w:val="a3"/>
        <w:tabs>
          <w:tab w:val="left" w:pos="0"/>
        </w:tabs>
        <w:ind w:left="851"/>
        <w:jc w:val="both"/>
        <w:rPr>
          <w:sz w:val="26"/>
          <w:szCs w:val="26"/>
          <w:lang w:val="ru-RU"/>
        </w:rPr>
      </w:pPr>
    </w:p>
    <w:p w:rsidR="00921039" w:rsidRPr="00186CBA" w:rsidRDefault="00921039" w:rsidP="00921039">
      <w:pPr>
        <w:pStyle w:val="a3"/>
        <w:widowControl w:val="0"/>
        <w:jc w:val="center"/>
        <w:rPr>
          <w:b/>
          <w:sz w:val="26"/>
          <w:szCs w:val="26"/>
        </w:rPr>
      </w:pPr>
      <w:r w:rsidRPr="00186CBA">
        <w:rPr>
          <w:b/>
          <w:sz w:val="26"/>
          <w:szCs w:val="26"/>
        </w:rPr>
        <w:t>11.  Інформаційне забезпечення дисципліни</w:t>
      </w:r>
    </w:p>
    <w:p w:rsidR="00921039" w:rsidRPr="001E719F" w:rsidRDefault="00921039" w:rsidP="00921039">
      <w:pPr>
        <w:pStyle w:val="a3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Бандурка О. М., </w:t>
      </w:r>
      <w:proofErr w:type="spellStart"/>
      <w:r w:rsidRPr="001E719F">
        <w:rPr>
          <w:sz w:val="28"/>
          <w:szCs w:val="28"/>
        </w:rPr>
        <w:t>Древаль</w:t>
      </w:r>
      <w:proofErr w:type="spellEnd"/>
      <w:r w:rsidRPr="001E719F">
        <w:rPr>
          <w:sz w:val="28"/>
          <w:szCs w:val="28"/>
        </w:rPr>
        <w:t xml:space="preserve"> Ю. Д. Парламентаризм в країні: становлення і розвиток: Монографія. - Харків, 1999. - 288 с.</w:t>
      </w:r>
      <w:r>
        <w:rPr>
          <w:sz w:val="28"/>
          <w:szCs w:val="28"/>
          <w:lang w:val="ru-RU"/>
        </w:rPr>
        <w:t xml:space="preserve"> – </w:t>
      </w:r>
      <w:r w:rsidRPr="0011787F">
        <w:rPr>
          <w:b/>
          <w:sz w:val="28"/>
          <w:szCs w:val="28"/>
          <w:lang w:val="ru-RU"/>
        </w:rPr>
        <w:t>10 прим.</w:t>
      </w:r>
    </w:p>
    <w:p w:rsidR="00921039" w:rsidRPr="001E719F" w:rsidRDefault="00921039" w:rsidP="00921039">
      <w:pPr>
        <w:pStyle w:val="a3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Журавський В. Український парламентаризм на сучасному етапі: </w:t>
      </w:r>
      <w:proofErr w:type="spellStart"/>
      <w:r w:rsidRPr="001E719F">
        <w:rPr>
          <w:sz w:val="28"/>
          <w:szCs w:val="28"/>
        </w:rPr>
        <w:t>Теоретико-правовий</w:t>
      </w:r>
      <w:proofErr w:type="spellEnd"/>
      <w:r w:rsidRPr="001E719F">
        <w:rPr>
          <w:sz w:val="28"/>
          <w:szCs w:val="28"/>
        </w:rPr>
        <w:t xml:space="preserve"> аспект: Монографія. - К.: Ін-т держави і права ім. В. М. </w:t>
      </w:r>
      <w:proofErr w:type="spellStart"/>
      <w:r w:rsidRPr="001E719F">
        <w:rPr>
          <w:sz w:val="28"/>
          <w:szCs w:val="28"/>
        </w:rPr>
        <w:t>Корецького</w:t>
      </w:r>
      <w:proofErr w:type="spellEnd"/>
      <w:r w:rsidRPr="001E719F">
        <w:rPr>
          <w:sz w:val="28"/>
          <w:szCs w:val="28"/>
        </w:rPr>
        <w:t xml:space="preserve"> НАН України, 2001. - 248 с.</w:t>
      </w:r>
      <w:r>
        <w:rPr>
          <w:sz w:val="28"/>
          <w:szCs w:val="28"/>
          <w:lang w:val="ru-RU"/>
        </w:rPr>
        <w:t xml:space="preserve"> – </w:t>
      </w:r>
      <w:r w:rsidRPr="0011787F">
        <w:rPr>
          <w:b/>
          <w:sz w:val="28"/>
          <w:szCs w:val="28"/>
          <w:lang w:val="ru-RU"/>
        </w:rPr>
        <w:t>15 прим.</w:t>
      </w:r>
    </w:p>
    <w:p w:rsidR="00921039" w:rsidRPr="001E719F" w:rsidRDefault="00921039" w:rsidP="00921039">
      <w:pPr>
        <w:pStyle w:val="a3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Історія української Конституції / </w:t>
      </w:r>
      <w:proofErr w:type="spellStart"/>
      <w:r w:rsidRPr="001E719F">
        <w:rPr>
          <w:sz w:val="28"/>
          <w:szCs w:val="28"/>
        </w:rPr>
        <w:t>Упоряд</w:t>
      </w:r>
      <w:proofErr w:type="spellEnd"/>
      <w:r w:rsidRPr="001E719F">
        <w:rPr>
          <w:sz w:val="28"/>
          <w:szCs w:val="28"/>
        </w:rPr>
        <w:t xml:space="preserve">.: А. Г. </w:t>
      </w:r>
      <w:proofErr w:type="spellStart"/>
      <w:r w:rsidRPr="001E719F">
        <w:rPr>
          <w:sz w:val="28"/>
          <w:szCs w:val="28"/>
        </w:rPr>
        <w:t>Слюсаренко</w:t>
      </w:r>
      <w:proofErr w:type="spellEnd"/>
      <w:r w:rsidRPr="001E719F">
        <w:rPr>
          <w:sz w:val="28"/>
          <w:szCs w:val="28"/>
        </w:rPr>
        <w:t>, М. В. Томенко. - К.: Право, 1997. - 464 с.</w:t>
      </w:r>
      <w:r>
        <w:rPr>
          <w:sz w:val="28"/>
          <w:szCs w:val="28"/>
          <w:lang w:val="ru-RU"/>
        </w:rPr>
        <w:t xml:space="preserve"> – </w:t>
      </w:r>
      <w:r w:rsidRPr="0011787F">
        <w:rPr>
          <w:b/>
          <w:sz w:val="28"/>
          <w:szCs w:val="28"/>
          <w:lang w:val="ru-RU"/>
        </w:rPr>
        <w:t>3 прим.</w:t>
      </w:r>
    </w:p>
    <w:p w:rsidR="00921039" w:rsidRPr="001E719F" w:rsidRDefault="00921039" w:rsidP="00921039">
      <w:pPr>
        <w:pStyle w:val="a3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 xml:space="preserve">Кислий П., </w:t>
      </w:r>
      <w:proofErr w:type="spellStart"/>
      <w:r w:rsidRPr="001E719F">
        <w:rPr>
          <w:sz w:val="28"/>
          <w:szCs w:val="28"/>
        </w:rPr>
        <w:t>Вайз</w:t>
      </w:r>
      <w:proofErr w:type="spellEnd"/>
      <w:r w:rsidRPr="001E719F">
        <w:rPr>
          <w:sz w:val="28"/>
          <w:szCs w:val="28"/>
        </w:rPr>
        <w:t xml:space="preserve"> Ч. Становлення парламентаризму в Україні на тлі світового досвіду. - К.: Абрис, 2000. - 414 с.</w:t>
      </w:r>
      <w:r>
        <w:rPr>
          <w:sz w:val="28"/>
          <w:szCs w:val="28"/>
          <w:lang w:val="ru-RU"/>
        </w:rPr>
        <w:t xml:space="preserve"> – </w:t>
      </w:r>
      <w:r w:rsidRPr="0011787F">
        <w:rPr>
          <w:b/>
          <w:sz w:val="28"/>
          <w:szCs w:val="28"/>
          <w:lang w:val="ru-RU"/>
        </w:rPr>
        <w:t>1 прим.</w:t>
      </w:r>
    </w:p>
    <w:p w:rsidR="00921039" w:rsidRPr="0011787F" w:rsidRDefault="00921039" w:rsidP="00921039">
      <w:pPr>
        <w:pStyle w:val="a3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E719F">
        <w:rPr>
          <w:sz w:val="28"/>
          <w:szCs w:val="28"/>
        </w:rPr>
        <w:t>Конституційне законодавство України. - К.: Наука, 2000. - 907 с.</w:t>
      </w:r>
      <w:r>
        <w:rPr>
          <w:sz w:val="28"/>
          <w:szCs w:val="28"/>
          <w:lang w:val="ru-RU"/>
        </w:rPr>
        <w:t xml:space="preserve"> – </w:t>
      </w:r>
      <w:r w:rsidRPr="0011787F">
        <w:rPr>
          <w:b/>
          <w:sz w:val="28"/>
          <w:szCs w:val="28"/>
          <w:lang w:val="ru-RU"/>
        </w:rPr>
        <w:t>2 прим.</w:t>
      </w:r>
    </w:p>
    <w:p w:rsidR="00921039" w:rsidRPr="0011787F" w:rsidRDefault="00921039" w:rsidP="00921039">
      <w:pPr>
        <w:pStyle w:val="a3"/>
        <w:widowControl w:val="0"/>
        <w:ind w:left="644"/>
        <w:jc w:val="center"/>
        <w:rPr>
          <w:b/>
        </w:rPr>
      </w:pPr>
      <w:r w:rsidRPr="0011787F">
        <w:rPr>
          <w:b/>
        </w:rPr>
        <w:t>Інформаційні ресурси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821"/>
      </w:tblGrid>
      <w:tr w:rsidR="00921039" w:rsidRPr="00DB5F00" w:rsidTr="00A62DBB">
        <w:tc>
          <w:tcPr>
            <w:tcW w:w="4068" w:type="dxa"/>
            <w:shd w:val="clear" w:color="auto" w:fill="auto"/>
          </w:tcPr>
          <w:p w:rsidR="00921039" w:rsidRPr="0011787F" w:rsidRDefault="00921039" w:rsidP="00A62D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87F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Журнал </w:t>
            </w:r>
            <w:proofErr w:type="gramStart"/>
            <w:r w:rsidRPr="0011787F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  <w:lang w:val="uk-UA"/>
              </w:rPr>
              <w:t>св</w:t>
            </w:r>
            <w:proofErr w:type="gramEnd"/>
            <w:r w:rsidRPr="0011787F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  <w:lang w:val="uk-UA"/>
              </w:rPr>
              <w:t xml:space="preserve">ітової  політики.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  <w:lang w:val="uk-UA"/>
              </w:rPr>
              <w:t>Космополис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:rsidR="00921039" w:rsidRPr="0011787F" w:rsidRDefault="002063D9" w:rsidP="00A62D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http</w:t>
              </w:r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uk-UA"/>
                </w:rPr>
                <w:t>://</w:t>
              </w:r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www</w:t>
              </w:r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uk-UA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risa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uk-UA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ru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uk-UA"/>
                </w:rPr>
                <w:t>/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cosmopolis</w:t>
              </w:r>
              <w:proofErr w:type="spellEnd"/>
            </w:hyperlink>
          </w:p>
        </w:tc>
      </w:tr>
      <w:tr w:rsidR="00921039" w:rsidRPr="0011787F" w:rsidTr="00A62DBB">
        <w:tc>
          <w:tcPr>
            <w:tcW w:w="4068" w:type="dxa"/>
            <w:shd w:val="clear" w:color="auto" w:fill="auto"/>
          </w:tcPr>
          <w:p w:rsidR="00921039" w:rsidRPr="0011787F" w:rsidRDefault="00921039" w:rsidP="00A62D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87F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  <w:lang w:val="uk-UA"/>
              </w:rPr>
              <w:t>Журнал Міжнародні процеси</w:t>
            </w:r>
          </w:p>
        </w:tc>
        <w:tc>
          <w:tcPr>
            <w:tcW w:w="5821" w:type="dxa"/>
            <w:shd w:val="clear" w:color="auto" w:fill="auto"/>
          </w:tcPr>
          <w:p w:rsidR="00921039" w:rsidRPr="0011787F" w:rsidRDefault="002063D9" w:rsidP="00A62D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http</w:t>
              </w:r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</w:rPr>
                <w:t>://</w:t>
              </w:r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www</w:t>
              </w:r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intertrends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bCs/>
                  <w:spacing w:val="-1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21039" w:rsidRPr="0011787F" w:rsidTr="00A62DBB">
        <w:tc>
          <w:tcPr>
            <w:tcW w:w="4068" w:type="dxa"/>
            <w:shd w:val="clear" w:color="auto" w:fill="auto"/>
          </w:tcPr>
          <w:p w:rsidR="00921039" w:rsidRPr="0011787F" w:rsidRDefault="00921039" w:rsidP="00A62D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87F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  <w:lang w:val="uk-UA"/>
              </w:rPr>
              <w:t>Політичні дослідження. По</w:t>
            </w:r>
            <w:r w:rsidRPr="0011787F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лис</w:t>
            </w:r>
          </w:p>
        </w:tc>
        <w:tc>
          <w:tcPr>
            <w:tcW w:w="5821" w:type="dxa"/>
            <w:shd w:val="clear" w:color="auto" w:fill="auto"/>
          </w:tcPr>
          <w:p w:rsidR="00921039" w:rsidRPr="0011787F" w:rsidRDefault="002063D9" w:rsidP="00A62DBB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921039" w:rsidRPr="0011787F">
                <w:rPr>
                  <w:rStyle w:val="ac"/>
                  <w:rFonts w:ascii="Times New Roman" w:hAnsi="Times New Roman"/>
                  <w:iCs/>
                  <w:spacing w:val="-9"/>
                  <w:sz w:val="28"/>
                  <w:szCs w:val="28"/>
                  <w:lang w:val="uk-UA"/>
                </w:rPr>
                <w:t>http://www.politstudies.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9"/>
                  <w:sz w:val="28"/>
                  <w:szCs w:val="28"/>
                  <w:lang w:val="en-US"/>
                </w:rPr>
                <w:t>r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9"/>
                  <w:sz w:val="28"/>
                  <w:szCs w:val="28"/>
                  <w:lang w:val="uk-UA"/>
                </w:rPr>
                <w:t>u</w:t>
              </w:r>
            </w:hyperlink>
          </w:p>
        </w:tc>
      </w:tr>
      <w:tr w:rsidR="00921039" w:rsidRPr="0011787F" w:rsidTr="00A62DBB">
        <w:tc>
          <w:tcPr>
            <w:tcW w:w="4068" w:type="dxa"/>
            <w:shd w:val="clear" w:color="auto" w:fill="auto"/>
          </w:tcPr>
          <w:p w:rsidR="00921039" w:rsidRPr="0011787F" w:rsidRDefault="00921039" w:rsidP="00A62DB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American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Journal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of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Political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Science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:rsidR="00921039" w:rsidRPr="0011787F" w:rsidRDefault="002063D9" w:rsidP="00A62DBB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uk-UA"/>
                </w:rPr>
                <w:t>http://www.ajps.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o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uk-UA"/>
                </w:rPr>
                <w:t>rg</w:t>
              </w:r>
              <w:proofErr w:type="spellEnd"/>
            </w:hyperlink>
          </w:p>
        </w:tc>
      </w:tr>
      <w:tr w:rsidR="00921039" w:rsidRPr="0011787F" w:rsidTr="00A62DBB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921039" w:rsidRPr="0011787F" w:rsidRDefault="00921039" w:rsidP="00A62DBB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178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American Political Science Review</w:t>
            </w:r>
          </w:p>
        </w:tc>
        <w:tc>
          <w:tcPr>
            <w:tcW w:w="5821" w:type="dxa"/>
            <w:shd w:val="clear" w:color="auto" w:fill="auto"/>
          </w:tcPr>
          <w:p w:rsidR="00921039" w:rsidRPr="0011787F" w:rsidRDefault="002063D9" w:rsidP="00A62DBB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</w:rPr>
                <w:t>://</w:t>
              </w:r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ssc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msu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</w:rPr>
                <w:t>/~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apsr</w:t>
              </w:r>
              <w:proofErr w:type="spellEnd"/>
            </w:hyperlink>
          </w:p>
        </w:tc>
      </w:tr>
      <w:tr w:rsidR="00921039" w:rsidRPr="0011787F" w:rsidTr="00A62DBB">
        <w:tc>
          <w:tcPr>
            <w:tcW w:w="4068" w:type="dxa"/>
            <w:shd w:val="clear" w:color="auto" w:fill="auto"/>
          </w:tcPr>
          <w:p w:rsidR="00921039" w:rsidRPr="0011787F" w:rsidRDefault="00921039" w:rsidP="00A62DBB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Annual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Review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of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Political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uk-UA"/>
              </w:rPr>
              <w:t>Science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:rsidR="00921039" w:rsidRPr="0011787F" w:rsidRDefault="002063D9" w:rsidP="00A62DBB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="00921039" w:rsidRPr="0011787F">
                <w:rPr>
                  <w:rStyle w:val="ac"/>
                  <w:rFonts w:ascii="Times New Roman" w:hAnsi="Times New Roman"/>
                  <w:iCs/>
                  <w:spacing w:val="-8"/>
                  <w:sz w:val="28"/>
                  <w:szCs w:val="28"/>
                  <w:lang w:val="uk-UA"/>
                </w:rPr>
                <w:t>http://www.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8"/>
                  <w:sz w:val="28"/>
                  <w:szCs w:val="28"/>
                  <w:lang w:val="en-US"/>
                </w:rPr>
                <w:t>a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iCs/>
                  <w:spacing w:val="-8"/>
                  <w:sz w:val="28"/>
                  <w:szCs w:val="28"/>
                  <w:lang w:val="uk-UA"/>
                </w:rPr>
                <w:t>nnual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iCs/>
                  <w:spacing w:val="-8"/>
                  <w:sz w:val="28"/>
                  <w:szCs w:val="28"/>
                  <w:lang w:val="en-US"/>
                </w:rPr>
                <w:t>r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8"/>
                  <w:sz w:val="28"/>
                  <w:szCs w:val="28"/>
                  <w:lang w:val="uk-UA"/>
                </w:rPr>
                <w:t>eviews.org</w:t>
              </w:r>
            </w:hyperlink>
          </w:p>
        </w:tc>
      </w:tr>
      <w:tr w:rsidR="00921039" w:rsidRPr="00DB5F00" w:rsidTr="00A62DBB">
        <w:tc>
          <w:tcPr>
            <w:tcW w:w="4068" w:type="dxa"/>
            <w:shd w:val="clear" w:color="auto" w:fill="auto"/>
          </w:tcPr>
          <w:p w:rsidR="00921039" w:rsidRPr="0011787F" w:rsidRDefault="00921039" w:rsidP="00A62DBB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>British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>Journal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>of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>Political</w:t>
            </w:r>
            <w:proofErr w:type="spellEnd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8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uk-UA"/>
              </w:rPr>
              <w:t>Science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:rsidR="00921039" w:rsidRPr="0011787F" w:rsidRDefault="00921039" w:rsidP="00A62DBB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87F">
              <w:rPr>
                <w:rFonts w:ascii="Times New Roman" w:hAnsi="Times New Roman"/>
                <w:iCs/>
                <w:spacing w:val="-12"/>
                <w:sz w:val="28"/>
                <w:szCs w:val="28"/>
                <w:u w:val="single"/>
                <w:lang w:val="uk-UA"/>
              </w:rPr>
              <w:t>http://www.cup.org/journals</w:t>
            </w:r>
          </w:p>
        </w:tc>
      </w:tr>
      <w:tr w:rsidR="00921039" w:rsidRPr="00DB5F00" w:rsidTr="00A62DBB">
        <w:tc>
          <w:tcPr>
            <w:tcW w:w="4068" w:type="dxa"/>
            <w:shd w:val="clear" w:color="auto" w:fill="auto"/>
          </w:tcPr>
          <w:p w:rsidR="00921039" w:rsidRPr="0011787F" w:rsidRDefault="00921039" w:rsidP="00A62DBB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87F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en-US"/>
              </w:rPr>
              <w:t>Canadian Foreign Policy Journal</w:t>
            </w:r>
          </w:p>
        </w:tc>
        <w:tc>
          <w:tcPr>
            <w:tcW w:w="5821" w:type="dxa"/>
            <w:shd w:val="clear" w:color="auto" w:fill="auto"/>
          </w:tcPr>
          <w:p w:rsidR="00921039" w:rsidRPr="0011787F" w:rsidRDefault="002063D9" w:rsidP="00A62DBB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http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uk-UA"/>
                </w:rPr>
                <w:t>://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www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uk-UA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carleton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uk-UA"/>
                </w:rPr>
                <w:t>.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ca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uk-UA"/>
                </w:rPr>
                <w:t>/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npsia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uk-UA"/>
                </w:rPr>
                <w:t>/</w:t>
              </w:r>
              <w:proofErr w:type="spellStart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cfpj</w:t>
              </w:r>
              <w:proofErr w:type="spellEnd"/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uk-UA"/>
                </w:rPr>
                <w:t>.</w:t>
              </w:r>
              <w:r w:rsidR="00921039" w:rsidRPr="0011787F">
                <w:rPr>
                  <w:rStyle w:val="ac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html</w:t>
              </w:r>
            </w:hyperlink>
          </w:p>
        </w:tc>
      </w:tr>
    </w:tbl>
    <w:p w:rsidR="00A80A11" w:rsidRPr="00921039" w:rsidRDefault="00A80A11">
      <w:pPr>
        <w:rPr>
          <w:lang w:val="uk-UA"/>
        </w:rPr>
      </w:pPr>
    </w:p>
    <w:sectPr w:rsidR="00A80A11" w:rsidRPr="00921039" w:rsidSect="00BA158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D9" w:rsidRDefault="002063D9">
      <w:pPr>
        <w:spacing w:after="0" w:line="240" w:lineRule="auto"/>
      </w:pPr>
      <w:r>
        <w:separator/>
      </w:r>
    </w:p>
  </w:endnote>
  <w:endnote w:type="continuationSeparator" w:id="0">
    <w:p w:rsidR="002063D9" w:rsidRDefault="002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D9" w:rsidRDefault="002063D9">
      <w:pPr>
        <w:spacing w:after="0" w:line="240" w:lineRule="auto"/>
      </w:pPr>
      <w:r>
        <w:separator/>
      </w:r>
    </w:p>
  </w:footnote>
  <w:footnote w:type="continuationSeparator" w:id="0">
    <w:p w:rsidR="002063D9" w:rsidRDefault="0020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6594"/>
      <w:docPartObj>
        <w:docPartGallery w:val="Page Numbers (Top of Page)"/>
        <w:docPartUnique/>
      </w:docPartObj>
    </w:sdtPr>
    <w:sdtEndPr/>
    <w:sdtContent>
      <w:p w:rsidR="006D6DB0" w:rsidRDefault="0092103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E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6DB0" w:rsidRDefault="002063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3E"/>
    <w:multiLevelType w:val="hybridMultilevel"/>
    <w:tmpl w:val="A7B8B1CA"/>
    <w:lvl w:ilvl="0" w:tplc="377281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B47D80"/>
    <w:multiLevelType w:val="hybridMultilevel"/>
    <w:tmpl w:val="7EFE7676"/>
    <w:lvl w:ilvl="0" w:tplc="27D46D58">
      <w:start w:val="1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62C6629"/>
    <w:multiLevelType w:val="hybridMultilevel"/>
    <w:tmpl w:val="7EFE7676"/>
    <w:lvl w:ilvl="0" w:tplc="27D46D58">
      <w:start w:val="1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877761E"/>
    <w:multiLevelType w:val="hybridMultilevel"/>
    <w:tmpl w:val="6C70707C"/>
    <w:lvl w:ilvl="0" w:tplc="08C60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01D96"/>
    <w:multiLevelType w:val="hybridMultilevel"/>
    <w:tmpl w:val="3DCE7D16"/>
    <w:lvl w:ilvl="0" w:tplc="B606B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A67027"/>
    <w:multiLevelType w:val="hybridMultilevel"/>
    <w:tmpl w:val="5BAA1876"/>
    <w:lvl w:ilvl="0" w:tplc="946EAB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2024A9"/>
    <w:multiLevelType w:val="singleLevel"/>
    <w:tmpl w:val="1C18386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7">
    <w:nsid w:val="12184E34"/>
    <w:multiLevelType w:val="hybridMultilevel"/>
    <w:tmpl w:val="C16244B6"/>
    <w:lvl w:ilvl="0" w:tplc="7CBA87E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142256"/>
    <w:multiLevelType w:val="hybridMultilevel"/>
    <w:tmpl w:val="739ED646"/>
    <w:lvl w:ilvl="0" w:tplc="5114D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A650C7"/>
    <w:multiLevelType w:val="hybridMultilevel"/>
    <w:tmpl w:val="965A7202"/>
    <w:lvl w:ilvl="0" w:tplc="20802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7833AE8"/>
    <w:multiLevelType w:val="hybridMultilevel"/>
    <w:tmpl w:val="DABAA0C2"/>
    <w:lvl w:ilvl="0" w:tplc="964A2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635474"/>
    <w:multiLevelType w:val="hybridMultilevel"/>
    <w:tmpl w:val="9D7C1EF6"/>
    <w:lvl w:ilvl="0" w:tplc="33D285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1A202B0"/>
    <w:multiLevelType w:val="hybridMultilevel"/>
    <w:tmpl w:val="3424A03A"/>
    <w:lvl w:ilvl="0" w:tplc="6922CC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7D3C65"/>
    <w:multiLevelType w:val="hybridMultilevel"/>
    <w:tmpl w:val="80D4D076"/>
    <w:lvl w:ilvl="0" w:tplc="EFDA2D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2A95BC3"/>
    <w:multiLevelType w:val="hybridMultilevel"/>
    <w:tmpl w:val="9680151A"/>
    <w:lvl w:ilvl="0" w:tplc="BB24E826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6D31FB5"/>
    <w:multiLevelType w:val="hybridMultilevel"/>
    <w:tmpl w:val="7C8C64B6"/>
    <w:lvl w:ilvl="0" w:tplc="375AE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BB1207"/>
    <w:multiLevelType w:val="singleLevel"/>
    <w:tmpl w:val="994680E0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17">
    <w:nsid w:val="2B297574"/>
    <w:multiLevelType w:val="hybridMultilevel"/>
    <w:tmpl w:val="EFD0B0BC"/>
    <w:lvl w:ilvl="0" w:tplc="F04A0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EF23944"/>
    <w:multiLevelType w:val="hybridMultilevel"/>
    <w:tmpl w:val="B238BB98"/>
    <w:lvl w:ilvl="0" w:tplc="BFE42826">
      <w:start w:val="1"/>
      <w:numFmt w:val="decimal"/>
      <w:lvlText w:val="%1.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8338F9"/>
    <w:multiLevelType w:val="hybridMultilevel"/>
    <w:tmpl w:val="74905744"/>
    <w:lvl w:ilvl="0" w:tplc="5C708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2837B19"/>
    <w:multiLevelType w:val="hybridMultilevel"/>
    <w:tmpl w:val="79A42724"/>
    <w:lvl w:ilvl="0" w:tplc="7CFAFD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39760C4"/>
    <w:multiLevelType w:val="hybridMultilevel"/>
    <w:tmpl w:val="B2306C12"/>
    <w:lvl w:ilvl="0" w:tplc="6C7E9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9594D"/>
    <w:multiLevelType w:val="hybridMultilevel"/>
    <w:tmpl w:val="1D2EF3C0"/>
    <w:lvl w:ilvl="0" w:tplc="C922B0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9FE11E8"/>
    <w:multiLevelType w:val="singleLevel"/>
    <w:tmpl w:val="F348A7A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24">
    <w:nsid w:val="3BE217E6"/>
    <w:multiLevelType w:val="hybridMultilevel"/>
    <w:tmpl w:val="E5CA0820"/>
    <w:lvl w:ilvl="0" w:tplc="F95021F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DC624E3"/>
    <w:multiLevelType w:val="hybridMultilevel"/>
    <w:tmpl w:val="FEC438B8"/>
    <w:lvl w:ilvl="0" w:tplc="6CB49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F0148A6"/>
    <w:multiLevelType w:val="hybridMultilevel"/>
    <w:tmpl w:val="0B8071E6"/>
    <w:lvl w:ilvl="0" w:tplc="0F84AB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0816392"/>
    <w:multiLevelType w:val="hybridMultilevel"/>
    <w:tmpl w:val="60D669F2"/>
    <w:lvl w:ilvl="0" w:tplc="7B4C8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2BC7700"/>
    <w:multiLevelType w:val="hybridMultilevel"/>
    <w:tmpl w:val="801886BE"/>
    <w:lvl w:ilvl="0" w:tplc="9A645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725303"/>
    <w:multiLevelType w:val="hybridMultilevel"/>
    <w:tmpl w:val="0B8071E6"/>
    <w:lvl w:ilvl="0" w:tplc="0F84AB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9E7BA2"/>
    <w:multiLevelType w:val="hybridMultilevel"/>
    <w:tmpl w:val="0B8071E6"/>
    <w:lvl w:ilvl="0" w:tplc="0F84AB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6A41442"/>
    <w:multiLevelType w:val="hybridMultilevel"/>
    <w:tmpl w:val="0B8071E6"/>
    <w:lvl w:ilvl="0" w:tplc="0F84AB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5C39E6"/>
    <w:multiLevelType w:val="hybridMultilevel"/>
    <w:tmpl w:val="E5CA0820"/>
    <w:lvl w:ilvl="0" w:tplc="F95021F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99E594E"/>
    <w:multiLevelType w:val="singleLevel"/>
    <w:tmpl w:val="9856AEB0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34">
    <w:nsid w:val="5C806F05"/>
    <w:multiLevelType w:val="hybridMultilevel"/>
    <w:tmpl w:val="C3C4E62E"/>
    <w:lvl w:ilvl="0" w:tplc="38AEB6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D5A0803"/>
    <w:multiLevelType w:val="hybridMultilevel"/>
    <w:tmpl w:val="E5CA0820"/>
    <w:lvl w:ilvl="0" w:tplc="F95021F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13A3AD8"/>
    <w:multiLevelType w:val="hybridMultilevel"/>
    <w:tmpl w:val="0B8071E6"/>
    <w:lvl w:ilvl="0" w:tplc="0F84AB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1874D3B"/>
    <w:multiLevelType w:val="hybridMultilevel"/>
    <w:tmpl w:val="7EFE7676"/>
    <w:lvl w:ilvl="0" w:tplc="27D46D58">
      <w:start w:val="1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>
    <w:nsid w:val="66F16FDC"/>
    <w:multiLevelType w:val="hybridMultilevel"/>
    <w:tmpl w:val="7C8C64B6"/>
    <w:lvl w:ilvl="0" w:tplc="375AE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4A29E9"/>
    <w:multiLevelType w:val="hybridMultilevel"/>
    <w:tmpl w:val="7EFE7676"/>
    <w:lvl w:ilvl="0" w:tplc="27D46D58">
      <w:start w:val="1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0">
    <w:nsid w:val="6E8B2699"/>
    <w:multiLevelType w:val="hybridMultilevel"/>
    <w:tmpl w:val="1E3E75A0"/>
    <w:lvl w:ilvl="0" w:tplc="EFB6DA58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A1FE8"/>
    <w:multiLevelType w:val="hybridMultilevel"/>
    <w:tmpl w:val="E5CA0820"/>
    <w:lvl w:ilvl="0" w:tplc="F95021F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1"/>
  </w:num>
  <w:num w:numId="2">
    <w:abstractNumId w:val="14"/>
  </w:num>
  <w:num w:numId="3">
    <w:abstractNumId w:val="7"/>
  </w:num>
  <w:num w:numId="4">
    <w:abstractNumId w:val="15"/>
  </w:num>
  <w:num w:numId="5">
    <w:abstractNumId w:val="20"/>
  </w:num>
  <w:num w:numId="6">
    <w:abstractNumId w:val="0"/>
  </w:num>
  <w:num w:numId="7">
    <w:abstractNumId w:val="8"/>
  </w:num>
  <w:num w:numId="8">
    <w:abstractNumId w:val="3"/>
  </w:num>
  <w:num w:numId="9">
    <w:abstractNumId w:val="38"/>
  </w:num>
  <w:num w:numId="10">
    <w:abstractNumId w:val="4"/>
  </w:num>
  <w:num w:numId="11">
    <w:abstractNumId w:val="22"/>
  </w:num>
  <w:num w:numId="12">
    <w:abstractNumId w:val="19"/>
  </w:num>
  <w:num w:numId="13">
    <w:abstractNumId w:val="18"/>
  </w:num>
  <w:num w:numId="14">
    <w:abstractNumId w:val="1"/>
  </w:num>
  <w:num w:numId="15">
    <w:abstractNumId w:val="27"/>
  </w:num>
  <w:num w:numId="16">
    <w:abstractNumId w:val="5"/>
  </w:num>
  <w:num w:numId="17">
    <w:abstractNumId w:val="34"/>
  </w:num>
  <w:num w:numId="18">
    <w:abstractNumId w:val="35"/>
  </w:num>
  <w:num w:numId="19">
    <w:abstractNumId w:val="39"/>
  </w:num>
  <w:num w:numId="20">
    <w:abstractNumId w:val="17"/>
  </w:num>
  <w:num w:numId="21">
    <w:abstractNumId w:val="32"/>
  </w:num>
  <w:num w:numId="22">
    <w:abstractNumId w:val="37"/>
  </w:num>
  <w:num w:numId="23">
    <w:abstractNumId w:val="9"/>
  </w:num>
  <w:num w:numId="24">
    <w:abstractNumId w:val="12"/>
  </w:num>
  <w:num w:numId="25">
    <w:abstractNumId w:val="24"/>
  </w:num>
  <w:num w:numId="26">
    <w:abstractNumId w:val="2"/>
  </w:num>
  <w:num w:numId="27">
    <w:abstractNumId w:val="25"/>
  </w:num>
  <w:num w:numId="28">
    <w:abstractNumId w:val="10"/>
  </w:num>
  <w:num w:numId="29">
    <w:abstractNumId w:val="28"/>
  </w:num>
  <w:num w:numId="30">
    <w:abstractNumId w:val="13"/>
  </w:num>
  <w:num w:numId="31">
    <w:abstractNumId w:val="36"/>
  </w:num>
  <w:num w:numId="32">
    <w:abstractNumId w:val="23"/>
  </w:num>
  <w:num w:numId="33">
    <w:abstractNumId w:val="6"/>
  </w:num>
  <w:num w:numId="34">
    <w:abstractNumId w:val="16"/>
  </w:num>
  <w:num w:numId="35">
    <w:abstractNumId w:val="33"/>
  </w:num>
  <w:num w:numId="36">
    <w:abstractNumId w:val="29"/>
  </w:num>
  <w:num w:numId="37">
    <w:abstractNumId w:val="40"/>
  </w:num>
  <w:num w:numId="38">
    <w:abstractNumId w:val="26"/>
  </w:num>
  <w:num w:numId="39">
    <w:abstractNumId w:val="42"/>
  </w:num>
  <w:num w:numId="40">
    <w:abstractNumId w:val="31"/>
  </w:num>
  <w:num w:numId="41">
    <w:abstractNumId w:val="21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9"/>
    <w:rsid w:val="000C6A80"/>
    <w:rsid w:val="002063D9"/>
    <w:rsid w:val="00303395"/>
    <w:rsid w:val="003B5057"/>
    <w:rsid w:val="00424616"/>
    <w:rsid w:val="00790885"/>
    <w:rsid w:val="00921039"/>
    <w:rsid w:val="00994A74"/>
    <w:rsid w:val="00A10BD6"/>
    <w:rsid w:val="00A55ECF"/>
    <w:rsid w:val="00A80A11"/>
    <w:rsid w:val="00A92CB4"/>
    <w:rsid w:val="00A93CBD"/>
    <w:rsid w:val="00C255AD"/>
    <w:rsid w:val="00D21854"/>
    <w:rsid w:val="00D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10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0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2103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2103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03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0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210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0pt">
    <w:name w:val="Основний текст + Інтервал 0 pt"/>
    <w:rsid w:val="00921039"/>
    <w:rPr>
      <w:spacing w:val="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921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2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0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2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039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21039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21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9210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1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921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10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0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2103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2103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03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0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210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0pt">
    <w:name w:val="Основний текст + Інтервал 0 pt"/>
    <w:rsid w:val="00921039"/>
    <w:rPr>
      <w:spacing w:val="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921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2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0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2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039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21039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21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9210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1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921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a.ru/cosmopolis" TargetMode="External"/><Relationship Id="rId13" Type="http://schemas.openxmlformats.org/officeDocument/2006/relationships/hyperlink" Target="http://www.annualreview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c.msu.edu/~aps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jp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litstudi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trends.ru" TargetMode="External"/><Relationship Id="rId14" Type="http://schemas.openxmlformats.org/officeDocument/2006/relationships/hyperlink" Target="http://www.carleton.ca/npsia/cfp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4886</Words>
  <Characters>27854</Characters>
  <Application>Microsoft Office Word</Application>
  <DocSecurity>0</DocSecurity>
  <Lines>232</Lines>
  <Paragraphs>65</Paragraphs>
  <ScaleCrop>false</ScaleCrop>
  <Company>Microsoft</Company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2017-11-09T16:15:00Z</dcterms:created>
  <dcterms:modified xsi:type="dcterms:W3CDTF">2017-11-09T17:39:00Z</dcterms:modified>
</cp:coreProperties>
</file>