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2B" w:rsidRDefault="003B682B" w:rsidP="003B6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3B682B" w:rsidRPr="00D64CE7" w:rsidRDefault="003B682B" w:rsidP="003B682B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МИКОЛАЇВСЬКИЙ НАЦІОНАЛЬНИЙ УНІВЕРСИТЕТ</w:t>
      </w:r>
    </w:p>
    <w:p w:rsidR="003B682B" w:rsidRPr="00D64CE7" w:rsidRDefault="003B682B" w:rsidP="003B682B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ІМЕНІ В. О. СУХОМЛИНСЬКОГО</w:t>
      </w:r>
    </w:p>
    <w:p w:rsidR="003B682B" w:rsidRPr="00856B5E" w:rsidRDefault="003B682B" w:rsidP="003B682B">
      <w:pPr>
        <w:jc w:val="center"/>
        <w:rPr>
          <w:sz w:val="28"/>
          <w:szCs w:val="28"/>
        </w:rPr>
      </w:pPr>
      <w:r w:rsidRPr="00856B5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політології</w:t>
      </w:r>
    </w:p>
    <w:p w:rsidR="003B682B" w:rsidRPr="00856B5E" w:rsidRDefault="003B682B" w:rsidP="003B682B">
      <w:pPr>
        <w:spacing w:line="360" w:lineRule="auto"/>
        <w:ind w:left="5940"/>
        <w:rPr>
          <w:b/>
          <w:sz w:val="28"/>
          <w:szCs w:val="28"/>
        </w:rPr>
      </w:pPr>
    </w:p>
    <w:p w:rsidR="003B682B" w:rsidRPr="00856B5E" w:rsidRDefault="003B682B" w:rsidP="003B682B">
      <w:pPr>
        <w:spacing w:line="360" w:lineRule="auto"/>
        <w:ind w:left="5940"/>
        <w:rPr>
          <w:b/>
          <w:sz w:val="28"/>
          <w:szCs w:val="28"/>
        </w:rPr>
      </w:pPr>
    </w:p>
    <w:p w:rsidR="003B682B" w:rsidRPr="00856B5E" w:rsidRDefault="003B682B" w:rsidP="003B682B">
      <w:pPr>
        <w:spacing w:line="360" w:lineRule="auto"/>
        <w:ind w:left="4820"/>
        <w:rPr>
          <w:sz w:val="28"/>
          <w:szCs w:val="28"/>
        </w:rPr>
      </w:pPr>
      <w:r w:rsidRPr="00856B5E">
        <w:rPr>
          <w:b/>
          <w:sz w:val="28"/>
          <w:szCs w:val="28"/>
        </w:rPr>
        <w:t>ЗАТВЕРДЖУЮ</w:t>
      </w:r>
    </w:p>
    <w:p w:rsidR="003B682B" w:rsidRPr="00856B5E" w:rsidRDefault="003B682B" w:rsidP="003B682B">
      <w:pPr>
        <w:spacing w:line="360" w:lineRule="auto"/>
        <w:ind w:left="4820"/>
        <w:rPr>
          <w:sz w:val="28"/>
          <w:szCs w:val="28"/>
        </w:rPr>
      </w:pPr>
      <w:r w:rsidRPr="00856B5E">
        <w:rPr>
          <w:sz w:val="28"/>
          <w:szCs w:val="28"/>
        </w:rPr>
        <w:t>Проректор із науково-педагогічної роботи</w:t>
      </w:r>
      <w:r>
        <w:rPr>
          <w:sz w:val="28"/>
          <w:szCs w:val="28"/>
        </w:rPr>
        <w:t xml:space="preserve"> </w:t>
      </w:r>
      <w:r w:rsidRPr="00856B5E">
        <w:rPr>
          <w:sz w:val="28"/>
          <w:szCs w:val="28"/>
        </w:rPr>
        <w:t>____________ Н. І.</w:t>
      </w:r>
      <w:r w:rsidRPr="00856B5E">
        <w:rPr>
          <w:sz w:val="28"/>
          <w:szCs w:val="28"/>
          <w:lang w:val="en-US"/>
        </w:rPr>
        <w:t> </w:t>
      </w:r>
      <w:r w:rsidRPr="00856B5E">
        <w:rPr>
          <w:sz w:val="28"/>
          <w:szCs w:val="28"/>
        </w:rPr>
        <w:t xml:space="preserve">Василькова </w:t>
      </w:r>
    </w:p>
    <w:p w:rsidR="003B682B" w:rsidRPr="00856B5E" w:rsidRDefault="00DC0A1E" w:rsidP="003B682B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28</w:t>
      </w:r>
      <w:r w:rsidR="003B682B" w:rsidRPr="00856B5E">
        <w:rPr>
          <w:sz w:val="28"/>
          <w:szCs w:val="28"/>
        </w:rPr>
        <w:t xml:space="preserve"> серпня 201</w:t>
      </w:r>
      <w:r>
        <w:rPr>
          <w:sz w:val="28"/>
          <w:szCs w:val="28"/>
        </w:rPr>
        <w:t>7</w:t>
      </w:r>
      <w:r w:rsidR="003B682B" w:rsidRPr="00856B5E">
        <w:rPr>
          <w:sz w:val="28"/>
          <w:szCs w:val="28"/>
        </w:rPr>
        <w:t xml:space="preserve"> р.</w:t>
      </w:r>
    </w:p>
    <w:p w:rsidR="003B682B" w:rsidRPr="006E045C" w:rsidRDefault="003B682B" w:rsidP="003B682B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3B682B" w:rsidRPr="006E045C" w:rsidRDefault="003B682B" w:rsidP="003B682B">
      <w:pPr>
        <w:spacing w:line="360" w:lineRule="auto"/>
        <w:jc w:val="center"/>
        <w:rPr>
          <w:sz w:val="28"/>
          <w:szCs w:val="28"/>
        </w:rPr>
      </w:pPr>
    </w:p>
    <w:p w:rsidR="003B682B" w:rsidRPr="006E045C" w:rsidRDefault="003B682B" w:rsidP="003B682B">
      <w:pPr>
        <w:spacing w:line="360" w:lineRule="auto"/>
        <w:jc w:val="center"/>
        <w:rPr>
          <w:sz w:val="28"/>
          <w:szCs w:val="28"/>
        </w:rPr>
      </w:pPr>
    </w:p>
    <w:p w:rsidR="003B682B" w:rsidRPr="00717DDA" w:rsidRDefault="003B682B" w:rsidP="003B682B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717DDA">
        <w:rPr>
          <w:b/>
          <w:bCs/>
          <w:caps/>
          <w:sz w:val="28"/>
          <w:szCs w:val="28"/>
        </w:rPr>
        <w:t>Програма навчальної дисципліни</w:t>
      </w:r>
    </w:p>
    <w:p w:rsidR="003B682B" w:rsidRPr="009D25DD" w:rsidRDefault="003B682B" w:rsidP="003B682B">
      <w:pPr>
        <w:pStyle w:val="1"/>
        <w:spacing w:line="360" w:lineRule="auto"/>
        <w:rPr>
          <w:b/>
          <w:caps/>
          <w:szCs w:val="28"/>
        </w:rPr>
      </w:pPr>
      <w:r>
        <w:rPr>
          <w:b/>
          <w:caps/>
          <w:szCs w:val="28"/>
          <w:lang w:val="ru-RU"/>
        </w:rPr>
        <w:t xml:space="preserve">ПРОБЛЕМИ ПАРЛАМЕНТАРИЗМУ В </w:t>
      </w:r>
      <w:proofErr w:type="gramStart"/>
      <w:r>
        <w:rPr>
          <w:b/>
          <w:caps/>
          <w:szCs w:val="28"/>
          <w:lang w:val="ru-RU"/>
        </w:rPr>
        <w:t>СВ</w:t>
      </w:r>
      <w:proofErr w:type="gramEnd"/>
      <w:r>
        <w:rPr>
          <w:b/>
          <w:caps/>
          <w:szCs w:val="28"/>
          <w:lang w:val="ru-RU"/>
        </w:rPr>
        <w:t>ІТІ</w:t>
      </w:r>
    </w:p>
    <w:p w:rsidR="00DC0A1E" w:rsidRPr="008D3C5C" w:rsidRDefault="00DC0A1E" w:rsidP="00DC0A1E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 xml:space="preserve">Ступінь магістра </w:t>
      </w:r>
    </w:p>
    <w:p w:rsidR="00DC0A1E" w:rsidRPr="008D3C5C" w:rsidRDefault="00DC0A1E" w:rsidP="00DC0A1E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 xml:space="preserve">Галузь знань </w:t>
      </w:r>
      <w:r w:rsidRPr="008D3C5C">
        <w:rPr>
          <w:rStyle w:val="0pt"/>
          <w:rFonts w:eastAsiaTheme="majorEastAsia"/>
          <w:sz w:val="28"/>
          <w:szCs w:val="28"/>
        </w:rPr>
        <w:t xml:space="preserve">05 </w:t>
      </w:r>
      <w:r w:rsidRPr="008D3C5C">
        <w:rPr>
          <w:sz w:val="28"/>
          <w:szCs w:val="28"/>
        </w:rPr>
        <w:t>Соціальні та поведінкові науки</w:t>
      </w:r>
    </w:p>
    <w:p w:rsidR="00DC0A1E" w:rsidRPr="008D3C5C" w:rsidRDefault="00DC0A1E" w:rsidP="00DC0A1E">
      <w:pPr>
        <w:jc w:val="center"/>
        <w:rPr>
          <w:sz w:val="28"/>
          <w:szCs w:val="28"/>
          <w:u w:val="single"/>
        </w:rPr>
      </w:pPr>
      <w:r w:rsidRPr="008D3C5C">
        <w:rPr>
          <w:sz w:val="28"/>
          <w:szCs w:val="28"/>
          <w:u w:val="single"/>
        </w:rPr>
        <w:t>05 Соціальні та поведінкові науки</w:t>
      </w:r>
    </w:p>
    <w:p w:rsidR="00DC0A1E" w:rsidRPr="008D3C5C" w:rsidRDefault="00DC0A1E" w:rsidP="00DC0A1E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>Код та найменування спеціальності</w:t>
      </w:r>
    </w:p>
    <w:p w:rsidR="00DC0A1E" w:rsidRPr="008D3C5C" w:rsidRDefault="00DC0A1E" w:rsidP="00DC0A1E">
      <w:pPr>
        <w:jc w:val="center"/>
        <w:rPr>
          <w:sz w:val="28"/>
          <w:szCs w:val="28"/>
          <w:u w:val="single"/>
        </w:rPr>
      </w:pPr>
      <w:r w:rsidRPr="008D3C5C">
        <w:rPr>
          <w:sz w:val="28"/>
          <w:szCs w:val="28"/>
          <w:u w:val="single"/>
        </w:rPr>
        <w:t>052 Політологія</w:t>
      </w:r>
    </w:p>
    <w:p w:rsidR="00DC0A1E" w:rsidRPr="00DC0A1E" w:rsidRDefault="00DC0A1E" w:rsidP="00DC0A1E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>Предметна спеціалізація</w:t>
      </w:r>
    </w:p>
    <w:p w:rsidR="00DC0A1E" w:rsidRDefault="00DC0A1E" w:rsidP="00DC0A1E">
      <w:pPr>
        <w:jc w:val="center"/>
        <w:rPr>
          <w:sz w:val="28"/>
          <w:szCs w:val="28"/>
        </w:rPr>
      </w:pPr>
      <w:r w:rsidRPr="00DC0A1E">
        <w:rPr>
          <w:sz w:val="28"/>
          <w:szCs w:val="28"/>
        </w:rPr>
        <w:t>По</w:t>
      </w:r>
      <w:r>
        <w:rPr>
          <w:sz w:val="28"/>
          <w:szCs w:val="28"/>
        </w:rPr>
        <w:t>літологія: прикладна політологія, європейські студії</w:t>
      </w:r>
    </w:p>
    <w:p w:rsidR="00DC0A1E" w:rsidRPr="00D1600A" w:rsidRDefault="00DC0A1E" w:rsidP="00DC0A1E">
      <w:pPr>
        <w:jc w:val="center"/>
        <w:rPr>
          <w:sz w:val="22"/>
          <w:szCs w:val="22"/>
        </w:rPr>
      </w:pPr>
      <w:r w:rsidRPr="00D1600A">
        <w:rPr>
          <w:sz w:val="22"/>
          <w:szCs w:val="22"/>
        </w:rPr>
        <w:t>(</w:t>
      </w:r>
      <w:r>
        <w:rPr>
          <w:sz w:val="22"/>
          <w:szCs w:val="22"/>
        </w:rPr>
        <w:t>О</w:t>
      </w:r>
      <w:r w:rsidRPr="00D1600A">
        <w:rPr>
          <w:sz w:val="22"/>
          <w:szCs w:val="22"/>
        </w:rPr>
        <w:t>світня програма)</w:t>
      </w:r>
    </w:p>
    <w:p w:rsidR="00DC0A1E" w:rsidRDefault="00DC0A1E" w:rsidP="00DC0A1E">
      <w:pPr>
        <w:spacing w:line="360" w:lineRule="auto"/>
        <w:jc w:val="center"/>
        <w:rPr>
          <w:sz w:val="28"/>
          <w:szCs w:val="28"/>
        </w:rPr>
      </w:pPr>
    </w:p>
    <w:p w:rsidR="00DC0A1E" w:rsidRPr="008D3C5C" w:rsidRDefault="00DC0A1E" w:rsidP="00DC0A1E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>навчально-науковий інститут історії, політології та права</w:t>
      </w:r>
    </w:p>
    <w:p w:rsidR="00DC0A1E" w:rsidRPr="006E045C" w:rsidRDefault="00DC0A1E" w:rsidP="00DC0A1E">
      <w:pPr>
        <w:spacing w:line="360" w:lineRule="auto"/>
        <w:jc w:val="center"/>
        <w:rPr>
          <w:sz w:val="28"/>
          <w:szCs w:val="28"/>
        </w:rPr>
      </w:pPr>
    </w:p>
    <w:p w:rsidR="00DC0A1E" w:rsidRPr="006E045C" w:rsidRDefault="00DC0A1E" w:rsidP="00DC0A1E">
      <w:pPr>
        <w:spacing w:line="360" w:lineRule="auto"/>
        <w:jc w:val="center"/>
        <w:rPr>
          <w:sz w:val="28"/>
          <w:szCs w:val="28"/>
        </w:rPr>
      </w:pPr>
    </w:p>
    <w:p w:rsidR="00DC0A1E" w:rsidRPr="006E045C" w:rsidRDefault="00DC0A1E" w:rsidP="00DC0A1E">
      <w:pPr>
        <w:spacing w:line="360" w:lineRule="auto"/>
        <w:jc w:val="center"/>
        <w:rPr>
          <w:sz w:val="28"/>
          <w:szCs w:val="28"/>
        </w:rPr>
      </w:pPr>
    </w:p>
    <w:p w:rsidR="00DC0A1E" w:rsidRPr="006E045C" w:rsidRDefault="00DC0A1E" w:rsidP="00DC0A1E">
      <w:pPr>
        <w:spacing w:line="360" w:lineRule="auto"/>
        <w:jc w:val="center"/>
        <w:rPr>
          <w:sz w:val="28"/>
          <w:szCs w:val="28"/>
        </w:rPr>
      </w:pPr>
    </w:p>
    <w:p w:rsidR="00DC0A1E" w:rsidRDefault="00DC0A1E" w:rsidP="00DC0A1E">
      <w:pPr>
        <w:spacing w:line="360" w:lineRule="auto"/>
        <w:jc w:val="center"/>
        <w:rPr>
          <w:sz w:val="28"/>
          <w:szCs w:val="28"/>
        </w:rPr>
      </w:pPr>
    </w:p>
    <w:p w:rsidR="00DC0A1E" w:rsidRDefault="00DC0A1E" w:rsidP="00DC0A1E">
      <w:pPr>
        <w:spacing w:line="360" w:lineRule="auto"/>
        <w:jc w:val="center"/>
        <w:rPr>
          <w:sz w:val="28"/>
          <w:szCs w:val="28"/>
        </w:rPr>
      </w:pPr>
    </w:p>
    <w:p w:rsidR="00DC0A1E" w:rsidRDefault="00DC0A1E" w:rsidP="00DC0A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Миколаїв - 2017</w:t>
      </w:r>
    </w:p>
    <w:p w:rsidR="003B682B" w:rsidRPr="006E045C" w:rsidRDefault="003B682B" w:rsidP="003B682B">
      <w:pPr>
        <w:ind w:firstLine="720"/>
        <w:jc w:val="both"/>
        <w:rPr>
          <w:sz w:val="28"/>
          <w:szCs w:val="28"/>
        </w:rPr>
      </w:pPr>
      <w:r w:rsidRPr="006E045C">
        <w:rPr>
          <w:sz w:val="28"/>
          <w:szCs w:val="28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3B682B" w:rsidRPr="006E045C" w:rsidRDefault="003B682B" w:rsidP="003B682B">
      <w:pPr>
        <w:rPr>
          <w:sz w:val="28"/>
          <w:szCs w:val="28"/>
        </w:rPr>
      </w:pPr>
    </w:p>
    <w:p w:rsidR="003B682B" w:rsidRDefault="003B682B" w:rsidP="003B682B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РОЗРОБНИК ПРОГРАМИ: </w:t>
      </w:r>
      <w:proofErr w:type="spellStart"/>
      <w:r w:rsidRPr="00E64C8A">
        <w:rPr>
          <w:bCs/>
          <w:sz w:val="28"/>
          <w:szCs w:val="28"/>
        </w:rPr>
        <w:t>Седляр</w:t>
      </w:r>
      <w:proofErr w:type="spellEnd"/>
      <w:r w:rsidRPr="00E64C8A">
        <w:rPr>
          <w:bCs/>
          <w:sz w:val="28"/>
          <w:szCs w:val="28"/>
        </w:rPr>
        <w:t xml:space="preserve"> Юлія Олександрівна, професор кафедри політології, доктор політичних наук, доцент</w:t>
      </w:r>
    </w:p>
    <w:p w:rsidR="003B682B" w:rsidRPr="006E045C" w:rsidRDefault="003B682B" w:rsidP="003B682B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схвалено на засіданні </w:t>
      </w:r>
      <w:r w:rsidRPr="005A1172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політології</w:t>
      </w:r>
    </w:p>
    <w:p w:rsidR="003B682B" w:rsidRPr="004F1305" w:rsidRDefault="003B682B" w:rsidP="003B682B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>
        <w:rPr>
          <w:sz w:val="28"/>
          <w:szCs w:val="28"/>
        </w:rPr>
        <w:t>2</w:t>
      </w:r>
      <w:r w:rsidR="00DC0A1E">
        <w:rPr>
          <w:sz w:val="28"/>
          <w:szCs w:val="28"/>
        </w:rPr>
        <w:t>8</w:t>
      </w:r>
      <w:r w:rsidRPr="006E045C">
        <w:rPr>
          <w:sz w:val="28"/>
          <w:szCs w:val="28"/>
        </w:rPr>
        <w:t>» серпня 201</w:t>
      </w:r>
      <w:r w:rsidR="00DC0A1E">
        <w:rPr>
          <w:sz w:val="28"/>
          <w:szCs w:val="28"/>
        </w:rPr>
        <w:t>7</w:t>
      </w:r>
      <w:r w:rsidRPr="006E045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3B682B" w:rsidRPr="006E045C" w:rsidRDefault="003B682B" w:rsidP="003B682B">
      <w:pPr>
        <w:rPr>
          <w:sz w:val="28"/>
          <w:szCs w:val="28"/>
        </w:rPr>
      </w:pPr>
    </w:p>
    <w:p w:rsidR="003B682B" w:rsidRPr="006E045C" w:rsidRDefault="003B682B" w:rsidP="003B682B">
      <w:pPr>
        <w:rPr>
          <w:sz w:val="28"/>
          <w:szCs w:val="28"/>
        </w:rPr>
      </w:pPr>
      <w:r w:rsidRPr="006E045C">
        <w:rPr>
          <w:sz w:val="28"/>
          <w:szCs w:val="28"/>
        </w:rPr>
        <w:t xml:space="preserve">Завідувач </w:t>
      </w:r>
      <w:r w:rsidRPr="005A1172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>політології                      _______</w:t>
      </w:r>
      <w:r w:rsidRPr="006E045C">
        <w:rPr>
          <w:sz w:val="28"/>
          <w:szCs w:val="28"/>
        </w:rPr>
        <w:t>____ (</w:t>
      </w:r>
      <w:r>
        <w:rPr>
          <w:sz w:val="28"/>
          <w:szCs w:val="28"/>
        </w:rPr>
        <w:t>Ніколаєнко Н. О.)</w:t>
      </w:r>
    </w:p>
    <w:p w:rsidR="003B682B" w:rsidRPr="006E045C" w:rsidRDefault="003B682B" w:rsidP="003B682B">
      <w:pPr>
        <w:jc w:val="both"/>
        <w:rPr>
          <w:sz w:val="28"/>
          <w:szCs w:val="28"/>
        </w:rPr>
      </w:pPr>
    </w:p>
    <w:p w:rsidR="003B682B" w:rsidRPr="00F20E00" w:rsidRDefault="003B682B" w:rsidP="003B682B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погоджено навчально-методичною комісією </w:t>
      </w:r>
      <w:r>
        <w:rPr>
          <w:sz w:val="28"/>
          <w:szCs w:val="28"/>
        </w:rPr>
        <w:t>Навчально-наукового інституту історії, політології та права</w:t>
      </w:r>
    </w:p>
    <w:p w:rsidR="003B682B" w:rsidRPr="006E045C" w:rsidRDefault="003B682B" w:rsidP="003B682B">
      <w:pPr>
        <w:jc w:val="both"/>
        <w:rPr>
          <w:sz w:val="28"/>
          <w:szCs w:val="28"/>
        </w:rPr>
      </w:pPr>
    </w:p>
    <w:p w:rsidR="003B682B" w:rsidRPr="006E045C" w:rsidRDefault="00DC0A1E" w:rsidP="003B682B">
      <w:pPr>
        <w:rPr>
          <w:sz w:val="28"/>
          <w:szCs w:val="28"/>
        </w:rPr>
      </w:pPr>
      <w:r>
        <w:rPr>
          <w:sz w:val="28"/>
          <w:szCs w:val="28"/>
        </w:rPr>
        <w:t>Протокол від «_______» серпня 2017</w:t>
      </w:r>
      <w:r w:rsidR="003B682B" w:rsidRPr="006E045C">
        <w:rPr>
          <w:sz w:val="28"/>
          <w:szCs w:val="28"/>
        </w:rPr>
        <w:t xml:space="preserve"> </w:t>
      </w:r>
      <w:r w:rsidR="003B682B">
        <w:rPr>
          <w:sz w:val="28"/>
          <w:szCs w:val="28"/>
        </w:rPr>
        <w:t xml:space="preserve">року № </w:t>
      </w:r>
      <w:r>
        <w:rPr>
          <w:sz w:val="28"/>
          <w:szCs w:val="28"/>
        </w:rPr>
        <w:t>________</w:t>
      </w:r>
    </w:p>
    <w:p w:rsidR="003B682B" w:rsidRPr="006E045C" w:rsidRDefault="003B682B" w:rsidP="003B682B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навчально-методичної комісії ____________ (</w:t>
      </w:r>
      <w:proofErr w:type="spellStart"/>
      <w:r>
        <w:rPr>
          <w:sz w:val="28"/>
          <w:szCs w:val="28"/>
        </w:rPr>
        <w:t>Шитюк</w:t>
      </w:r>
      <w:proofErr w:type="spellEnd"/>
      <w:r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>. 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 xml:space="preserve">.) </w:t>
      </w:r>
    </w:p>
    <w:p w:rsidR="003B682B" w:rsidRPr="006E045C" w:rsidRDefault="003B682B" w:rsidP="003B682B">
      <w:pPr>
        <w:spacing w:line="360" w:lineRule="auto"/>
        <w:rPr>
          <w:szCs w:val="28"/>
        </w:rPr>
      </w:pPr>
    </w:p>
    <w:p w:rsidR="003B682B" w:rsidRPr="006E045C" w:rsidRDefault="003B682B" w:rsidP="003B682B">
      <w:pPr>
        <w:rPr>
          <w:sz w:val="28"/>
          <w:szCs w:val="28"/>
        </w:rPr>
      </w:pPr>
      <w:r w:rsidRPr="006E045C">
        <w:rPr>
          <w:sz w:val="28"/>
          <w:szCs w:val="28"/>
        </w:rPr>
        <w:t>Програму погоджено навчально-методичною комісією університету</w:t>
      </w:r>
    </w:p>
    <w:p w:rsidR="003B682B" w:rsidRPr="006E045C" w:rsidRDefault="003B682B" w:rsidP="003B682B">
      <w:pPr>
        <w:rPr>
          <w:sz w:val="28"/>
          <w:szCs w:val="28"/>
        </w:rPr>
      </w:pPr>
    </w:p>
    <w:p w:rsidR="003B682B" w:rsidRPr="006E045C" w:rsidRDefault="003B682B" w:rsidP="003B682B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«2</w:t>
      </w:r>
      <w:r w:rsidR="00DC0A1E">
        <w:rPr>
          <w:sz w:val="28"/>
          <w:szCs w:val="28"/>
        </w:rPr>
        <w:t>8</w:t>
      </w:r>
      <w:r w:rsidRPr="006E045C">
        <w:rPr>
          <w:sz w:val="28"/>
          <w:szCs w:val="28"/>
        </w:rPr>
        <w:t>» серпня 201</w:t>
      </w:r>
      <w:r w:rsidR="00DC0A1E">
        <w:rPr>
          <w:sz w:val="28"/>
          <w:szCs w:val="28"/>
        </w:rPr>
        <w:t>7 року № 12</w:t>
      </w:r>
    </w:p>
    <w:p w:rsidR="003B682B" w:rsidRPr="006E045C" w:rsidRDefault="003B682B" w:rsidP="003B682B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</w:t>
      </w:r>
      <w:r>
        <w:rPr>
          <w:sz w:val="28"/>
          <w:szCs w:val="28"/>
        </w:rPr>
        <w:t xml:space="preserve">ої комісії </w:t>
      </w:r>
      <w:proofErr w:type="spellStart"/>
      <w:r>
        <w:rPr>
          <w:sz w:val="28"/>
          <w:szCs w:val="28"/>
        </w:rPr>
        <w:t>універ</w:t>
      </w:r>
      <w:proofErr w:type="spellEnd"/>
      <w:r>
        <w:rPr>
          <w:sz w:val="28"/>
          <w:szCs w:val="28"/>
        </w:rPr>
        <w:t>ситету_______</w:t>
      </w:r>
      <w:r w:rsidRPr="006E045C">
        <w:rPr>
          <w:sz w:val="28"/>
          <w:szCs w:val="28"/>
        </w:rPr>
        <w:t>(Василькова Н. І.)</w:t>
      </w:r>
    </w:p>
    <w:p w:rsidR="003B682B" w:rsidRPr="006E045C" w:rsidRDefault="003B682B" w:rsidP="003B682B">
      <w:pPr>
        <w:rPr>
          <w:caps/>
          <w:sz w:val="40"/>
          <w:szCs w:val="40"/>
        </w:rPr>
      </w:pPr>
    </w:p>
    <w:p w:rsidR="003B682B" w:rsidRDefault="003B682B" w:rsidP="003B682B"/>
    <w:p w:rsidR="003B682B" w:rsidRDefault="003B682B" w:rsidP="003B682B"/>
    <w:p w:rsidR="003B682B" w:rsidRDefault="003B682B" w:rsidP="00F31F11">
      <w:pPr>
        <w:pStyle w:val="1"/>
        <w:spacing w:line="360" w:lineRule="auto"/>
        <w:rPr>
          <w:b/>
          <w:caps/>
          <w:szCs w:val="28"/>
        </w:rPr>
      </w:pPr>
    </w:p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F31F11" w:rsidRDefault="00F31F11" w:rsidP="00F31F11"/>
    <w:p w:rsidR="00E01C99" w:rsidRPr="00F900E7" w:rsidRDefault="00E01C99" w:rsidP="00E01C99">
      <w:pPr>
        <w:jc w:val="center"/>
        <w:rPr>
          <w:b/>
          <w:bCs/>
          <w:caps/>
          <w:sz w:val="28"/>
          <w:szCs w:val="28"/>
        </w:rPr>
      </w:pPr>
      <w:r w:rsidRPr="00F900E7">
        <w:rPr>
          <w:b/>
          <w:bCs/>
          <w:caps/>
          <w:sz w:val="28"/>
          <w:szCs w:val="28"/>
        </w:rPr>
        <w:lastRenderedPageBreak/>
        <w:t>Вступ</w:t>
      </w:r>
    </w:p>
    <w:p w:rsidR="00F31F11" w:rsidRDefault="00E01C99" w:rsidP="00E01C99">
      <w:pPr>
        <w:ind w:firstLine="851"/>
        <w:jc w:val="both"/>
      </w:pPr>
      <w:r w:rsidRPr="00F900E7">
        <w:rPr>
          <w:sz w:val="28"/>
          <w:szCs w:val="28"/>
        </w:rPr>
        <w:t xml:space="preserve">Програма </w:t>
      </w:r>
      <w:r>
        <w:rPr>
          <w:sz w:val="28"/>
          <w:szCs w:val="28"/>
        </w:rPr>
        <w:t>вивчення нормативної навчальної</w:t>
      </w:r>
      <w:r w:rsidRPr="00F900E7">
        <w:rPr>
          <w:sz w:val="28"/>
          <w:szCs w:val="28"/>
        </w:rPr>
        <w:t xml:space="preserve"> дисципліни «</w:t>
      </w:r>
      <w:r>
        <w:rPr>
          <w:sz w:val="28"/>
          <w:szCs w:val="28"/>
        </w:rPr>
        <w:t>Проблеми парламентаризму у світі</w:t>
      </w:r>
      <w:r w:rsidRPr="00F900E7">
        <w:rPr>
          <w:sz w:val="28"/>
          <w:szCs w:val="28"/>
        </w:rPr>
        <w:t xml:space="preserve">» складена </w:t>
      </w:r>
      <w:proofErr w:type="spellStart"/>
      <w:r>
        <w:rPr>
          <w:sz w:val="28"/>
          <w:szCs w:val="28"/>
        </w:rPr>
        <w:t>Седляр</w:t>
      </w:r>
      <w:proofErr w:type="spellEnd"/>
      <w:r>
        <w:rPr>
          <w:sz w:val="28"/>
          <w:szCs w:val="28"/>
        </w:rPr>
        <w:t xml:space="preserve"> Ю.О.</w:t>
      </w:r>
      <w:r w:rsidRPr="00F900E7">
        <w:rPr>
          <w:sz w:val="28"/>
          <w:szCs w:val="28"/>
        </w:rPr>
        <w:t xml:space="preserve"> відповідно до освітньо-професійної програми підготовки </w:t>
      </w:r>
      <w:r>
        <w:rPr>
          <w:sz w:val="28"/>
          <w:szCs w:val="28"/>
        </w:rPr>
        <w:t>магіст</w:t>
      </w:r>
      <w:r w:rsidRPr="00F900E7">
        <w:rPr>
          <w:sz w:val="28"/>
          <w:szCs w:val="28"/>
        </w:rPr>
        <w:t xml:space="preserve">рів </w:t>
      </w:r>
      <w:r w:rsidR="005D64C3">
        <w:rPr>
          <w:sz w:val="28"/>
          <w:szCs w:val="28"/>
        </w:rPr>
        <w:t>спеціальності</w:t>
      </w:r>
      <w:r w:rsidRPr="00F900E7">
        <w:rPr>
          <w:sz w:val="28"/>
          <w:szCs w:val="28"/>
        </w:rPr>
        <w:t xml:space="preserve"> </w:t>
      </w:r>
      <w:r w:rsidR="00E140C4">
        <w:rPr>
          <w:sz w:val="28"/>
          <w:szCs w:val="28"/>
        </w:rPr>
        <w:t>052</w:t>
      </w:r>
      <w:r w:rsidRPr="00FD721E">
        <w:rPr>
          <w:sz w:val="28"/>
          <w:szCs w:val="28"/>
        </w:rPr>
        <w:t xml:space="preserve"> Політологія</w:t>
      </w:r>
      <w:r>
        <w:rPr>
          <w:sz w:val="28"/>
          <w:szCs w:val="28"/>
        </w:rPr>
        <w:t>.</w:t>
      </w:r>
    </w:p>
    <w:p w:rsidR="001F6448" w:rsidRPr="007E08C3" w:rsidRDefault="00F31F11" w:rsidP="007E08C3">
      <w:pPr>
        <w:ind w:firstLine="851"/>
        <w:jc w:val="both"/>
        <w:rPr>
          <w:sz w:val="28"/>
          <w:szCs w:val="28"/>
        </w:rPr>
      </w:pPr>
      <w:r w:rsidRPr="007E08C3">
        <w:rPr>
          <w:sz w:val="28"/>
          <w:szCs w:val="28"/>
        </w:rPr>
        <w:t xml:space="preserve">Визначальною ознакою </w:t>
      </w:r>
      <w:r w:rsidR="005872A1">
        <w:rPr>
          <w:sz w:val="28"/>
          <w:szCs w:val="28"/>
        </w:rPr>
        <w:t>демократичного режиму представ</w:t>
      </w:r>
      <w:r w:rsidRPr="007E08C3">
        <w:rPr>
          <w:sz w:val="28"/>
          <w:szCs w:val="28"/>
        </w:rPr>
        <w:t>ницького правління є діяльн</w:t>
      </w:r>
      <w:r w:rsidR="005872A1">
        <w:rPr>
          <w:sz w:val="28"/>
          <w:szCs w:val="28"/>
        </w:rPr>
        <w:t>ість парламенту, через який ре</w:t>
      </w:r>
      <w:r w:rsidRPr="007E08C3">
        <w:rPr>
          <w:sz w:val="28"/>
          <w:szCs w:val="28"/>
        </w:rPr>
        <w:t>алізовуєт</w:t>
      </w:r>
      <w:bookmarkStart w:id="0" w:name="_GoBack"/>
      <w:bookmarkEnd w:id="0"/>
      <w:r w:rsidRPr="007E08C3">
        <w:rPr>
          <w:sz w:val="28"/>
          <w:szCs w:val="28"/>
        </w:rPr>
        <w:t>ься воля всього н</w:t>
      </w:r>
      <w:r w:rsidR="005872A1">
        <w:rPr>
          <w:sz w:val="28"/>
          <w:szCs w:val="28"/>
        </w:rPr>
        <w:t>ароду чи хоча б принаймні знач</w:t>
      </w:r>
      <w:r w:rsidRPr="007E08C3">
        <w:rPr>
          <w:sz w:val="28"/>
          <w:szCs w:val="28"/>
        </w:rPr>
        <w:t>ної його частини. Будь-які спроби замаху на організацію, склад, функціонування виборного органу влади є виступом проти демократії. Підтверд</w:t>
      </w:r>
      <w:r w:rsidR="005872A1">
        <w:rPr>
          <w:sz w:val="28"/>
          <w:szCs w:val="28"/>
        </w:rPr>
        <w:t>женням цього є те, що у минуло</w:t>
      </w:r>
      <w:r w:rsidRPr="007E08C3">
        <w:rPr>
          <w:sz w:val="28"/>
          <w:szCs w:val="28"/>
        </w:rPr>
        <w:t>му столітті в країнах, де в будь-якій формі зароджувався фашизм, відразу відбувався наступ на парламенти. У ХХІ ст. прогресивні сили більшості країн виступають за побудову суспільств на демократичних засадах, з тим щоб громадяни змогли на рівноправних засадах брати участь в управлінні державою, мали надійний правовий захист і свободу. Проблеми парламентаризму, роль парламентів у сучасних суспільно-політичних процесах посідають значне місце в наукових дискусіях та полі</w:t>
      </w:r>
      <w:r w:rsidR="005872A1">
        <w:rPr>
          <w:sz w:val="28"/>
          <w:szCs w:val="28"/>
        </w:rPr>
        <w:t>тичному дискурсі владних інсти</w:t>
      </w:r>
      <w:r w:rsidRPr="007E08C3">
        <w:rPr>
          <w:sz w:val="28"/>
          <w:szCs w:val="28"/>
        </w:rPr>
        <w:t>туцій і громадянського сус</w:t>
      </w:r>
      <w:r w:rsidR="005872A1">
        <w:rPr>
          <w:sz w:val="28"/>
          <w:szCs w:val="28"/>
        </w:rPr>
        <w:t>пільства більшості країн. Особ</w:t>
      </w:r>
      <w:r w:rsidRPr="007E08C3">
        <w:rPr>
          <w:sz w:val="28"/>
          <w:szCs w:val="28"/>
        </w:rPr>
        <w:t>ливу актуальність ця проблема набуває в умовах розвитку демократії та всіх інструментів, які забезпечують участь громадян в управлінні та р</w:t>
      </w:r>
      <w:r w:rsidR="005872A1">
        <w:rPr>
          <w:sz w:val="28"/>
          <w:szCs w:val="28"/>
        </w:rPr>
        <w:t>озв’язанні гострих проблем дер</w:t>
      </w:r>
      <w:r w:rsidRPr="007E08C3">
        <w:rPr>
          <w:sz w:val="28"/>
          <w:szCs w:val="28"/>
        </w:rPr>
        <w:t>жавного</w:t>
      </w:r>
      <w:r w:rsidR="005872A1">
        <w:rPr>
          <w:sz w:val="28"/>
          <w:szCs w:val="28"/>
        </w:rPr>
        <w:t xml:space="preserve"> </w:t>
      </w:r>
      <w:r w:rsidRPr="007E08C3">
        <w:rPr>
          <w:sz w:val="28"/>
          <w:szCs w:val="28"/>
        </w:rPr>
        <w:t>життя. І на першому місці тут стоїть система органів народного представництва</w:t>
      </w:r>
      <w:r w:rsidR="005872A1">
        <w:rPr>
          <w:sz w:val="28"/>
          <w:szCs w:val="28"/>
        </w:rPr>
        <w:t xml:space="preserve"> – парламент та органи місцево</w:t>
      </w:r>
      <w:r w:rsidRPr="007E08C3">
        <w:rPr>
          <w:sz w:val="28"/>
          <w:szCs w:val="28"/>
        </w:rPr>
        <w:t>го самоуправління.</w:t>
      </w:r>
    </w:p>
    <w:p w:rsidR="002F18C9" w:rsidRDefault="002F18C9" w:rsidP="00F31F11">
      <w:pPr>
        <w:ind w:firstLine="851"/>
        <w:jc w:val="both"/>
        <w:rPr>
          <w:b/>
          <w:bCs/>
          <w:sz w:val="28"/>
          <w:szCs w:val="28"/>
        </w:rPr>
      </w:pPr>
      <w:r w:rsidRPr="00EF3B6B">
        <w:rPr>
          <w:b/>
          <w:bCs/>
          <w:sz w:val="28"/>
          <w:szCs w:val="28"/>
        </w:rPr>
        <w:t>Предметом</w:t>
      </w:r>
      <w:r w:rsidRPr="00EF3B6B">
        <w:rPr>
          <w:sz w:val="28"/>
          <w:szCs w:val="28"/>
        </w:rPr>
        <w:t xml:space="preserve"> вивчення навчальної дисципліни є</w:t>
      </w:r>
      <w:r>
        <w:rPr>
          <w:sz w:val="28"/>
          <w:szCs w:val="28"/>
        </w:rPr>
        <w:t xml:space="preserve"> ознайомлення студентів із </w:t>
      </w:r>
      <w:r w:rsidR="00CB63F2">
        <w:rPr>
          <w:sz w:val="28"/>
          <w:szCs w:val="28"/>
        </w:rPr>
        <w:t>теоретичними підходами дослідження проблем парламентаризму у сучасному світі, ознайомлення їх із науково-категоріальним апаратом з курсу, аналіз становлення парламентаризму у сучасному світі.</w:t>
      </w:r>
    </w:p>
    <w:p w:rsidR="00F31F11" w:rsidRDefault="00F31F11" w:rsidP="00F31F11">
      <w:pPr>
        <w:ind w:firstLine="851"/>
        <w:jc w:val="both"/>
        <w:rPr>
          <w:bCs/>
          <w:color w:val="212121"/>
          <w:sz w:val="28"/>
          <w:szCs w:val="28"/>
        </w:rPr>
      </w:pPr>
      <w:r w:rsidRPr="00343D8C">
        <w:rPr>
          <w:b/>
          <w:bCs/>
          <w:sz w:val="28"/>
          <w:szCs w:val="28"/>
        </w:rPr>
        <w:t>Міждисциплінарні зв’язки</w:t>
      </w:r>
      <w:r>
        <w:rPr>
          <w:b/>
          <w:bCs/>
          <w:sz w:val="28"/>
          <w:szCs w:val="28"/>
        </w:rPr>
        <w:t>.</w:t>
      </w:r>
      <w:r>
        <w:rPr>
          <w:bCs/>
          <w:color w:val="212121"/>
        </w:rPr>
        <w:t xml:space="preserve"> </w:t>
      </w:r>
      <w:r w:rsidRPr="003F6523">
        <w:rPr>
          <w:bCs/>
          <w:color w:val="212121"/>
          <w:sz w:val="28"/>
          <w:szCs w:val="28"/>
        </w:rPr>
        <w:t>Дисципліна базується на знаннях студентів з курсів «</w:t>
      </w:r>
      <w:r>
        <w:rPr>
          <w:bCs/>
          <w:color w:val="212121"/>
          <w:sz w:val="28"/>
          <w:szCs w:val="28"/>
        </w:rPr>
        <w:t>В</w:t>
      </w:r>
      <w:r w:rsidRPr="003F6523">
        <w:rPr>
          <w:bCs/>
          <w:color w:val="212121"/>
          <w:sz w:val="28"/>
          <w:szCs w:val="28"/>
        </w:rPr>
        <w:t>ступ до політології», «</w:t>
      </w:r>
      <w:r>
        <w:rPr>
          <w:bCs/>
          <w:color w:val="212121"/>
          <w:sz w:val="28"/>
          <w:szCs w:val="28"/>
        </w:rPr>
        <w:t>Ф</w:t>
      </w:r>
      <w:r w:rsidRPr="003F6523">
        <w:rPr>
          <w:bCs/>
          <w:color w:val="212121"/>
          <w:sz w:val="28"/>
          <w:szCs w:val="28"/>
        </w:rPr>
        <w:t>ілософія», «</w:t>
      </w:r>
      <w:r>
        <w:rPr>
          <w:bCs/>
          <w:color w:val="212121"/>
          <w:sz w:val="28"/>
          <w:szCs w:val="28"/>
        </w:rPr>
        <w:t>Л</w:t>
      </w:r>
      <w:r w:rsidRPr="003F6523">
        <w:rPr>
          <w:bCs/>
          <w:color w:val="212121"/>
          <w:sz w:val="28"/>
          <w:szCs w:val="28"/>
        </w:rPr>
        <w:t>огіка», «</w:t>
      </w:r>
      <w:r>
        <w:rPr>
          <w:bCs/>
          <w:color w:val="212121"/>
          <w:sz w:val="28"/>
          <w:szCs w:val="28"/>
        </w:rPr>
        <w:t>Т</w:t>
      </w:r>
      <w:r w:rsidRPr="003F6523">
        <w:rPr>
          <w:bCs/>
          <w:color w:val="212121"/>
          <w:sz w:val="28"/>
          <w:szCs w:val="28"/>
        </w:rPr>
        <w:t>еорія пізнання», «Загальна теорія політики», «Історія зарубіжних політичних вчень»</w:t>
      </w:r>
      <w:r>
        <w:rPr>
          <w:bCs/>
          <w:color w:val="212121"/>
          <w:sz w:val="28"/>
          <w:szCs w:val="28"/>
        </w:rPr>
        <w:t>, «Основи наукових досліджень», «Методологія політичних досліджень».</w:t>
      </w:r>
    </w:p>
    <w:p w:rsidR="00487151" w:rsidRDefault="00487151" w:rsidP="00487151">
      <w:pPr>
        <w:pStyle w:val="3"/>
        <w:numPr>
          <w:ilvl w:val="0"/>
          <w:numId w:val="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A7">
        <w:rPr>
          <w:rFonts w:ascii="Times New Roman" w:hAnsi="Times New Roman" w:cs="Times New Roman"/>
          <w:color w:val="auto"/>
          <w:sz w:val="28"/>
          <w:szCs w:val="28"/>
        </w:rPr>
        <w:t>Мета та завдання навчальної дисципліни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7151" w:rsidRDefault="00487151" w:rsidP="00487151">
      <w:pPr>
        <w:ind w:firstLine="851"/>
        <w:jc w:val="both"/>
        <w:rPr>
          <w:sz w:val="28"/>
          <w:szCs w:val="28"/>
        </w:rPr>
      </w:pPr>
      <w:r w:rsidRPr="00487151">
        <w:rPr>
          <w:sz w:val="28"/>
          <w:szCs w:val="28"/>
        </w:rPr>
        <w:t xml:space="preserve">Метою дисципліни є ознайомлення студентів з особливостями функціонування сучасних парламентів, процедурою їх формування й повноваженнями, а також ґрунтовне вивчення процесу законотворення й моделі реалізації цієї функції у країнах з </w:t>
      </w:r>
      <w:proofErr w:type="spellStart"/>
      <w:r w:rsidRPr="00487151">
        <w:rPr>
          <w:sz w:val="28"/>
          <w:szCs w:val="28"/>
        </w:rPr>
        <w:t>одно-</w:t>
      </w:r>
      <w:proofErr w:type="spellEnd"/>
      <w:r w:rsidRPr="00487151">
        <w:rPr>
          <w:sz w:val="28"/>
          <w:szCs w:val="28"/>
        </w:rPr>
        <w:t xml:space="preserve"> і двопалатними парламентами, становлення та функціонування повноцінного парламенту в Україні. Крім того студенти повинні засвоїти теоретичні основи понять “парламентаризм”, “парламент” та “законотворчий процес”, “статус депутата парламенту” тощо, ознайомитися і проаналізувати основні складові й специфічні риси явища парламентаризму в перехідних суспільствах на прикладі України. </w:t>
      </w:r>
    </w:p>
    <w:p w:rsidR="005E16CE" w:rsidRDefault="00684EC5" w:rsidP="005E16C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E16CE" w:rsidRPr="00E63BBA">
        <w:rPr>
          <w:sz w:val="28"/>
          <w:szCs w:val="28"/>
        </w:rPr>
        <w:t xml:space="preserve">Серед </w:t>
      </w:r>
      <w:r w:rsidR="005E16CE" w:rsidRPr="00E63BBA">
        <w:rPr>
          <w:b/>
          <w:sz w:val="28"/>
          <w:szCs w:val="28"/>
        </w:rPr>
        <w:t xml:space="preserve">завдань </w:t>
      </w:r>
      <w:r w:rsidR="005E16CE" w:rsidRPr="00E63BBA">
        <w:rPr>
          <w:sz w:val="28"/>
          <w:szCs w:val="28"/>
        </w:rPr>
        <w:t>курсу можна визначити:</w:t>
      </w:r>
    </w:p>
    <w:p w:rsidR="005E16CE" w:rsidRPr="00731C9D" w:rsidRDefault="005E16CE" w:rsidP="00731C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E16CE">
        <w:rPr>
          <w:sz w:val="28"/>
          <w:szCs w:val="28"/>
        </w:rPr>
        <w:lastRenderedPageBreak/>
        <w:t>сприяти поглибленню знань студентів</w:t>
      </w:r>
      <w:r>
        <w:rPr>
          <w:sz w:val="28"/>
          <w:szCs w:val="28"/>
        </w:rPr>
        <w:t xml:space="preserve"> з механізмів прийняття </w:t>
      </w:r>
      <w:r w:rsidRPr="00731C9D">
        <w:rPr>
          <w:sz w:val="28"/>
          <w:szCs w:val="28"/>
        </w:rPr>
        <w:t>політичних рішень, одержаних ними в результаті засвоєння теоретичних курсів дисциплін політологічного циклу;</w:t>
      </w:r>
    </w:p>
    <w:p w:rsidR="004C68BA" w:rsidRDefault="004C68BA" w:rsidP="00731C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31C9D">
        <w:rPr>
          <w:sz w:val="28"/>
          <w:szCs w:val="28"/>
        </w:rPr>
        <w:t>ознайомлення студентів з позитивним досвідом побудови та функціонування парламентів і парламентаризму у розвинених західних демократіях</w:t>
      </w:r>
      <w:r>
        <w:rPr>
          <w:sz w:val="28"/>
          <w:szCs w:val="28"/>
        </w:rPr>
        <w:t>;</w:t>
      </w:r>
    </w:p>
    <w:p w:rsidR="005E16CE" w:rsidRPr="00731C9D" w:rsidRDefault="005E16CE" w:rsidP="00731C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31C9D">
        <w:rPr>
          <w:sz w:val="28"/>
          <w:szCs w:val="28"/>
        </w:rPr>
        <w:t>придбання навичок самостійної аналітичної роботи у сфері законотворчості;</w:t>
      </w:r>
    </w:p>
    <w:p w:rsidR="005E16CE" w:rsidRPr="00731C9D" w:rsidRDefault="004C68BA" w:rsidP="00731C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ознайом</w:t>
      </w:r>
      <w:r w:rsidR="00731C9D" w:rsidRPr="00731C9D">
        <w:rPr>
          <w:sz w:val="28"/>
          <w:szCs w:val="28"/>
        </w:rPr>
        <w:t>ленн</w:t>
      </w:r>
      <w:r>
        <w:rPr>
          <w:sz w:val="28"/>
          <w:szCs w:val="28"/>
        </w:rPr>
        <w:t>я</w:t>
      </w:r>
      <w:r w:rsidR="00731C9D" w:rsidRPr="00731C9D">
        <w:rPr>
          <w:sz w:val="28"/>
          <w:szCs w:val="28"/>
        </w:rPr>
        <w:t xml:space="preserve"> студентів із комплексом сучасних проблем державотворення, ефективного функціонування парламентів і парламентаризму в </w:t>
      </w:r>
      <w:r>
        <w:rPr>
          <w:sz w:val="28"/>
          <w:szCs w:val="28"/>
        </w:rPr>
        <w:t>транзитивних країнах і країнах третього світу</w:t>
      </w:r>
      <w:r w:rsidR="00731C9D" w:rsidRPr="00731C9D">
        <w:rPr>
          <w:sz w:val="28"/>
          <w:szCs w:val="28"/>
        </w:rPr>
        <w:t>;</w:t>
      </w:r>
    </w:p>
    <w:p w:rsidR="00731C9D" w:rsidRPr="00731C9D" w:rsidRDefault="004C68BA" w:rsidP="00731C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з’ясування умов </w:t>
      </w:r>
      <w:r w:rsidR="00074DDE">
        <w:rPr>
          <w:sz w:val="28"/>
          <w:szCs w:val="28"/>
        </w:rPr>
        <w:t>й обставин становлення вітчизняного парламентаризму.</w:t>
      </w:r>
    </w:p>
    <w:p w:rsidR="007E08C3" w:rsidRPr="007E08C3" w:rsidRDefault="00684EC5" w:rsidP="007E08C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7E08C3" w:rsidRPr="007E08C3">
        <w:rPr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proofErr w:type="spellStart"/>
      <w:r w:rsidR="007E08C3" w:rsidRPr="007E08C3">
        <w:rPr>
          <w:sz w:val="28"/>
          <w:szCs w:val="28"/>
        </w:rPr>
        <w:t>компетентностями</w:t>
      </w:r>
      <w:proofErr w:type="spellEnd"/>
      <w:r w:rsidR="007E08C3" w:rsidRPr="007E08C3">
        <w:rPr>
          <w:sz w:val="28"/>
          <w:szCs w:val="28"/>
        </w:rPr>
        <w:t xml:space="preserve">: </w:t>
      </w:r>
    </w:p>
    <w:p w:rsidR="007E08C3" w:rsidRDefault="007E08C3" w:rsidP="007E08C3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 xml:space="preserve">І. </w:t>
      </w:r>
      <w:proofErr w:type="spellStart"/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>Загальнопредметні</w:t>
      </w:r>
      <w:proofErr w:type="spellEnd"/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7E08C3" w:rsidRPr="007E08C3" w:rsidRDefault="007E08C3" w:rsidP="007E08C3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7EA9">
        <w:rPr>
          <w:sz w:val="28"/>
          <w:szCs w:val="28"/>
        </w:rPr>
        <w:t>теоретико-методологічні засади сучасного</w:t>
      </w:r>
      <w:r>
        <w:rPr>
          <w:sz w:val="28"/>
          <w:szCs w:val="28"/>
        </w:rPr>
        <w:t xml:space="preserve"> парламентаризму у державах із розвиненими демократичними інститутами;</w:t>
      </w:r>
    </w:p>
    <w:p w:rsidR="00731C9D" w:rsidRPr="007E08C3" w:rsidRDefault="007E08C3" w:rsidP="007E08C3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08C3">
        <w:rPr>
          <w:sz w:val="28"/>
          <w:szCs w:val="28"/>
        </w:rPr>
        <w:t xml:space="preserve">основні поняття, пов'язані </w:t>
      </w:r>
      <w:r>
        <w:rPr>
          <w:sz w:val="28"/>
          <w:szCs w:val="28"/>
        </w:rPr>
        <w:t>і</w:t>
      </w:r>
      <w:r w:rsidRPr="007E08C3">
        <w:rPr>
          <w:sz w:val="28"/>
          <w:szCs w:val="28"/>
        </w:rPr>
        <w:t>з забезпеченням</w:t>
      </w:r>
      <w:r>
        <w:rPr>
          <w:sz w:val="28"/>
          <w:szCs w:val="28"/>
        </w:rPr>
        <w:t xml:space="preserve"> ефективного функціонування сучасного парламенту, законотворчими процесами;</w:t>
      </w:r>
    </w:p>
    <w:p w:rsidR="007E08C3" w:rsidRPr="008D1BC2" w:rsidRDefault="007E08C3" w:rsidP="008D1BC2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D1BC2">
        <w:rPr>
          <w:rFonts w:ascii="Times New Roman CYR" w:hAnsi="Times New Roman CYR" w:cs="Times New Roman CYR"/>
          <w:bCs/>
          <w:sz w:val="28"/>
          <w:szCs w:val="28"/>
        </w:rPr>
        <w:t xml:space="preserve">знати специфіку законотворчої діяльності </w:t>
      </w:r>
      <w:r w:rsidR="00C112EB" w:rsidRPr="008D1BC2">
        <w:rPr>
          <w:rFonts w:ascii="Times New Roman CYR" w:hAnsi="Times New Roman CYR" w:cs="Times New Roman CYR"/>
          <w:bCs/>
          <w:sz w:val="28"/>
          <w:szCs w:val="28"/>
        </w:rPr>
        <w:t>у транзитивних країнах і державах третього світу;</w:t>
      </w:r>
    </w:p>
    <w:p w:rsidR="0073787F" w:rsidRDefault="0073787F" w:rsidP="0073787F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C7597">
        <w:rPr>
          <w:rFonts w:ascii="Times New Roman CYR" w:hAnsi="Times New Roman CYR" w:cs="Times New Roman CYR"/>
          <w:b/>
          <w:sz w:val="28"/>
          <w:szCs w:val="28"/>
        </w:rPr>
        <w:t xml:space="preserve">ІІ. Фахові: </w:t>
      </w:r>
    </w:p>
    <w:p w:rsidR="008D1BC2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закріплення знань з історії вітчизняного парламентаризму; </w:t>
      </w:r>
    </w:p>
    <w:p w:rsidR="008D1BC2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розуміння природи, сутності, основних характеристик, принципів парламентаризму як складного суспільно-політичного явища; </w:t>
      </w:r>
    </w:p>
    <w:p w:rsidR="008D1BC2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усвідомлення значимості парламентаризму для державотворчих процесів у сучасній державі; використання засобів парламентської комунікації для діалогу зі ЗМІ; </w:t>
      </w:r>
    </w:p>
    <w:p w:rsidR="008D1BC2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здійснення діагностики та оцінювання ефективності й результативності діяльності організаційно-функціональних підрозділів парламенту; </w:t>
      </w:r>
    </w:p>
    <w:p w:rsidR="008D1BC2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складання депутатських запитів і звернень; </w:t>
      </w:r>
    </w:p>
    <w:p w:rsidR="008D1BC2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аналіз законопроектів та проектів постанов Верховної Ради України; </w:t>
      </w:r>
    </w:p>
    <w:p w:rsidR="008D1BC2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оцінювання власної результативності професійної діяльності в органах державної влади як суб’єкта управління та представника політичної чи державно-управлінської владної еліти; </w:t>
      </w:r>
    </w:p>
    <w:p w:rsidR="00C1427C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>визначення сутності складових «етичного фільтру» взаємодії парламенту та народних депутатів з елементами внутрішнього і зовнішнього середовища; організація та здійснення командної взаємодії в процесі виконання творчих завдань;</w:t>
      </w:r>
    </w:p>
    <w:p w:rsidR="00C1427C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 розробка есе з проблемних питань становлення, функціонування, тенденцій розвитку та відродження вітчизняного парламентаризму; </w:t>
      </w:r>
    </w:p>
    <w:p w:rsidR="00C1427C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lastRenderedPageBreak/>
        <w:t xml:space="preserve">дослідження, прогнозування та моделювання парламентської діяльності; застосування технологій парламентсько-електоральної комунікації; </w:t>
      </w:r>
    </w:p>
    <w:p w:rsidR="00C1427C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аналіз процедури розгляду питань Верховною Радою України; </w:t>
      </w:r>
    </w:p>
    <w:p w:rsidR="00C1427C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 xml:space="preserve">критичне оцінювання діяльності парламентарів та визначення шляхів її оптимізації і вдосконалення; </w:t>
      </w:r>
    </w:p>
    <w:p w:rsidR="00C1427C" w:rsidRPr="00C1427C" w:rsidRDefault="008F5156" w:rsidP="00C1427C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427C">
        <w:rPr>
          <w:sz w:val="28"/>
          <w:szCs w:val="28"/>
        </w:rPr>
        <w:t>передбачення наслідків неетичності діяльності/дії при виконанні посадових обов’я</w:t>
      </w:r>
      <w:r w:rsidR="00C1427C" w:rsidRPr="00C1427C">
        <w:rPr>
          <w:sz w:val="28"/>
          <w:szCs w:val="28"/>
        </w:rPr>
        <w:t>зків в органах публічної влади.</w:t>
      </w:r>
    </w:p>
    <w:p w:rsidR="00C112EB" w:rsidRDefault="00C112EB" w:rsidP="0073787F">
      <w:pPr>
        <w:tabs>
          <w:tab w:val="left" w:pos="1276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787F" w:rsidRPr="001507AD" w:rsidRDefault="0073787F" w:rsidP="0073787F">
      <w:pPr>
        <w:pStyle w:val="a3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42A6C">
        <w:rPr>
          <w:sz w:val="28"/>
          <w:szCs w:val="28"/>
        </w:rPr>
        <w:t xml:space="preserve">На вивчення навчальної дисципліни відводиться </w:t>
      </w:r>
      <w:r>
        <w:rPr>
          <w:sz w:val="28"/>
          <w:szCs w:val="28"/>
        </w:rPr>
        <w:t>90</w:t>
      </w:r>
      <w:r w:rsidRPr="00342A6C">
        <w:rPr>
          <w:sz w:val="28"/>
          <w:szCs w:val="28"/>
        </w:rPr>
        <w:t xml:space="preserve"> годин / </w:t>
      </w:r>
      <w:r>
        <w:rPr>
          <w:sz w:val="28"/>
          <w:szCs w:val="28"/>
        </w:rPr>
        <w:t>3</w:t>
      </w:r>
      <w:r w:rsidRPr="00342A6C">
        <w:rPr>
          <w:sz w:val="28"/>
          <w:szCs w:val="28"/>
        </w:rPr>
        <w:t xml:space="preserve"> кр</w:t>
      </w:r>
      <w:r>
        <w:rPr>
          <w:sz w:val="28"/>
          <w:szCs w:val="28"/>
        </w:rPr>
        <w:t>едити</w:t>
      </w:r>
      <w:r w:rsidRPr="00342A6C">
        <w:rPr>
          <w:sz w:val="28"/>
          <w:szCs w:val="28"/>
        </w:rPr>
        <w:t xml:space="preserve"> ECTS</w:t>
      </w:r>
      <w:r>
        <w:rPr>
          <w:sz w:val="28"/>
          <w:szCs w:val="28"/>
        </w:rPr>
        <w:t>.</w:t>
      </w:r>
    </w:p>
    <w:p w:rsidR="004478FF" w:rsidRPr="00343D8C" w:rsidRDefault="004478FF" w:rsidP="00684EC5">
      <w:pPr>
        <w:ind w:firstLine="851"/>
        <w:jc w:val="both"/>
        <w:rPr>
          <w:sz w:val="28"/>
          <w:szCs w:val="28"/>
        </w:rPr>
      </w:pPr>
      <w:r w:rsidRPr="00343D8C">
        <w:rPr>
          <w:b/>
          <w:bCs/>
          <w:sz w:val="28"/>
          <w:szCs w:val="28"/>
        </w:rPr>
        <w:t>2. Інформаційний обсяг</w:t>
      </w:r>
      <w:r w:rsidRPr="00343D8C">
        <w:rPr>
          <w:sz w:val="28"/>
          <w:szCs w:val="28"/>
        </w:rPr>
        <w:t xml:space="preserve"> </w:t>
      </w:r>
      <w:r w:rsidRPr="00343D8C">
        <w:rPr>
          <w:b/>
          <w:sz w:val="28"/>
          <w:szCs w:val="28"/>
        </w:rPr>
        <w:t>навчальної</w:t>
      </w:r>
      <w:r w:rsidRPr="00343D8C">
        <w:rPr>
          <w:b/>
          <w:bCs/>
          <w:sz w:val="28"/>
          <w:szCs w:val="28"/>
        </w:rPr>
        <w:t xml:space="preserve"> дисципліни</w:t>
      </w:r>
      <w:r w:rsidRPr="00343D8C">
        <w:rPr>
          <w:sz w:val="28"/>
          <w:szCs w:val="28"/>
        </w:rPr>
        <w:t xml:space="preserve"> </w:t>
      </w:r>
    </w:p>
    <w:p w:rsidR="0073787F" w:rsidRDefault="00684EC5" w:rsidP="00684EC5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Кредит 1</w:t>
      </w:r>
      <w:r w:rsidR="004478FF" w:rsidRPr="00302DC4">
        <w:rPr>
          <w:b/>
          <w:bCs/>
          <w:color w:val="212121"/>
          <w:sz w:val="28"/>
          <w:szCs w:val="28"/>
        </w:rPr>
        <w:t>.</w:t>
      </w:r>
      <w:r w:rsidR="004478FF" w:rsidRPr="004478FF">
        <w:rPr>
          <w:sz w:val="28"/>
          <w:szCs w:val="28"/>
        </w:rPr>
        <w:t xml:space="preserve"> </w:t>
      </w:r>
      <w:r w:rsidR="004478FF" w:rsidRPr="004478FF">
        <w:rPr>
          <w:b/>
          <w:sz w:val="28"/>
          <w:szCs w:val="28"/>
        </w:rPr>
        <w:t>Теорія та історія парламентаризму</w:t>
      </w:r>
    </w:p>
    <w:p w:rsidR="004478FF" w:rsidRDefault="004478FF" w:rsidP="004478FF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Проблемна лекція 1. </w:t>
      </w:r>
      <w:r w:rsidRPr="004478FF">
        <w:rPr>
          <w:b/>
          <w:sz w:val="28"/>
          <w:szCs w:val="28"/>
        </w:rPr>
        <w:t>Парламентаризм як суспільне явище</w:t>
      </w:r>
      <w:r w:rsidR="000648F8">
        <w:rPr>
          <w:b/>
          <w:sz w:val="28"/>
          <w:szCs w:val="28"/>
        </w:rPr>
        <w:t xml:space="preserve"> (2 години)</w:t>
      </w:r>
    </w:p>
    <w:p w:rsidR="004478FF" w:rsidRDefault="004478FF" w:rsidP="004478F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4478FF">
        <w:rPr>
          <w:sz w:val="28"/>
          <w:szCs w:val="28"/>
        </w:rPr>
        <w:t>Поняття “парламентаризм</w:t>
      </w:r>
      <w:r>
        <w:rPr>
          <w:sz w:val="28"/>
          <w:szCs w:val="28"/>
        </w:rPr>
        <w:t>”. Парламентаризм як форма сус</w:t>
      </w:r>
      <w:r w:rsidRPr="004478FF">
        <w:rPr>
          <w:sz w:val="28"/>
          <w:szCs w:val="28"/>
        </w:rPr>
        <w:t>пільного співжиття. Типи парламентаризму. Періодизація світового парламентаризму. Парламентські інституції в античному світі. Парламентаризм у Давньому Римі. Станово-представницькі установи Середньовіччя та Нового часу: іспанські кортеси, органи комунального самоврядування у Франції, французькі Генеральні штати, Велика рада Англії. Представницькі органи Давньої Русі. Сучасний парламентаризм, його значення і функції. Відповідальність уряду перед парламентом. Розвиток системи партій. Захист прав і свобод громадян. Обмежений парламентаризм. Основні типи парламентаризму: незавершений парлам</w:t>
      </w:r>
      <w:r>
        <w:rPr>
          <w:sz w:val="28"/>
          <w:szCs w:val="28"/>
        </w:rPr>
        <w:t>ента</w:t>
      </w:r>
      <w:r w:rsidRPr="004478FF">
        <w:rPr>
          <w:sz w:val="28"/>
          <w:szCs w:val="28"/>
        </w:rPr>
        <w:t>ризм, парламентське правління, моністичний парламентаризм, дуалістичний парламентаризм, раціоналізований парламентаризм, парламентський міністеріаліз</w:t>
      </w:r>
      <w:r>
        <w:rPr>
          <w:sz w:val="28"/>
          <w:szCs w:val="28"/>
        </w:rPr>
        <w:t>м. Моделі сучасного парламента</w:t>
      </w:r>
      <w:r w:rsidRPr="004478FF">
        <w:rPr>
          <w:sz w:val="28"/>
          <w:szCs w:val="28"/>
        </w:rPr>
        <w:t>ризму.</w:t>
      </w:r>
    </w:p>
    <w:p w:rsidR="001926D0" w:rsidRDefault="001926D0" w:rsidP="004478FF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</w:p>
    <w:p w:rsidR="001926D0" w:rsidRDefault="00084C14" w:rsidP="004478FF">
      <w:pPr>
        <w:tabs>
          <w:tab w:val="left" w:pos="1276"/>
        </w:tabs>
        <w:ind w:firstLine="851"/>
        <w:jc w:val="both"/>
      </w:pPr>
      <w:r>
        <w:rPr>
          <w:b/>
          <w:sz w:val="28"/>
          <w:szCs w:val="28"/>
        </w:rPr>
        <w:t xml:space="preserve">Проблемна лекція 2. </w:t>
      </w:r>
      <w:r w:rsidR="001926D0" w:rsidRPr="001926D0">
        <w:rPr>
          <w:b/>
          <w:sz w:val="28"/>
          <w:szCs w:val="28"/>
        </w:rPr>
        <w:t>Формування класичних теорій парламентаризму</w:t>
      </w:r>
      <w:r w:rsidR="001926D0">
        <w:t xml:space="preserve"> </w:t>
      </w:r>
      <w:r w:rsidR="000648F8">
        <w:rPr>
          <w:b/>
          <w:sz w:val="28"/>
          <w:szCs w:val="28"/>
        </w:rPr>
        <w:t>(2 години)</w:t>
      </w:r>
    </w:p>
    <w:p w:rsidR="00084C14" w:rsidRDefault="001926D0" w:rsidP="004478F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926D0">
        <w:rPr>
          <w:sz w:val="28"/>
          <w:szCs w:val="28"/>
        </w:rPr>
        <w:t>Британські концепції парл</w:t>
      </w:r>
      <w:r>
        <w:rPr>
          <w:sz w:val="28"/>
          <w:szCs w:val="28"/>
        </w:rPr>
        <w:t>аментаризму: Дж. Локк “Два трак</w:t>
      </w:r>
      <w:r w:rsidRPr="001926D0">
        <w:rPr>
          <w:sz w:val="28"/>
          <w:szCs w:val="28"/>
        </w:rPr>
        <w:t>тати про державне правління”, 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Берк</w:t>
      </w:r>
      <w:proofErr w:type="spellEnd"/>
      <w:r>
        <w:rPr>
          <w:sz w:val="28"/>
          <w:szCs w:val="28"/>
        </w:rPr>
        <w:t xml:space="preserve"> та концепція парламентсь</w:t>
      </w:r>
      <w:r w:rsidRPr="001926D0">
        <w:rPr>
          <w:sz w:val="28"/>
          <w:szCs w:val="28"/>
        </w:rPr>
        <w:t xml:space="preserve">кого представництва, І. </w:t>
      </w:r>
      <w:proofErr w:type="spellStart"/>
      <w:r w:rsidRPr="001926D0">
        <w:rPr>
          <w:sz w:val="28"/>
          <w:szCs w:val="28"/>
        </w:rPr>
        <w:t>Бентам</w:t>
      </w:r>
      <w:proofErr w:type="spellEnd"/>
      <w:r w:rsidRPr="001926D0">
        <w:rPr>
          <w:sz w:val="28"/>
          <w:szCs w:val="28"/>
        </w:rPr>
        <w:t xml:space="preserve"> і концепція утилітаризму, Дж. Міл</w:t>
      </w:r>
      <w:r w:rsidR="00E722A3">
        <w:rPr>
          <w:sz w:val="28"/>
          <w:szCs w:val="28"/>
        </w:rPr>
        <w:t>л</w:t>
      </w:r>
      <w:r w:rsidRPr="001926D0">
        <w:rPr>
          <w:sz w:val="28"/>
          <w:szCs w:val="28"/>
        </w:rPr>
        <w:t xml:space="preserve">ь та есе “Представницьке правління”, Г. </w:t>
      </w:r>
      <w:proofErr w:type="spellStart"/>
      <w:r w:rsidRPr="001926D0">
        <w:rPr>
          <w:sz w:val="28"/>
          <w:szCs w:val="28"/>
        </w:rPr>
        <w:t>Спенсер</w:t>
      </w:r>
      <w:proofErr w:type="spellEnd"/>
      <w:r w:rsidRPr="001926D0">
        <w:rPr>
          <w:sz w:val="28"/>
          <w:szCs w:val="28"/>
        </w:rPr>
        <w:t xml:space="preserve">, Т. Г. Грін, </w:t>
      </w:r>
      <w:proofErr w:type="spellStart"/>
      <w:r w:rsidRPr="001926D0">
        <w:rPr>
          <w:sz w:val="28"/>
          <w:szCs w:val="28"/>
        </w:rPr>
        <w:t>Дайсі</w:t>
      </w:r>
      <w:proofErr w:type="spellEnd"/>
      <w:r w:rsidRPr="001926D0">
        <w:rPr>
          <w:sz w:val="28"/>
          <w:szCs w:val="28"/>
        </w:rPr>
        <w:t xml:space="preserve">. Американські концепції </w:t>
      </w:r>
      <w:r>
        <w:rPr>
          <w:sz w:val="28"/>
          <w:szCs w:val="28"/>
        </w:rPr>
        <w:t xml:space="preserve">парламентаризму: </w:t>
      </w:r>
      <w:proofErr w:type="spellStart"/>
      <w:r>
        <w:rPr>
          <w:sz w:val="28"/>
          <w:szCs w:val="28"/>
        </w:rPr>
        <w:t>Медісон</w:t>
      </w:r>
      <w:proofErr w:type="spellEnd"/>
      <w:r>
        <w:rPr>
          <w:sz w:val="28"/>
          <w:szCs w:val="28"/>
        </w:rPr>
        <w:t>, Джеф</w:t>
      </w:r>
      <w:r w:rsidRPr="001926D0">
        <w:rPr>
          <w:sz w:val="28"/>
          <w:szCs w:val="28"/>
        </w:rPr>
        <w:t>ферсон, Гамільтон та американс</w:t>
      </w:r>
      <w:r>
        <w:rPr>
          <w:sz w:val="28"/>
          <w:szCs w:val="28"/>
        </w:rPr>
        <w:t>ька система стримувань і проти</w:t>
      </w:r>
      <w:r w:rsidRPr="001926D0">
        <w:rPr>
          <w:sz w:val="28"/>
          <w:szCs w:val="28"/>
        </w:rPr>
        <w:t xml:space="preserve">ваг. Ідеї </w:t>
      </w:r>
      <w:proofErr w:type="spellStart"/>
      <w:r w:rsidRPr="001926D0">
        <w:rPr>
          <w:sz w:val="28"/>
          <w:szCs w:val="28"/>
        </w:rPr>
        <w:t>бікамералізму</w:t>
      </w:r>
      <w:proofErr w:type="spellEnd"/>
      <w:r w:rsidRPr="001926D0">
        <w:rPr>
          <w:sz w:val="28"/>
          <w:szCs w:val="28"/>
        </w:rPr>
        <w:t>. Ідеї парламентаризму в німецькій філософії: Кант і принцип народного суверенітету, Гегель і “Філософія права</w:t>
      </w:r>
      <w:r>
        <w:rPr>
          <w:sz w:val="28"/>
          <w:szCs w:val="28"/>
        </w:rPr>
        <w:t>».</w:t>
      </w:r>
    </w:p>
    <w:p w:rsidR="001926D0" w:rsidRPr="008F5156" w:rsidRDefault="001926D0" w:rsidP="004478FF">
      <w:pPr>
        <w:tabs>
          <w:tab w:val="left" w:pos="1276"/>
        </w:tabs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F5156" w:rsidRDefault="00684EC5" w:rsidP="004478FF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Кредит 2</w:t>
      </w:r>
      <w:r w:rsidR="008F5156" w:rsidRPr="008F5156">
        <w:rPr>
          <w:b/>
          <w:bCs/>
          <w:color w:val="212121"/>
          <w:sz w:val="28"/>
          <w:szCs w:val="28"/>
        </w:rPr>
        <w:t xml:space="preserve">. </w:t>
      </w:r>
      <w:r w:rsidR="008F5156" w:rsidRPr="008F5156">
        <w:rPr>
          <w:b/>
          <w:sz w:val="28"/>
          <w:szCs w:val="28"/>
        </w:rPr>
        <w:t>Структура сучасних парламентів</w:t>
      </w:r>
    </w:p>
    <w:p w:rsidR="008F5156" w:rsidRDefault="008F5156" w:rsidP="004478FF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Проблемна лекція 3. </w:t>
      </w:r>
      <w:r w:rsidRPr="008F5156">
        <w:rPr>
          <w:b/>
          <w:sz w:val="28"/>
          <w:szCs w:val="28"/>
        </w:rPr>
        <w:t>Структура сучасних парламентів</w:t>
      </w:r>
      <w:r w:rsidR="000648F8">
        <w:rPr>
          <w:b/>
          <w:sz w:val="28"/>
          <w:szCs w:val="28"/>
        </w:rPr>
        <w:t xml:space="preserve"> (2 години)</w:t>
      </w:r>
    </w:p>
    <w:p w:rsidR="008F5156" w:rsidRPr="00420DEA" w:rsidRDefault="008F5156" w:rsidP="004478F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Структура сучасних парламе</w:t>
      </w:r>
      <w:r w:rsidR="00420DEA">
        <w:rPr>
          <w:sz w:val="28"/>
          <w:szCs w:val="28"/>
        </w:rPr>
        <w:t>нтів. Двопалатна структура пар</w:t>
      </w:r>
      <w:r w:rsidRPr="00420DEA">
        <w:rPr>
          <w:sz w:val="28"/>
          <w:szCs w:val="28"/>
        </w:rPr>
        <w:t>ламенту. Специфіка двопалатн</w:t>
      </w:r>
      <w:r w:rsidR="00420DEA">
        <w:rPr>
          <w:sz w:val="28"/>
          <w:szCs w:val="28"/>
        </w:rPr>
        <w:t>их парламентів в унітарних дер</w:t>
      </w:r>
      <w:r w:rsidRPr="00420DEA">
        <w:rPr>
          <w:sz w:val="28"/>
          <w:szCs w:val="28"/>
        </w:rPr>
        <w:t xml:space="preserve">жавах: парламент як </w:t>
      </w:r>
      <w:r w:rsidRPr="00420DEA">
        <w:rPr>
          <w:sz w:val="28"/>
          <w:szCs w:val="28"/>
        </w:rPr>
        <w:lastRenderedPageBreak/>
        <w:t>орган регіонального (територіального) представництва, парламент як орган представництва інтересів місцевого управління та самоврядування. “Одно</w:t>
      </w:r>
      <w:r w:rsidR="00420DEA">
        <w:rPr>
          <w:sz w:val="28"/>
          <w:szCs w:val="28"/>
        </w:rPr>
        <w:t>-</w:t>
      </w:r>
      <w:r w:rsidRPr="00420DEA">
        <w:rPr>
          <w:sz w:val="28"/>
          <w:szCs w:val="28"/>
        </w:rPr>
        <w:t>двопалатна система”. Проблема рівності палат у законодавчій сфері в двопалатних парламентах. Однопалатні парламенти. Порядок формування парламентів. Система парламентських виборів. Прямі вибори. Непрямі або багатоступінчасті вибори. “Реальне представництво”. Пр</w:t>
      </w:r>
      <w:r w:rsidR="00420DEA">
        <w:rPr>
          <w:sz w:val="28"/>
          <w:szCs w:val="28"/>
        </w:rPr>
        <w:t>изначення до однопалатного пар</w:t>
      </w:r>
      <w:r w:rsidRPr="00420DEA">
        <w:rPr>
          <w:sz w:val="28"/>
          <w:szCs w:val="28"/>
        </w:rPr>
        <w:t>ламенту. Принцип призначення при формуванні верхніх палат парламентів. Формування парламентів на змішаній основі. Член парламенту “за посадою”. Норма представництва. Кількісний склад парламент</w:t>
      </w:r>
      <w:r w:rsidR="00420DEA">
        <w:rPr>
          <w:sz w:val="28"/>
          <w:szCs w:val="28"/>
        </w:rPr>
        <w:t>ів: специфіка унітарних і феде</w:t>
      </w:r>
      <w:r w:rsidRPr="00420DEA">
        <w:rPr>
          <w:sz w:val="28"/>
          <w:szCs w:val="28"/>
        </w:rPr>
        <w:t>ративних держав.</w:t>
      </w:r>
    </w:p>
    <w:p w:rsidR="008F5156" w:rsidRDefault="008F5156" w:rsidP="004478FF">
      <w:pPr>
        <w:tabs>
          <w:tab w:val="left" w:pos="1276"/>
        </w:tabs>
        <w:ind w:firstLine="851"/>
        <w:jc w:val="both"/>
      </w:pPr>
    </w:p>
    <w:p w:rsidR="008F5156" w:rsidRDefault="008F5156" w:rsidP="004478FF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Проблемна лекція 4. </w:t>
      </w:r>
      <w:r w:rsidRPr="008F5156">
        <w:rPr>
          <w:b/>
          <w:sz w:val="28"/>
          <w:szCs w:val="28"/>
        </w:rPr>
        <w:t>Внутрішня організація парламентів</w:t>
      </w:r>
      <w:r w:rsidR="000648F8">
        <w:rPr>
          <w:b/>
          <w:sz w:val="28"/>
          <w:szCs w:val="28"/>
        </w:rPr>
        <w:t xml:space="preserve"> (2 години)</w:t>
      </w:r>
    </w:p>
    <w:p w:rsidR="008F5156" w:rsidRPr="00420DEA" w:rsidRDefault="008F5156" w:rsidP="004478F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Поняття “внутрішня організація парламенту”. Офіційна та партійна структура парламенту. Горизонтально-вертикальна структура парламенту. Парламентські фракції (гру</w:t>
      </w:r>
      <w:r w:rsidR="00420DEA">
        <w:rPr>
          <w:sz w:val="28"/>
          <w:szCs w:val="28"/>
        </w:rPr>
        <w:t>пи, клуби). Підстави для форму</w:t>
      </w:r>
      <w:r w:rsidRPr="00420DEA">
        <w:rPr>
          <w:sz w:val="28"/>
          <w:szCs w:val="28"/>
        </w:rPr>
        <w:t>вання парламентських фракцій. Поняття “парламентська партія”. Керівні органи парламенту. Керівні органи палат у різних країнах: одноосібні голови палат, колегіальні керівні органи (президії, постійні комітети), голова парламенту й колегіальний орган. Спікер. Офіційна та неофіційна роль голови парламенту. Постійні комітети (коміс</w:t>
      </w:r>
      <w:r w:rsidR="00420DEA">
        <w:rPr>
          <w:sz w:val="28"/>
          <w:szCs w:val="28"/>
        </w:rPr>
        <w:t>ії) парламенту. Принципи форму</w:t>
      </w:r>
      <w:r w:rsidRPr="00420DEA">
        <w:rPr>
          <w:sz w:val="28"/>
          <w:szCs w:val="28"/>
        </w:rPr>
        <w:t>вання та повноваження. Спеціалізовані комітети (комісії). Тимчасові комісії. Процедура формування скл</w:t>
      </w:r>
      <w:r w:rsidR="00420DEA">
        <w:rPr>
          <w:sz w:val="28"/>
          <w:szCs w:val="28"/>
        </w:rPr>
        <w:t>аду постійних і спеціальних ко</w:t>
      </w:r>
      <w:r w:rsidRPr="00420DEA">
        <w:rPr>
          <w:sz w:val="28"/>
          <w:szCs w:val="28"/>
        </w:rPr>
        <w:t xml:space="preserve">мітетів (комісій). Способи їх формування: призначення головою палати, обрання на пленарних засіданнях палат, призначення спеціально утвореним для цієї </w:t>
      </w:r>
      <w:r w:rsidR="00420DEA">
        <w:rPr>
          <w:sz w:val="28"/>
          <w:szCs w:val="28"/>
        </w:rPr>
        <w:t>мети комітетом, принцип поєднан</w:t>
      </w:r>
      <w:r w:rsidRPr="00420DEA">
        <w:rPr>
          <w:sz w:val="28"/>
          <w:szCs w:val="28"/>
        </w:rPr>
        <w:t>ня усіх трьох способів. Питання про порядок заміщення посади голови комітету (комісії). Допоміжний апарат парламенту.</w:t>
      </w:r>
    </w:p>
    <w:p w:rsidR="008F5156" w:rsidRDefault="008F5156" w:rsidP="004478FF">
      <w:pPr>
        <w:tabs>
          <w:tab w:val="left" w:pos="1276"/>
        </w:tabs>
        <w:ind w:firstLine="851"/>
        <w:jc w:val="both"/>
      </w:pPr>
    </w:p>
    <w:p w:rsidR="00684EC5" w:rsidRDefault="00684EC5" w:rsidP="004478FF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Кредит 3. Особливості роботи сучасних парламентів</w:t>
      </w:r>
    </w:p>
    <w:p w:rsidR="008F5156" w:rsidRDefault="00142BFB" w:rsidP="004478FF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Проблемна лекція 5. </w:t>
      </w:r>
      <w:r w:rsidRPr="007B280C">
        <w:rPr>
          <w:b/>
          <w:sz w:val="28"/>
          <w:szCs w:val="28"/>
        </w:rPr>
        <w:t>Парламентська функція законотворення. Законотворчий процес</w:t>
      </w:r>
      <w:r w:rsidR="000648F8">
        <w:rPr>
          <w:b/>
          <w:sz w:val="28"/>
          <w:szCs w:val="28"/>
        </w:rPr>
        <w:t xml:space="preserve"> (2 години)</w:t>
      </w:r>
    </w:p>
    <w:p w:rsidR="00142BFB" w:rsidRPr="00420DEA" w:rsidRDefault="00142BFB" w:rsidP="004478F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Зміст законодавчої функції</w:t>
      </w:r>
      <w:r w:rsidR="00420DEA">
        <w:rPr>
          <w:sz w:val="28"/>
          <w:szCs w:val="28"/>
        </w:rPr>
        <w:t xml:space="preserve"> парламентів. Організаційні пи</w:t>
      </w:r>
      <w:r w:rsidRPr="00420DEA">
        <w:rPr>
          <w:sz w:val="28"/>
          <w:szCs w:val="28"/>
        </w:rPr>
        <w:t>тання законотворчості. Офіційне закріплення державної волі в нормах права. Поняття законотворчості. Стад</w:t>
      </w:r>
      <w:r w:rsidR="00420DEA">
        <w:rPr>
          <w:sz w:val="28"/>
          <w:szCs w:val="28"/>
        </w:rPr>
        <w:t>ії законотворчості. Універсаль</w:t>
      </w:r>
      <w:r w:rsidRPr="00420DEA">
        <w:rPr>
          <w:sz w:val="28"/>
          <w:szCs w:val="28"/>
        </w:rPr>
        <w:t>на схема-модель законотворення. Етапи законотворення. Внес</w:t>
      </w:r>
      <w:r w:rsidR="00420DEA">
        <w:rPr>
          <w:sz w:val="28"/>
          <w:szCs w:val="28"/>
        </w:rPr>
        <w:t>ення законопроекту до парламен</w:t>
      </w:r>
      <w:r w:rsidRPr="00420DEA">
        <w:rPr>
          <w:sz w:val="28"/>
          <w:szCs w:val="28"/>
        </w:rPr>
        <w:t>ту. Законодавча ініціатива. Суб’єкти законодавчої ініціативи. Етап обговорення законопрое</w:t>
      </w:r>
      <w:r w:rsidR="00420DEA">
        <w:rPr>
          <w:sz w:val="28"/>
          <w:szCs w:val="28"/>
        </w:rPr>
        <w:t>кту на пленарних засіданнях па</w:t>
      </w:r>
      <w:r w:rsidRPr="00420DEA">
        <w:rPr>
          <w:sz w:val="28"/>
          <w:szCs w:val="28"/>
        </w:rPr>
        <w:t>лат і в комітетах (комісіях).</w:t>
      </w:r>
      <w:r w:rsidR="00420DEA">
        <w:rPr>
          <w:sz w:val="28"/>
          <w:szCs w:val="28"/>
        </w:rPr>
        <w:t xml:space="preserve"> Процедура читання законопроек</w:t>
      </w:r>
      <w:r w:rsidRPr="00420DEA">
        <w:rPr>
          <w:sz w:val="28"/>
          <w:szCs w:val="28"/>
        </w:rPr>
        <w:t>ту. “Англійська система трьох читань”. “Французька система комісій (комітетів)”. Перше ч</w:t>
      </w:r>
      <w:r w:rsidR="00420DEA">
        <w:rPr>
          <w:sz w:val="28"/>
          <w:szCs w:val="28"/>
        </w:rPr>
        <w:t>итання законопроекту. Друге чи</w:t>
      </w:r>
      <w:r w:rsidRPr="00420DEA">
        <w:rPr>
          <w:sz w:val="28"/>
          <w:szCs w:val="28"/>
        </w:rPr>
        <w:t>тання законопроекту. Комітетська стадія. Стадія доповіді. Третє читання законопроекту. Прийняття закону. Процед</w:t>
      </w:r>
      <w:r w:rsidR="00420DEA">
        <w:rPr>
          <w:sz w:val="28"/>
          <w:szCs w:val="28"/>
        </w:rPr>
        <w:t>урні правила проведення голосу</w:t>
      </w:r>
      <w:r w:rsidRPr="00420DEA">
        <w:rPr>
          <w:sz w:val="28"/>
          <w:szCs w:val="28"/>
        </w:rPr>
        <w:t>вання по законопроекту. Питанн</w:t>
      </w:r>
      <w:r w:rsidR="00420DEA">
        <w:rPr>
          <w:sz w:val="28"/>
          <w:szCs w:val="28"/>
        </w:rPr>
        <w:t>я кворуму і способів голосуван</w:t>
      </w:r>
      <w:r w:rsidRPr="00420DEA">
        <w:rPr>
          <w:sz w:val="28"/>
          <w:szCs w:val="28"/>
        </w:rPr>
        <w:t xml:space="preserve">ня. Проста більшість, кваліфікована більшість. Підписання (санкціонування) закону главою держави. Відносне, або </w:t>
      </w:r>
      <w:proofErr w:type="spellStart"/>
      <w:r w:rsidRPr="00420DEA">
        <w:rPr>
          <w:sz w:val="28"/>
          <w:szCs w:val="28"/>
        </w:rPr>
        <w:lastRenderedPageBreak/>
        <w:t>відкладальне</w:t>
      </w:r>
      <w:proofErr w:type="spellEnd"/>
      <w:r w:rsidRPr="00420DEA">
        <w:rPr>
          <w:sz w:val="28"/>
          <w:szCs w:val="28"/>
        </w:rPr>
        <w:t xml:space="preserve"> вето. Процедура подолання вето. Офіційне оприлюднення закону. </w:t>
      </w:r>
    </w:p>
    <w:p w:rsidR="00142BFB" w:rsidRPr="00420DEA" w:rsidRDefault="00142BFB" w:rsidP="004478F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420DEA">
        <w:rPr>
          <w:sz w:val="28"/>
          <w:szCs w:val="28"/>
        </w:rPr>
        <w:t>Поняття “парламентський контроль”. Функція контролю. Об’єкти парламентського контролю: виконавча влада, Глава держави, судова влада, збройні сили. Моделі парламентського контролю: особливості парламен</w:t>
      </w:r>
      <w:r w:rsidR="00420DEA">
        <w:rPr>
          <w:sz w:val="28"/>
          <w:szCs w:val="28"/>
        </w:rPr>
        <w:t>тсь</w:t>
      </w:r>
      <w:r w:rsidRPr="00420DEA">
        <w:rPr>
          <w:sz w:val="28"/>
          <w:szCs w:val="28"/>
        </w:rPr>
        <w:t>ких, президентських і змішаних держав. Форми контролю: запит деп</w:t>
      </w:r>
      <w:r w:rsidR="00420DEA">
        <w:rPr>
          <w:sz w:val="28"/>
          <w:szCs w:val="28"/>
        </w:rPr>
        <w:t>утатів до глави уряду або окре</w:t>
      </w:r>
      <w:r w:rsidRPr="00420DEA">
        <w:rPr>
          <w:sz w:val="28"/>
          <w:szCs w:val="28"/>
        </w:rPr>
        <w:t>мих міністрів; інтерпеляція, депутатський запит, депутатська пропозиція; резолюція про довіру уряду; регулярні звіти урядів та міністерств про їхню діяльність; послання глав держав і тронні промови монархів. Постійні, спеціальні й слідчі комісії (комітети) як засоби парламентського контролю. Парламентські слухання: функція, правила проведення. Формальне затвердження парламентом звіту про виконання державного бюджету за рік. Рахункові (лічильні) палати парламентів.</w:t>
      </w:r>
    </w:p>
    <w:p w:rsidR="00142BFB" w:rsidRDefault="00142BFB" w:rsidP="004478FF">
      <w:pPr>
        <w:tabs>
          <w:tab w:val="left" w:pos="1276"/>
        </w:tabs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7604" w:rsidRDefault="00DF7604" w:rsidP="004478FF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Проблемна лекція 6. </w:t>
      </w:r>
      <w:r w:rsidR="00D726C9" w:rsidRPr="00D726C9">
        <w:rPr>
          <w:b/>
          <w:sz w:val="28"/>
          <w:szCs w:val="28"/>
        </w:rPr>
        <w:t>Діяльність сучасних парламентів</w:t>
      </w:r>
      <w:r w:rsidR="000648F8">
        <w:rPr>
          <w:b/>
          <w:sz w:val="28"/>
          <w:szCs w:val="28"/>
        </w:rPr>
        <w:t xml:space="preserve"> (2 години)</w:t>
      </w:r>
    </w:p>
    <w:p w:rsidR="00DF7604" w:rsidRPr="00420DEA" w:rsidRDefault="00420DEA" w:rsidP="004478FF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420DEA">
        <w:rPr>
          <w:sz w:val="28"/>
          <w:szCs w:val="28"/>
        </w:rPr>
        <w:t>Компетенція парламентів, засоби її закріплення, загальна характеристика діяльності парламентів. Парламенти з абсолютно необмеженою компетенцією (Великобританія, Нова Зеландія). Парламенти з абсолютно обмеженою компетенцією (США, Франція). Парламенти з відносно обмеженою компетенцією (Індія, Малайзія, ФРН). Специфіка основних повноважень одн</w:t>
      </w:r>
      <w:r>
        <w:rPr>
          <w:sz w:val="28"/>
          <w:szCs w:val="28"/>
        </w:rPr>
        <w:t>опалатних та двопалатних парла</w:t>
      </w:r>
      <w:r w:rsidRPr="00420DEA">
        <w:rPr>
          <w:sz w:val="28"/>
          <w:szCs w:val="28"/>
        </w:rPr>
        <w:t>ментів. Правові основи взаємовідносин г</w:t>
      </w:r>
      <w:r>
        <w:rPr>
          <w:sz w:val="28"/>
          <w:szCs w:val="28"/>
        </w:rPr>
        <w:t>лави держави і парламенту, уря</w:t>
      </w:r>
      <w:r w:rsidRPr="00420DEA">
        <w:rPr>
          <w:sz w:val="28"/>
          <w:szCs w:val="28"/>
        </w:rPr>
        <w:t xml:space="preserve">ду і парламенту. Відносини організаційного </w:t>
      </w:r>
      <w:r>
        <w:rPr>
          <w:sz w:val="28"/>
          <w:szCs w:val="28"/>
        </w:rPr>
        <w:t>і функціонального харак</w:t>
      </w:r>
      <w:r w:rsidRPr="00420DEA">
        <w:rPr>
          <w:sz w:val="28"/>
          <w:szCs w:val="28"/>
        </w:rPr>
        <w:t>теру між парламентом і судовою владою. Нормативні акти, що приймают</w:t>
      </w:r>
      <w:r>
        <w:rPr>
          <w:sz w:val="28"/>
          <w:szCs w:val="28"/>
        </w:rPr>
        <w:t>ься парламентами. Приватні пуб</w:t>
      </w:r>
      <w:r w:rsidRPr="00420DEA">
        <w:rPr>
          <w:sz w:val="28"/>
          <w:szCs w:val="28"/>
        </w:rPr>
        <w:t xml:space="preserve">лічні біллі в парламентській практиці США, Великобританії, Індії. Фінансові закони. Інші акти, що </w:t>
      </w:r>
      <w:r>
        <w:rPr>
          <w:sz w:val="28"/>
          <w:szCs w:val="28"/>
        </w:rPr>
        <w:t>приймаються парламентами (резо</w:t>
      </w:r>
      <w:r w:rsidRPr="00420DEA">
        <w:rPr>
          <w:sz w:val="28"/>
          <w:szCs w:val="28"/>
        </w:rPr>
        <w:t>люції та їх види, постанови, звернення тощо). Контроль парламенту за діяльніс</w:t>
      </w:r>
      <w:r>
        <w:rPr>
          <w:sz w:val="28"/>
          <w:szCs w:val="28"/>
        </w:rPr>
        <w:t>тю уряду в парламентарних краї</w:t>
      </w:r>
      <w:r w:rsidRPr="00420DEA">
        <w:rPr>
          <w:sz w:val="28"/>
          <w:szCs w:val="28"/>
        </w:rPr>
        <w:t>нах. Деякі форми парламентського контролю, що застосовуються в президентських республіках (США). Діяльність парламентів в економічній сфері: прийнятт</w:t>
      </w:r>
      <w:r>
        <w:rPr>
          <w:sz w:val="28"/>
          <w:szCs w:val="28"/>
        </w:rPr>
        <w:t>я бюдже</w:t>
      </w:r>
      <w:r w:rsidRPr="00420DEA">
        <w:rPr>
          <w:sz w:val="28"/>
          <w:szCs w:val="28"/>
        </w:rPr>
        <w:t>ту, контроль за його виконанням, участь парламенту в економічному плануванні; контроль за державним сектором економіки. Зовнішньополітичні повноваження парламентів. Судові повноваження парламентів.</w:t>
      </w:r>
    </w:p>
    <w:p w:rsidR="00DF7604" w:rsidRDefault="00DF7604" w:rsidP="004478F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AC385E">
        <w:rPr>
          <w:sz w:val="28"/>
          <w:szCs w:val="28"/>
        </w:rPr>
        <w:t>Конституційно-правовий статус Верховної Ради України</w:t>
      </w:r>
      <w:r w:rsidR="00AC385E" w:rsidRPr="00AC385E">
        <w:rPr>
          <w:sz w:val="28"/>
          <w:szCs w:val="28"/>
        </w:rPr>
        <w:t>.</w:t>
      </w:r>
      <w:r w:rsidR="000648F8" w:rsidRPr="00AC385E">
        <w:rPr>
          <w:sz w:val="28"/>
          <w:szCs w:val="28"/>
        </w:rPr>
        <w:t xml:space="preserve"> </w:t>
      </w:r>
      <w:r w:rsidRPr="00300930">
        <w:rPr>
          <w:sz w:val="28"/>
          <w:szCs w:val="28"/>
        </w:rPr>
        <w:t xml:space="preserve">Структура, функції та повноваження Верховної Ради України. Конституційно-правовий статус Верховної Ради України. Порядок діяльності Верховної Ради України, її органів і посадових осіб. </w:t>
      </w:r>
    </w:p>
    <w:p w:rsidR="00AC385E" w:rsidRDefault="00AC385E" w:rsidP="004478FF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DE0B79" w:rsidRDefault="00DE0B79" w:rsidP="00DE0B79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C0B">
        <w:rPr>
          <w:rFonts w:ascii="Times New Roman" w:hAnsi="Times New Roman" w:cs="Times New Roman"/>
          <w:color w:val="auto"/>
          <w:sz w:val="28"/>
          <w:szCs w:val="28"/>
        </w:rPr>
        <w:t>Рекомендована література</w:t>
      </w:r>
    </w:p>
    <w:p w:rsidR="00DE0B79" w:rsidRDefault="00DE0B79" w:rsidP="00DE0B79">
      <w:pPr>
        <w:pStyle w:val="a3"/>
        <w:shd w:val="clear" w:color="auto" w:fill="FFFFFF"/>
        <w:ind w:left="1069"/>
        <w:jc w:val="center"/>
        <w:rPr>
          <w:b/>
          <w:bCs/>
          <w:spacing w:val="-6"/>
          <w:sz w:val="28"/>
          <w:szCs w:val="28"/>
        </w:rPr>
      </w:pPr>
      <w:r w:rsidRPr="00384C0B">
        <w:rPr>
          <w:b/>
          <w:bCs/>
          <w:spacing w:val="-6"/>
          <w:sz w:val="28"/>
          <w:szCs w:val="28"/>
        </w:rPr>
        <w:t>Базова</w:t>
      </w:r>
    </w:p>
    <w:p w:rsidR="00DE0B79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Адамс Джон. Розважливі конституції Америки // Консерватизм: Антологія.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Смолоскип, 1998.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494–504. </w:t>
      </w:r>
    </w:p>
    <w:p w:rsidR="00DE0B79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Бандурка О. М., </w:t>
      </w:r>
      <w:proofErr w:type="spellStart"/>
      <w:r w:rsidRPr="001A1EB5">
        <w:rPr>
          <w:sz w:val="28"/>
          <w:szCs w:val="28"/>
        </w:rPr>
        <w:t>Древаль</w:t>
      </w:r>
      <w:proofErr w:type="spellEnd"/>
      <w:r w:rsidRPr="001A1EB5">
        <w:rPr>
          <w:sz w:val="28"/>
          <w:szCs w:val="28"/>
        </w:rPr>
        <w:t xml:space="preserve"> Ю. Д. П</w:t>
      </w:r>
      <w:r w:rsidR="002C6F18">
        <w:rPr>
          <w:sz w:val="28"/>
          <w:szCs w:val="28"/>
        </w:rPr>
        <w:t>арламентаризм в країні: станов</w:t>
      </w:r>
      <w:r w:rsidRPr="001A1EB5">
        <w:rPr>
          <w:sz w:val="28"/>
          <w:szCs w:val="28"/>
        </w:rPr>
        <w:t xml:space="preserve">лення і розвиток: Монографія.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Харків, 1999.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288 с. </w:t>
      </w:r>
    </w:p>
    <w:p w:rsidR="00DE0B79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proofErr w:type="spellStart"/>
      <w:r w:rsidRPr="001A1EB5">
        <w:rPr>
          <w:sz w:val="28"/>
          <w:szCs w:val="28"/>
        </w:rPr>
        <w:lastRenderedPageBreak/>
        <w:t>Бантышев-Каменский</w:t>
      </w:r>
      <w:proofErr w:type="spellEnd"/>
      <w:r w:rsidRPr="001A1EB5">
        <w:rPr>
          <w:sz w:val="28"/>
          <w:szCs w:val="28"/>
        </w:rPr>
        <w:t xml:space="preserve"> Д. Н. </w:t>
      </w:r>
      <w:proofErr w:type="spellStart"/>
      <w:r w:rsidR="002C6F18">
        <w:rPr>
          <w:sz w:val="28"/>
          <w:szCs w:val="28"/>
        </w:rPr>
        <w:t>История</w:t>
      </w:r>
      <w:proofErr w:type="spellEnd"/>
      <w:r w:rsidR="002C6F18">
        <w:rPr>
          <w:sz w:val="28"/>
          <w:szCs w:val="28"/>
        </w:rPr>
        <w:t xml:space="preserve"> </w:t>
      </w:r>
      <w:proofErr w:type="spellStart"/>
      <w:r w:rsidR="002C6F18">
        <w:rPr>
          <w:sz w:val="28"/>
          <w:szCs w:val="28"/>
        </w:rPr>
        <w:t>Малой</w:t>
      </w:r>
      <w:proofErr w:type="spellEnd"/>
      <w:r w:rsidR="002C6F18">
        <w:rPr>
          <w:sz w:val="28"/>
          <w:szCs w:val="28"/>
        </w:rPr>
        <w:t xml:space="preserve"> </w:t>
      </w:r>
      <w:proofErr w:type="spellStart"/>
      <w:r w:rsidR="002C6F18">
        <w:rPr>
          <w:sz w:val="28"/>
          <w:szCs w:val="28"/>
        </w:rPr>
        <w:t>России</w:t>
      </w:r>
      <w:proofErr w:type="spellEnd"/>
      <w:r w:rsidR="002C6F18">
        <w:rPr>
          <w:sz w:val="28"/>
          <w:szCs w:val="28"/>
        </w:rPr>
        <w:t xml:space="preserve"> от </w:t>
      </w:r>
      <w:proofErr w:type="spellStart"/>
      <w:r w:rsidR="002C6F18">
        <w:rPr>
          <w:sz w:val="28"/>
          <w:szCs w:val="28"/>
        </w:rPr>
        <w:t>водворе</w:t>
      </w:r>
      <w:r w:rsidRPr="001A1EB5">
        <w:rPr>
          <w:sz w:val="28"/>
          <w:szCs w:val="28"/>
        </w:rPr>
        <w:t>ния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славян</w:t>
      </w:r>
      <w:proofErr w:type="spellEnd"/>
      <w:r w:rsidRPr="001A1EB5">
        <w:rPr>
          <w:sz w:val="28"/>
          <w:szCs w:val="28"/>
        </w:rPr>
        <w:t xml:space="preserve"> в сей </w:t>
      </w:r>
      <w:proofErr w:type="spellStart"/>
      <w:r w:rsidRPr="001A1EB5">
        <w:rPr>
          <w:sz w:val="28"/>
          <w:szCs w:val="28"/>
        </w:rPr>
        <w:t>стране</w:t>
      </w:r>
      <w:proofErr w:type="spellEnd"/>
      <w:r w:rsidRPr="001A1EB5">
        <w:rPr>
          <w:sz w:val="28"/>
          <w:szCs w:val="28"/>
        </w:rPr>
        <w:t xml:space="preserve"> до </w:t>
      </w:r>
      <w:proofErr w:type="spellStart"/>
      <w:r w:rsidRPr="001A1EB5">
        <w:rPr>
          <w:sz w:val="28"/>
          <w:szCs w:val="28"/>
        </w:rPr>
        <w:t>уничтожения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гетманства</w:t>
      </w:r>
      <w:proofErr w:type="spellEnd"/>
      <w:r w:rsidRPr="001A1EB5">
        <w:rPr>
          <w:sz w:val="28"/>
          <w:szCs w:val="28"/>
        </w:rPr>
        <w:t xml:space="preserve">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Час, 1993.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656 с. </w:t>
      </w:r>
    </w:p>
    <w:p w:rsidR="00DE0B79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proofErr w:type="spellStart"/>
      <w:r w:rsidRPr="001A1EB5">
        <w:rPr>
          <w:sz w:val="28"/>
          <w:szCs w:val="28"/>
        </w:rPr>
        <w:t>Берк</w:t>
      </w:r>
      <w:proofErr w:type="spellEnd"/>
      <w:r w:rsidRPr="001A1EB5">
        <w:rPr>
          <w:sz w:val="28"/>
          <w:szCs w:val="28"/>
        </w:rPr>
        <w:t xml:space="preserve"> Едмунд. Конституція на праві давності. Збереження та зміни // Консерватизм: Антологія.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Смолоскип, 1998.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473–480.</w:t>
      </w:r>
    </w:p>
    <w:p w:rsidR="00DE0B79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Білоус А. Виборче законодавство та партійна система України в порівнянні з деякими країнами ЄС на Східної Європи // Нова політика.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1999.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1.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2–5. </w:t>
      </w:r>
    </w:p>
    <w:p w:rsidR="00DE0B79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Верховна Рада України: </w:t>
      </w:r>
      <w:proofErr w:type="spellStart"/>
      <w:r w:rsidRPr="001A1EB5">
        <w:rPr>
          <w:sz w:val="28"/>
          <w:szCs w:val="28"/>
        </w:rPr>
        <w:t>Інформ</w:t>
      </w:r>
      <w:proofErr w:type="spellEnd"/>
      <w:r w:rsidRPr="001A1EB5">
        <w:rPr>
          <w:sz w:val="28"/>
          <w:szCs w:val="28"/>
        </w:rPr>
        <w:t xml:space="preserve">. довідник.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Парламентське вид-во, 1998.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70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Відозва Генерального секретаріату і Третій Універсал Української Центральної Ради // Українська суспільно-політична думка в ХХ столітті.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1983.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339–343.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Вибори і референдуми в Україні: проблеми теорії і практики: Збірник / </w:t>
      </w:r>
      <w:proofErr w:type="spellStart"/>
      <w:r w:rsidRPr="001A1EB5">
        <w:rPr>
          <w:sz w:val="28"/>
          <w:szCs w:val="28"/>
        </w:rPr>
        <w:t>Редкол</w:t>
      </w:r>
      <w:proofErr w:type="spellEnd"/>
      <w:r w:rsidRPr="001A1EB5">
        <w:rPr>
          <w:sz w:val="28"/>
          <w:szCs w:val="28"/>
        </w:rPr>
        <w:t xml:space="preserve">.: М. М. Рябець (голова) та ін.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Центральна виборча комісія, 2001. — 360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Выборы</w:t>
      </w:r>
      <w:proofErr w:type="spellEnd"/>
      <w:r w:rsidRPr="001A1EB5">
        <w:rPr>
          <w:sz w:val="28"/>
          <w:szCs w:val="28"/>
        </w:rPr>
        <w:t xml:space="preserve">: </w:t>
      </w:r>
      <w:proofErr w:type="spellStart"/>
      <w:r w:rsidRPr="001A1EB5">
        <w:rPr>
          <w:sz w:val="28"/>
          <w:szCs w:val="28"/>
        </w:rPr>
        <w:t>правовые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основы</w:t>
      </w:r>
      <w:proofErr w:type="spellEnd"/>
      <w:r w:rsidRPr="001A1EB5">
        <w:rPr>
          <w:sz w:val="28"/>
          <w:szCs w:val="28"/>
        </w:rPr>
        <w:t xml:space="preserve">, </w:t>
      </w:r>
      <w:proofErr w:type="spellStart"/>
      <w:r w:rsidRPr="001A1EB5">
        <w:rPr>
          <w:sz w:val="28"/>
          <w:szCs w:val="28"/>
        </w:rPr>
        <w:t>избирательные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технологии</w:t>
      </w:r>
      <w:proofErr w:type="spellEnd"/>
      <w:r w:rsidRPr="001A1EB5">
        <w:rPr>
          <w:sz w:val="28"/>
          <w:szCs w:val="28"/>
        </w:rPr>
        <w:t xml:space="preserve"> / </w:t>
      </w:r>
      <w:proofErr w:type="spellStart"/>
      <w:r w:rsidRPr="001A1EB5">
        <w:rPr>
          <w:sz w:val="28"/>
          <w:szCs w:val="28"/>
        </w:rPr>
        <w:t>Под</w:t>
      </w:r>
      <w:proofErr w:type="spellEnd"/>
      <w:r w:rsidRPr="001A1EB5">
        <w:rPr>
          <w:sz w:val="28"/>
          <w:szCs w:val="28"/>
        </w:rPr>
        <w:t xml:space="preserve"> ред. М. Ф. </w:t>
      </w:r>
      <w:proofErr w:type="spellStart"/>
      <w:r w:rsidRPr="001A1EB5">
        <w:rPr>
          <w:sz w:val="28"/>
          <w:szCs w:val="28"/>
        </w:rPr>
        <w:t>Чудакова</w:t>
      </w:r>
      <w:proofErr w:type="spellEnd"/>
      <w:r w:rsidRPr="001A1EB5">
        <w:rPr>
          <w:sz w:val="28"/>
          <w:szCs w:val="28"/>
        </w:rPr>
        <w:t xml:space="preserve">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Минск</w:t>
      </w:r>
      <w:proofErr w:type="spellEnd"/>
      <w:r w:rsidRPr="001A1EB5">
        <w:rPr>
          <w:sz w:val="28"/>
          <w:szCs w:val="28"/>
        </w:rPr>
        <w:t xml:space="preserve">, 2000.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Влада народу: Український парламентаризм від віча Київської Русі до Верховної Ради України // Україна. </w:t>
      </w:r>
      <w:proofErr w:type="spellStart"/>
      <w:r w:rsidRPr="001A1EB5">
        <w:rPr>
          <w:sz w:val="28"/>
          <w:szCs w:val="28"/>
        </w:rPr>
        <w:t>Юкрейн</w:t>
      </w:r>
      <w:r w:rsidR="002C6F18">
        <w:rPr>
          <w:sz w:val="28"/>
          <w:szCs w:val="28"/>
        </w:rPr>
        <w:t>-</w:t>
      </w:r>
      <w:proofErr w:type="spellEnd"/>
      <w:r w:rsidRPr="001A1EB5">
        <w:rPr>
          <w:sz w:val="28"/>
          <w:szCs w:val="28"/>
        </w:rPr>
        <w:t xml:space="preserve"> 1997.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1–2.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3–12. </w:t>
      </w:r>
    </w:p>
    <w:p w:rsidR="00692CAA" w:rsidRPr="00AC385E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AC385E">
        <w:rPr>
          <w:sz w:val="28"/>
          <w:szCs w:val="28"/>
        </w:rPr>
        <w:t xml:space="preserve"> </w:t>
      </w:r>
      <w:proofErr w:type="spellStart"/>
      <w:r w:rsidRPr="00AC385E">
        <w:rPr>
          <w:sz w:val="28"/>
          <w:szCs w:val="28"/>
        </w:rPr>
        <w:t>Георціга</w:t>
      </w:r>
      <w:proofErr w:type="spellEnd"/>
      <w:r w:rsidRPr="00AC385E">
        <w:rPr>
          <w:sz w:val="28"/>
          <w:szCs w:val="28"/>
        </w:rPr>
        <w:t xml:space="preserve"> А. З. Сучасний парламе</w:t>
      </w:r>
      <w:r w:rsidR="002C6F18" w:rsidRPr="00AC385E">
        <w:rPr>
          <w:sz w:val="28"/>
          <w:szCs w:val="28"/>
        </w:rPr>
        <w:t xml:space="preserve">нтаризм: проблеми теорії і </w:t>
      </w:r>
      <w:proofErr w:type="spellStart"/>
      <w:r w:rsidR="002C6F18" w:rsidRPr="00AC385E">
        <w:rPr>
          <w:sz w:val="28"/>
          <w:szCs w:val="28"/>
        </w:rPr>
        <w:t>пра</w:t>
      </w:r>
      <w:r w:rsidRPr="00AC385E">
        <w:rPr>
          <w:sz w:val="28"/>
          <w:szCs w:val="28"/>
        </w:rPr>
        <w:t>тики</w:t>
      </w:r>
      <w:proofErr w:type="spellEnd"/>
      <w:r w:rsidRPr="00AC385E">
        <w:rPr>
          <w:sz w:val="28"/>
          <w:szCs w:val="28"/>
        </w:rPr>
        <w:t xml:space="preserve">. </w:t>
      </w:r>
      <w:r w:rsidR="002C6F18" w:rsidRPr="00AC385E">
        <w:rPr>
          <w:sz w:val="28"/>
          <w:szCs w:val="28"/>
        </w:rPr>
        <w:t>-</w:t>
      </w:r>
      <w:r w:rsidRPr="00AC385E">
        <w:rPr>
          <w:sz w:val="28"/>
          <w:szCs w:val="28"/>
        </w:rPr>
        <w:t xml:space="preserve"> Чернівці: Рута, 1998. </w:t>
      </w:r>
      <w:r w:rsidR="002C6F18" w:rsidRPr="00AC385E">
        <w:rPr>
          <w:sz w:val="28"/>
          <w:szCs w:val="28"/>
        </w:rPr>
        <w:t>-</w:t>
      </w:r>
      <w:r w:rsidRPr="00AC385E">
        <w:rPr>
          <w:sz w:val="28"/>
          <w:szCs w:val="28"/>
        </w:rPr>
        <w:t xml:space="preserve"> 484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Гессен В. О </w:t>
      </w:r>
      <w:proofErr w:type="spellStart"/>
      <w:r w:rsidRPr="001A1EB5">
        <w:rPr>
          <w:sz w:val="28"/>
          <w:szCs w:val="28"/>
        </w:rPr>
        <w:t>правовом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государстве</w:t>
      </w:r>
      <w:proofErr w:type="spellEnd"/>
      <w:r w:rsidRPr="001A1EB5">
        <w:rPr>
          <w:sz w:val="28"/>
          <w:szCs w:val="28"/>
        </w:rPr>
        <w:t xml:space="preserve">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СПб</w:t>
      </w:r>
      <w:proofErr w:type="spellEnd"/>
      <w:r w:rsidRPr="001A1EB5">
        <w:rPr>
          <w:sz w:val="28"/>
          <w:szCs w:val="28"/>
        </w:rPr>
        <w:t xml:space="preserve">., 1905.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62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Голосов</w:t>
      </w:r>
      <w:proofErr w:type="spellEnd"/>
      <w:r w:rsidRPr="001A1EB5">
        <w:rPr>
          <w:sz w:val="28"/>
          <w:szCs w:val="28"/>
        </w:rPr>
        <w:t xml:space="preserve"> Г. В. </w:t>
      </w:r>
      <w:proofErr w:type="spellStart"/>
      <w:r w:rsidRPr="001A1EB5">
        <w:rPr>
          <w:sz w:val="28"/>
          <w:szCs w:val="28"/>
        </w:rPr>
        <w:t>Сравнительная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политология</w:t>
      </w:r>
      <w:proofErr w:type="spellEnd"/>
      <w:r w:rsidRPr="001A1EB5">
        <w:rPr>
          <w:sz w:val="28"/>
          <w:szCs w:val="28"/>
        </w:rPr>
        <w:t xml:space="preserve">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Новосибирск</w:t>
      </w:r>
      <w:proofErr w:type="spellEnd"/>
      <w:r w:rsidRPr="001A1EB5">
        <w:rPr>
          <w:sz w:val="28"/>
          <w:szCs w:val="28"/>
        </w:rPr>
        <w:t xml:space="preserve">: </w:t>
      </w:r>
      <w:proofErr w:type="spellStart"/>
      <w:r w:rsidRPr="001A1EB5">
        <w:rPr>
          <w:sz w:val="28"/>
          <w:szCs w:val="28"/>
        </w:rPr>
        <w:t>Изд-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во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Новосибирского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ун-та</w:t>
      </w:r>
      <w:proofErr w:type="spellEnd"/>
      <w:r w:rsidRPr="001A1EB5">
        <w:rPr>
          <w:sz w:val="28"/>
          <w:szCs w:val="28"/>
        </w:rPr>
        <w:t xml:space="preserve">, 1995.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206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Грабовський С., </w:t>
      </w:r>
      <w:proofErr w:type="spellStart"/>
      <w:r w:rsidRPr="001A1EB5">
        <w:rPr>
          <w:sz w:val="28"/>
          <w:szCs w:val="28"/>
        </w:rPr>
        <w:t>Ставрояні</w:t>
      </w:r>
      <w:proofErr w:type="spellEnd"/>
      <w:r w:rsidRPr="001A1EB5">
        <w:rPr>
          <w:sz w:val="28"/>
          <w:szCs w:val="28"/>
        </w:rPr>
        <w:t xml:space="preserve"> С., Шк</w:t>
      </w:r>
      <w:r w:rsidR="002C6F18">
        <w:rPr>
          <w:sz w:val="28"/>
          <w:szCs w:val="28"/>
        </w:rPr>
        <w:t>ляр. Нариси з історії українсь</w:t>
      </w:r>
      <w:r w:rsidRPr="001A1EB5">
        <w:rPr>
          <w:sz w:val="28"/>
          <w:szCs w:val="28"/>
        </w:rPr>
        <w:t xml:space="preserve">кого державотворення. </w:t>
      </w:r>
      <w:r w:rsidR="002C6F18">
        <w:rPr>
          <w:sz w:val="28"/>
          <w:szCs w:val="28"/>
        </w:rPr>
        <w:t>-</w:t>
      </w:r>
      <w:r w:rsidR="00692CAA" w:rsidRPr="001A1EB5">
        <w:rPr>
          <w:sz w:val="28"/>
          <w:szCs w:val="28"/>
        </w:rPr>
        <w:t xml:space="preserve"> К.: </w:t>
      </w:r>
      <w:proofErr w:type="spellStart"/>
      <w:r w:rsidR="00692CAA" w:rsidRPr="001A1EB5">
        <w:rPr>
          <w:sz w:val="28"/>
          <w:szCs w:val="28"/>
        </w:rPr>
        <w:t>Генеза</w:t>
      </w:r>
      <w:proofErr w:type="spellEnd"/>
      <w:r w:rsidR="00692CAA" w:rsidRPr="001A1EB5">
        <w:rPr>
          <w:sz w:val="28"/>
          <w:szCs w:val="28"/>
        </w:rPr>
        <w:t xml:space="preserve">, 1995. </w:t>
      </w:r>
      <w:r w:rsidR="002C6F18">
        <w:rPr>
          <w:sz w:val="28"/>
          <w:szCs w:val="28"/>
        </w:rPr>
        <w:t>-</w:t>
      </w:r>
      <w:r w:rsidR="00692CAA" w:rsidRPr="001A1EB5">
        <w:rPr>
          <w:sz w:val="28"/>
          <w:szCs w:val="28"/>
        </w:rPr>
        <w:t xml:space="preserve"> 608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Грушанська</w:t>
      </w:r>
      <w:proofErr w:type="spellEnd"/>
      <w:r w:rsidRPr="001A1EB5">
        <w:rPr>
          <w:sz w:val="28"/>
          <w:szCs w:val="28"/>
        </w:rPr>
        <w:t xml:space="preserve"> Н. І. Правові засади депутатської етики (на прикладі парламенту України) // Автореф. дис. ... канд. </w:t>
      </w:r>
      <w:proofErr w:type="spellStart"/>
      <w:r w:rsidRPr="001A1EB5">
        <w:rPr>
          <w:sz w:val="28"/>
          <w:szCs w:val="28"/>
        </w:rPr>
        <w:t>юрид</w:t>
      </w:r>
      <w:proofErr w:type="spellEnd"/>
      <w:r w:rsidRPr="001A1EB5">
        <w:rPr>
          <w:sz w:val="28"/>
          <w:szCs w:val="28"/>
        </w:rPr>
        <w:t xml:space="preserve">. наук.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К., 1999.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16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Грушанська</w:t>
      </w:r>
      <w:proofErr w:type="spellEnd"/>
      <w:r w:rsidRPr="001A1EB5">
        <w:rPr>
          <w:sz w:val="28"/>
          <w:szCs w:val="28"/>
        </w:rPr>
        <w:t xml:space="preserve"> Н. Поняття та сутніс</w:t>
      </w:r>
      <w:r w:rsidR="002C6F18">
        <w:rPr>
          <w:sz w:val="28"/>
          <w:szCs w:val="28"/>
        </w:rPr>
        <w:t>ть інституту етики // Право Ук</w:t>
      </w:r>
      <w:r w:rsidRPr="001A1EB5">
        <w:rPr>
          <w:sz w:val="28"/>
          <w:szCs w:val="28"/>
        </w:rPr>
        <w:t xml:space="preserve">раїни.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1999.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5.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76–81.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Грушевський М. Історія </w:t>
      </w:r>
      <w:proofErr w:type="spellStart"/>
      <w:r w:rsidRPr="001A1EB5">
        <w:rPr>
          <w:sz w:val="28"/>
          <w:szCs w:val="28"/>
        </w:rPr>
        <w:t>України-Руси</w:t>
      </w:r>
      <w:proofErr w:type="spellEnd"/>
      <w:r w:rsidRPr="001A1EB5">
        <w:rPr>
          <w:sz w:val="28"/>
          <w:szCs w:val="28"/>
        </w:rPr>
        <w:t xml:space="preserve">: У 11 т., 12 кн.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Наук. думка, 1991.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Т. 1.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648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Грушевський М. Конституційне питання і українство в Росії // Літературно-наук. </w:t>
      </w:r>
      <w:proofErr w:type="spellStart"/>
      <w:r w:rsidRPr="001A1EB5">
        <w:rPr>
          <w:sz w:val="28"/>
          <w:szCs w:val="28"/>
        </w:rPr>
        <w:t>вісн</w:t>
      </w:r>
      <w:proofErr w:type="spellEnd"/>
      <w:r w:rsidRPr="001A1EB5">
        <w:rPr>
          <w:sz w:val="28"/>
          <w:szCs w:val="28"/>
        </w:rPr>
        <w:t xml:space="preserve">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Львів, 1905.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Т. ХХХ.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3–78.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Грушевський М. Якої ми хочемо автономії і федерації // Великий українець.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Веселка, 1992.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114–131.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Декларація про державний суверенітет України // </w:t>
      </w:r>
      <w:proofErr w:type="spellStart"/>
      <w:r w:rsidRPr="001A1EB5">
        <w:rPr>
          <w:sz w:val="28"/>
          <w:szCs w:val="28"/>
        </w:rPr>
        <w:t>Етнополітика</w:t>
      </w:r>
      <w:proofErr w:type="spellEnd"/>
      <w:r w:rsidRPr="001A1EB5">
        <w:rPr>
          <w:sz w:val="28"/>
          <w:szCs w:val="28"/>
        </w:rPr>
        <w:t xml:space="preserve"> в Україні. Документи та матеріали.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К., 1998.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9–18.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Денисов В. Методологія сучасного парламентаризму // Віче.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2000.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9.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3–18.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Денисов В. Методологія сучасного парламентаризму // </w:t>
      </w:r>
      <w:proofErr w:type="spellStart"/>
      <w:r w:rsidRPr="001A1EB5">
        <w:rPr>
          <w:sz w:val="28"/>
          <w:szCs w:val="28"/>
        </w:rPr>
        <w:t>Генеза</w:t>
      </w:r>
      <w:proofErr w:type="spellEnd"/>
      <w:r w:rsidRPr="001A1EB5">
        <w:rPr>
          <w:sz w:val="28"/>
          <w:szCs w:val="28"/>
        </w:rPr>
        <w:t xml:space="preserve">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1998.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1–2.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180–187.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Дністрянський С. Загальна наука права і політики. — Прага, 1923.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Т. 1.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466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lastRenderedPageBreak/>
        <w:t xml:space="preserve"> Доморослий В. Біля витоків українського парламентаризму // Віче.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1999.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4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131–137.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Дорошенко Д. І. Нарис історії України.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Львів: Світ, 1991.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574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Драгоманов М. П. </w:t>
      </w:r>
      <w:proofErr w:type="spellStart"/>
      <w:r w:rsidRPr="001A1EB5">
        <w:rPr>
          <w:sz w:val="28"/>
          <w:szCs w:val="28"/>
        </w:rPr>
        <w:t>Добавление</w:t>
      </w:r>
      <w:proofErr w:type="spellEnd"/>
      <w:r w:rsidRPr="001A1EB5">
        <w:rPr>
          <w:sz w:val="28"/>
          <w:szCs w:val="28"/>
        </w:rPr>
        <w:t xml:space="preserve"> к </w:t>
      </w:r>
      <w:proofErr w:type="spellStart"/>
      <w:r w:rsidRPr="001A1EB5">
        <w:rPr>
          <w:sz w:val="28"/>
          <w:szCs w:val="28"/>
        </w:rPr>
        <w:t>автобиографической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заметке</w:t>
      </w:r>
      <w:proofErr w:type="spellEnd"/>
      <w:r w:rsidRPr="001A1EB5">
        <w:rPr>
          <w:sz w:val="28"/>
          <w:szCs w:val="28"/>
        </w:rPr>
        <w:t xml:space="preserve"> // Драгоманов М. П. Літературно-публіцистичні праці: У 2 т.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Наук. думка, 1970.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Т. 1.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72–97.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Древаль</w:t>
      </w:r>
      <w:proofErr w:type="spellEnd"/>
      <w:r w:rsidRPr="001A1EB5">
        <w:rPr>
          <w:sz w:val="28"/>
          <w:szCs w:val="28"/>
        </w:rPr>
        <w:t xml:space="preserve"> Ю. Парламенти і парламентаризм: уроки і перспективи // Віче.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1999.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11.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35–42. </w:t>
      </w:r>
    </w:p>
    <w:p w:rsidR="00692CAA" w:rsidRPr="001A1EB5" w:rsidRDefault="00DE0B79" w:rsidP="00AC385E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Енциклопедія політичної думки: Пер. з англ.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Дух і Літера, 2000.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472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Журавльова Г. Витоки українського парламентаризму // Віче.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1998.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6.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135–140.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Журавський В. Український парламента</w:t>
      </w:r>
      <w:r w:rsidR="00692CAA" w:rsidRPr="001A1EB5">
        <w:rPr>
          <w:sz w:val="28"/>
          <w:szCs w:val="28"/>
        </w:rPr>
        <w:t>ризм на сучасному ета</w:t>
      </w:r>
      <w:r w:rsidRPr="001A1EB5">
        <w:rPr>
          <w:sz w:val="28"/>
          <w:szCs w:val="28"/>
        </w:rPr>
        <w:t xml:space="preserve">пі: </w:t>
      </w:r>
      <w:proofErr w:type="spellStart"/>
      <w:r w:rsidRPr="001A1EB5">
        <w:rPr>
          <w:sz w:val="28"/>
          <w:szCs w:val="28"/>
        </w:rPr>
        <w:t>Теоретико-правовий</w:t>
      </w:r>
      <w:proofErr w:type="spellEnd"/>
      <w:r w:rsidRPr="001A1EB5">
        <w:rPr>
          <w:sz w:val="28"/>
          <w:szCs w:val="28"/>
        </w:rPr>
        <w:t xml:space="preserve"> аспект: Монографія. — К.: Ін-т держави і права ім. В. М. </w:t>
      </w:r>
      <w:proofErr w:type="spellStart"/>
      <w:r w:rsidRPr="001A1EB5">
        <w:rPr>
          <w:sz w:val="28"/>
          <w:szCs w:val="28"/>
        </w:rPr>
        <w:t>Корецького</w:t>
      </w:r>
      <w:proofErr w:type="spellEnd"/>
      <w:r w:rsidRPr="001A1EB5">
        <w:rPr>
          <w:sz w:val="28"/>
          <w:szCs w:val="28"/>
        </w:rPr>
        <w:t xml:space="preserve"> НАН України, 2001. — 248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Історія української Конституції / </w:t>
      </w:r>
      <w:proofErr w:type="spellStart"/>
      <w:r w:rsidRPr="001A1EB5">
        <w:rPr>
          <w:sz w:val="28"/>
          <w:szCs w:val="28"/>
        </w:rPr>
        <w:t>Упоряд</w:t>
      </w:r>
      <w:proofErr w:type="spellEnd"/>
      <w:r w:rsidRPr="001A1EB5">
        <w:rPr>
          <w:sz w:val="28"/>
          <w:szCs w:val="28"/>
        </w:rPr>
        <w:t xml:space="preserve">.: А. Г. </w:t>
      </w:r>
      <w:proofErr w:type="spellStart"/>
      <w:r w:rsidRPr="001A1EB5">
        <w:rPr>
          <w:sz w:val="28"/>
          <w:szCs w:val="28"/>
        </w:rPr>
        <w:t>Слюсаренко</w:t>
      </w:r>
      <w:proofErr w:type="spellEnd"/>
      <w:r w:rsidRPr="001A1EB5">
        <w:rPr>
          <w:sz w:val="28"/>
          <w:szCs w:val="28"/>
        </w:rPr>
        <w:t xml:space="preserve">, М. В. Томенко.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Право, 1997.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464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Кислий П., </w:t>
      </w:r>
      <w:proofErr w:type="spellStart"/>
      <w:r w:rsidRPr="001A1EB5">
        <w:rPr>
          <w:sz w:val="28"/>
          <w:szCs w:val="28"/>
        </w:rPr>
        <w:t>Вайз</w:t>
      </w:r>
      <w:proofErr w:type="spellEnd"/>
      <w:r w:rsidRPr="001A1EB5">
        <w:rPr>
          <w:sz w:val="28"/>
          <w:szCs w:val="28"/>
        </w:rPr>
        <w:t xml:space="preserve"> Ч. Становлення парламентаризму в Україні на тлі світового досвіду.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Абрис, 2000. </w:t>
      </w:r>
      <w:r w:rsidR="002C6F18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414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Кістяківський</w:t>
      </w:r>
      <w:proofErr w:type="spellEnd"/>
      <w:r w:rsidRPr="001A1EB5">
        <w:rPr>
          <w:sz w:val="28"/>
          <w:szCs w:val="28"/>
        </w:rPr>
        <w:t xml:space="preserve"> Б. О. Держава і особистість // Б. О. </w:t>
      </w:r>
      <w:proofErr w:type="spellStart"/>
      <w:r w:rsidRPr="001A1EB5">
        <w:rPr>
          <w:sz w:val="28"/>
          <w:szCs w:val="28"/>
        </w:rPr>
        <w:t>Кістяківський</w:t>
      </w:r>
      <w:proofErr w:type="spellEnd"/>
      <w:r w:rsidRPr="001A1EB5">
        <w:rPr>
          <w:sz w:val="28"/>
          <w:szCs w:val="28"/>
        </w:rPr>
        <w:t xml:space="preserve">. Вибране.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Абрис, 1996.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237–272.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Колобов</w:t>
      </w:r>
      <w:proofErr w:type="spellEnd"/>
      <w:r w:rsidRPr="001A1EB5">
        <w:rPr>
          <w:sz w:val="28"/>
          <w:szCs w:val="28"/>
        </w:rPr>
        <w:t xml:space="preserve"> О. А., </w:t>
      </w:r>
      <w:proofErr w:type="spellStart"/>
      <w:r w:rsidRPr="001A1EB5">
        <w:rPr>
          <w:sz w:val="28"/>
          <w:szCs w:val="28"/>
        </w:rPr>
        <w:t>Корнилов</w:t>
      </w:r>
      <w:proofErr w:type="spellEnd"/>
      <w:r w:rsidRPr="001A1EB5">
        <w:rPr>
          <w:sz w:val="28"/>
          <w:szCs w:val="28"/>
        </w:rPr>
        <w:t xml:space="preserve"> А. А., </w:t>
      </w:r>
      <w:proofErr w:type="spellStart"/>
      <w:r w:rsidRPr="001A1EB5">
        <w:rPr>
          <w:sz w:val="28"/>
          <w:szCs w:val="28"/>
        </w:rPr>
        <w:t>Сергунин</w:t>
      </w:r>
      <w:proofErr w:type="spellEnd"/>
      <w:r w:rsidRPr="001A1EB5">
        <w:rPr>
          <w:sz w:val="28"/>
          <w:szCs w:val="28"/>
        </w:rPr>
        <w:t xml:space="preserve"> А. А. Парламентаризм: </w:t>
      </w:r>
      <w:proofErr w:type="spellStart"/>
      <w:r w:rsidRPr="001A1EB5">
        <w:rPr>
          <w:sz w:val="28"/>
          <w:szCs w:val="28"/>
        </w:rPr>
        <w:t>зарубежный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опыт</w:t>
      </w:r>
      <w:proofErr w:type="spellEnd"/>
      <w:r w:rsidRPr="001A1EB5">
        <w:rPr>
          <w:sz w:val="28"/>
          <w:szCs w:val="28"/>
        </w:rPr>
        <w:t xml:space="preserve">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Н. Новгород: </w:t>
      </w:r>
      <w:proofErr w:type="spellStart"/>
      <w:r w:rsidRPr="001A1EB5">
        <w:rPr>
          <w:sz w:val="28"/>
          <w:szCs w:val="28"/>
        </w:rPr>
        <w:t>Изд-во</w:t>
      </w:r>
      <w:proofErr w:type="spellEnd"/>
      <w:r w:rsidRPr="001A1EB5">
        <w:rPr>
          <w:sz w:val="28"/>
          <w:szCs w:val="28"/>
        </w:rPr>
        <w:t xml:space="preserve"> ННГУ, 1991.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53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Конституционное</w:t>
      </w:r>
      <w:proofErr w:type="spellEnd"/>
      <w:r w:rsidRPr="001A1EB5">
        <w:rPr>
          <w:sz w:val="28"/>
          <w:szCs w:val="28"/>
        </w:rPr>
        <w:t xml:space="preserve"> право </w:t>
      </w:r>
      <w:proofErr w:type="spellStart"/>
      <w:r w:rsidRPr="001A1EB5">
        <w:rPr>
          <w:sz w:val="28"/>
          <w:szCs w:val="28"/>
        </w:rPr>
        <w:t>зарубежных</w:t>
      </w:r>
      <w:proofErr w:type="spellEnd"/>
      <w:r w:rsidRPr="001A1EB5">
        <w:rPr>
          <w:sz w:val="28"/>
          <w:szCs w:val="28"/>
        </w:rPr>
        <w:t xml:space="preserve"> </w:t>
      </w:r>
      <w:proofErr w:type="spellStart"/>
      <w:r w:rsidRPr="001A1EB5">
        <w:rPr>
          <w:sz w:val="28"/>
          <w:szCs w:val="28"/>
        </w:rPr>
        <w:t>стран</w:t>
      </w:r>
      <w:proofErr w:type="spellEnd"/>
      <w:r w:rsidRPr="001A1EB5">
        <w:rPr>
          <w:sz w:val="28"/>
          <w:szCs w:val="28"/>
        </w:rPr>
        <w:t xml:space="preserve">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М.: НОРМА-ИН- ФРА, 1999.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832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Конституційне законодавство України.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Наука, 2000.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907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Конституція Україна: Прийнята на п’ятій сесії Верховної Ради України 28 червня 1996 р.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К., 1997.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79 с.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. Копиленко О. Л. “Сто днів” Центральної Ради.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Україна, 1992. </w:t>
      </w:r>
      <w:r w:rsidR="00692CAA" w:rsidRPr="001A1EB5">
        <w:rPr>
          <w:sz w:val="28"/>
          <w:szCs w:val="28"/>
        </w:rPr>
        <w:t xml:space="preserve">- 202 [2] с.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Кривенко Л. Парламент без парламентаризму? // Віче.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1997.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4.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13–32.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Кривенко Л. Парламент і парламентаризм // Парламентаризм в Україні: теорія і практика.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К., 2001.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246–251.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Кучма Л. Д. Парламентська криза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не вина більшості // Голос України.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2000.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25 січня.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Кушніренко О. Г., Слинько Т. М. Комітети Верховної Ради України і проблеми підвищення ефективності їх діяльності // Проблеми законності.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2000.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Вип. 42.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36–41. 61.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Мельниченко В. Розподіл і єдність влади. Зарубіжна практика і потреби України // Віче.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2000.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9.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136–137.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lastRenderedPageBreak/>
        <w:t xml:space="preserve"> Мироненко О. Представ</w:t>
      </w:r>
      <w:r w:rsidR="00692CAA" w:rsidRPr="001A1EB5">
        <w:rPr>
          <w:sz w:val="28"/>
          <w:szCs w:val="28"/>
        </w:rPr>
        <w:t>ницькі органи Литовсько-Руської держа</w:t>
      </w:r>
      <w:r w:rsidRPr="001A1EB5">
        <w:rPr>
          <w:sz w:val="28"/>
          <w:szCs w:val="28"/>
        </w:rPr>
        <w:t xml:space="preserve">ви в контексті еволюції українського парламентаризму // </w:t>
      </w:r>
      <w:proofErr w:type="spellStart"/>
      <w:r w:rsidRPr="001A1EB5">
        <w:rPr>
          <w:sz w:val="28"/>
          <w:szCs w:val="28"/>
        </w:rPr>
        <w:t>Вісн</w:t>
      </w:r>
      <w:proofErr w:type="spellEnd"/>
      <w:r w:rsidRPr="001A1EB5">
        <w:rPr>
          <w:sz w:val="28"/>
          <w:szCs w:val="28"/>
        </w:rPr>
        <w:t xml:space="preserve">. Академії правових наук України.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1997.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2.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38–49. </w:t>
      </w:r>
    </w:p>
    <w:p w:rsidR="00692CAA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Мироненко М. О. Біля витоків вітчизняного парламентаризму // Правова держава: Щорічник наук. пр.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К., 1997. 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Вип. 8</w:t>
      </w:r>
      <w:r w:rsidR="00692CAA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226–232. </w:t>
      </w:r>
    </w:p>
    <w:p w:rsidR="00521E3C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Міль Дж. С. Належні функції п</w:t>
      </w:r>
      <w:r w:rsidR="00692CAA" w:rsidRPr="001A1EB5">
        <w:rPr>
          <w:sz w:val="28"/>
          <w:szCs w:val="28"/>
        </w:rPr>
        <w:t>редставницьких органів // Полі</w:t>
      </w:r>
      <w:r w:rsidRPr="001A1EB5">
        <w:rPr>
          <w:sz w:val="28"/>
          <w:szCs w:val="28"/>
        </w:rPr>
        <w:t xml:space="preserve">тологічні читання.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1992.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№ 1.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210–219.</w:t>
      </w:r>
    </w:p>
    <w:p w:rsidR="00521E3C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Міль Дж. С. Національність і п</w:t>
      </w:r>
      <w:r w:rsidR="00521E3C" w:rsidRPr="001A1EB5">
        <w:rPr>
          <w:sz w:val="28"/>
          <w:szCs w:val="28"/>
        </w:rPr>
        <w:t>редставницьке врядування // На</w:t>
      </w:r>
      <w:r w:rsidRPr="001A1EB5">
        <w:rPr>
          <w:sz w:val="28"/>
          <w:szCs w:val="28"/>
        </w:rPr>
        <w:t xml:space="preserve">ціоналізм: Антологія.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Смолоскип, 2000.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79–83. </w:t>
      </w:r>
    </w:p>
    <w:p w:rsidR="00521E3C" w:rsidRPr="001A1EB5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>Начерки Конституц</w:t>
      </w:r>
      <w:r w:rsidR="00521E3C" w:rsidRPr="001A1EB5">
        <w:rPr>
          <w:sz w:val="28"/>
          <w:szCs w:val="28"/>
        </w:rPr>
        <w:t>ії республіки, вилучені в Г. Л. </w:t>
      </w:r>
      <w:proofErr w:type="spellStart"/>
      <w:r w:rsidRPr="001A1EB5">
        <w:rPr>
          <w:sz w:val="28"/>
          <w:szCs w:val="28"/>
        </w:rPr>
        <w:t>Андрузького</w:t>
      </w:r>
      <w:proofErr w:type="spellEnd"/>
      <w:r w:rsidRPr="001A1EB5">
        <w:rPr>
          <w:sz w:val="28"/>
          <w:szCs w:val="28"/>
        </w:rPr>
        <w:t xml:space="preserve"> під час обшуку в березні 1850 </w:t>
      </w:r>
      <w:r w:rsidR="00521E3C" w:rsidRPr="001A1EB5">
        <w:rPr>
          <w:sz w:val="28"/>
          <w:szCs w:val="28"/>
        </w:rPr>
        <w:t>р. // Кирило-Мефодіївське това</w:t>
      </w:r>
      <w:r w:rsidRPr="001A1EB5">
        <w:rPr>
          <w:sz w:val="28"/>
          <w:szCs w:val="28"/>
        </w:rPr>
        <w:t xml:space="preserve">риство: У 3 т.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Наук. думка, 1990.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Т. 2.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С. 569–576. </w:t>
      </w:r>
    </w:p>
    <w:p w:rsidR="00521E3C" w:rsidRPr="00DB639C" w:rsidRDefault="00DE0B79" w:rsidP="00C1427C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1A1EB5">
        <w:rPr>
          <w:sz w:val="28"/>
          <w:szCs w:val="28"/>
        </w:rPr>
        <w:t xml:space="preserve"> Новітня Україна 1991-2001 (Роздуми видатних сучасників): </w:t>
      </w:r>
      <w:proofErr w:type="spellStart"/>
      <w:r w:rsidRPr="001A1EB5">
        <w:rPr>
          <w:sz w:val="28"/>
          <w:szCs w:val="28"/>
        </w:rPr>
        <w:t>Кол</w:t>
      </w:r>
      <w:proofErr w:type="spellEnd"/>
      <w:r w:rsidRPr="001A1EB5">
        <w:rPr>
          <w:sz w:val="28"/>
          <w:szCs w:val="28"/>
        </w:rPr>
        <w:t xml:space="preserve">. </w:t>
      </w:r>
      <w:proofErr w:type="spellStart"/>
      <w:r w:rsidRPr="001A1EB5">
        <w:rPr>
          <w:sz w:val="28"/>
          <w:szCs w:val="28"/>
        </w:rPr>
        <w:t>моногр</w:t>
      </w:r>
      <w:proofErr w:type="spellEnd"/>
      <w:r w:rsidRPr="001A1EB5">
        <w:rPr>
          <w:sz w:val="28"/>
          <w:szCs w:val="28"/>
        </w:rPr>
        <w:t xml:space="preserve">. / За </w:t>
      </w:r>
      <w:proofErr w:type="spellStart"/>
      <w:r w:rsidRPr="001A1EB5">
        <w:rPr>
          <w:sz w:val="28"/>
          <w:szCs w:val="28"/>
        </w:rPr>
        <w:t>заг</w:t>
      </w:r>
      <w:proofErr w:type="spellEnd"/>
      <w:r w:rsidRPr="001A1EB5">
        <w:rPr>
          <w:sz w:val="28"/>
          <w:szCs w:val="28"/>
        </w:rPr>
        <w:t xml:space="preserve">. ред. М. Ф. Головатого, Г. В. Фокіна.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К.: МАУП, 2001. </w:t>
      </w:r>
      <w:r w:rsidR="00521E3C" w:rsidRPr="001A1EB5">
        <w:rPr>
          <w:sz w:val="28"/>
          <w:szCs w:val="28"/>
        </w:rPr>
        <w:t>-</w:t>
      </w:r>
      <w:r w:rsidRPr="001A1EB5">
        <w:rPr>
          <w:sz w:val="28"/>
          <w:szCs w:val="28"/>
        </w:rPr>
        <w:t xml:space="preserve"> 161 с. </w:t>
      </w:r>
    </w:p>
    <w:p w:rsidR="00DB639C" w:rsidRDefault="00DB639C" w:rsidP="00DB639C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DB639C" w:rsidRDefault="00DB639C" w:rsidP="00DB639C">
      <w:pPr>
        <w:ind w:firstLine="567"/>
        <w:jc w:val="both"/>
        <w:rPr>
          <w:sz w:val="28"/>
          <w:szCs w:val="28"/>
        </w:rPr>
      </w:pPr>
    </w:p>
    <w:p w:rsidR="00DB639C" w:rsidRPr="00DB639C" w:rsidRDefault="00DB639C" w:rsidP="00DB639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DB639C">
        <w:rPr>
          <w:b/>
          <w:sz w:val="28"/>
          <w:szCs w:val="28"/>
        </w:rPr>
        <w:t xml:space="preserve">Форми підсумкового контролю успішності навчання: </w:t>
      </w:r>
      <w:r>
        <w:rPr>
          <w:b/>
          <w:sz w:val="28"/>
          <w:szCs w:val="28"/>
        </w:rPr>
        <w:t>залік</w:t>
      </w:r>
      <w:r w:rsidRPr="00DB639C">
        <w:rPr>
          <w:b/>
          <w:sz w:val="28"/>
          <w:szCs w:val="28"/>
        </w:rPr>
        <w:t>.</w:t>
      </w:r>
    </w:p>
    <w:p w:rsidR="00DB639C" w:rsidRPr="00537246" w:rsidRDefault="00DB639C" w:rsidP="00DB639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B639C" w:rsidRPr="00537246" w:rsidRDefault="00DB639C" w:rsidP="00DB639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37246">
        <w:rPr>
          <w:b/>
          <w:sz w:val="28"/>
          <w:szCs w:val="28"/>
        </w:rPr>
        <w:t>Засоби діагностики успішності навчання</w:t>
      </w:r>
    </w:p>
    <w:p w:rsidR="00DB639C" w:rsidRDefault="00DB639C" w:rsidP="00DB639C">
      <w:pPr>
        <w:pStyle w:val="a3"/>
        <w:shd w:val="clear" w:color="auto" w:fill="FFFFFF"/>
        <w:tabs>
          <w:tab w:val="left" w:pos="0"/>
          <w:tab w:val="left" w:pos="1276"/>
        </w:tabs>
        <w:ind w:left="0" w:firstLine="851"/>
        <w:jc w:val="both"/>
      </w:pPr>
      <w:r w:rsidRPr="002F1FDF">
        <w:rPr>
          <w:bCs/>
          <w:spacing w:val="-6"/>
          <w:sz w:val="28"/>
          <w:szCs w:val="28"/>
        </w:rPr>
        <w:t>Індивідуальне завдання, творча робота, самостійна робота, есе, контрольна робота, модульна контрольна робота.</w:t>
      </w:r>
    </w:p>
    <w:p w:rsidR="00DB639C" w:rsidRPr="001A1EB5" w:rsidRDefault="00DB639C" w:rsidP="00DB639C">
      <w:pPr>
        <w:pStyle w:val="a3"/>
        <w:tabs>
          <w:tab w:val="left" w:pos="1276"/>
        </w:tabs>
        <w:ind w:left="851"/>
        <w:jc w:val="both"/>
        <w:rPr>
          <w:b/>
          <w:bCs/>
          <w:sz w:val="28"/>
          <w:szCs w:val="28"/>
        </w:rPr>
      </w:pPr>
    </w:p>
    <w:sectPr w:rsidR="00DB639C" w:rsidRPr="001A1EB5" w:rsidSect="002C6F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85" w:rsidRDefault="008F7085" w:rsidP="002C6F18">
      <w:r>
        <w:separator/>
      </w:r>
    </w:p>
  </w:endnote>
  <w:endnote w:type="continuationSeparator" w:id="0">
    <w:p w:rsidR="008F7085" w:rsidRDefault="008F7085" w:rsidP="002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85" w:rsidRDefault="008F7085" w:rsidP="002C6F18">
      <w:r>
        <w:separator/>
      </w:r>
    </w:p>
  </w:footnote>
  <w:footnote w:type="continuationSeparator" w:id="0">
    <w:p w:rsidR="008F7085" w:rsidRDefault="008F7085" w:rsidP="002C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7547"/>
      <w:docPartObj>
        <w:docPartGallery w:val="Page Numbers (Top of Page)"/>
        <w:docPartUnique/>
      </w:docPartObj>
    </w:sdtPr>
    <w:sdtEndPr/>
    <w:sdtContent>
      <w:p w:rsidR="002C6F18" w:rsidRDefault="007E4DF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4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6F18" w:rsidRDefault="002C6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BC3"/>
    <w:multiLevelType w:val="hybridMultilevel"/>
    <w:tmpl w:val="9680151A"/>
    <w:lvl w:ilvl="0" w:tplc="BB24E826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86552B5"/>
    <w:multiLevelType w:val="hybridMultilevel"/>
    <w:tmpl w:val="7278F456"/>
    <w:lvl w:ilvl="0" w:tplc="8A7E67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AD8"/>
    <w:multiLevelType w:val="hybridMultilevel"/>
    <w:tmpl w:val="0B8071E6"/>
    <w:lvl w:ilvl="0" w:tplc="0F84AB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FC2D7E"/>
    <w:multiLevelType w:val="hybridMultilevel"/>
    <w:tmpl w:val="7278F456"/>
    <w:lvl w:ilvl="0" w:tplc="8A7E67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5E18"/>
    <w:multiLevelType w:val="hybridMultilevel"/>
    <w:tmpl w:val="2C02D1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7E136E5B"/>
    <w:multiLevelType w:val="hybridMultilevel"/>
    <w:tmpl w:val="4CA48040"/>
    <w:lvl w:ilvl="0" w:tplc="60FE5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11"/>
    <w:rsid w:val="00000AB2"/>
    <w:rsid w:val="00001158"/>
    <w:rsid w:val="000038CC"/>
    <w:rsid w:val="00003B1F"/>
    <w:rsid w:val="000050FE"/>
    <w:rsid w:val="0000661E"/>
    <w:rsid w:val="00007014"/>
    <w:rsid w:val="00011820"/>
    <w:rsid w:val="00017937"/>
    <w:rsid w:val="00023757"/>
    <w:rsid w:val="00026760"/>
    <w:rsid w:val="0003032E"/>
    <w:rsid w:val="0003216B"/>
    <w:rsid w:val="00037588"/>
    <w:rsid w:val="000423AC"/>
    <w:rsid w:val="00042FE3"/>
    <w:rsid w:val="0004599D"/>
    <w:rsid w:val="00051422"/>
    <w:rsid w:val="00055C9A"/>
    <w:rsid w:val="00056024"/>
    <w:rsid w:val="000568FF"/>
    <w:rsid w:val="000574A3"/>
    <w:rsid w:val="000648F8"/>
    <w:rsid w:val="000676CF"/>
    <w:rsid w:val="00067F7B"/>
    <w:rsid w:val="000711FF"/>
    <w:rsid w:val="00071AC9"/>
    <w:rsid w:val="00072737"/>
    <w:rsid w:val="000737E5"/>
    <w:rsid w:val="00074224"/>
    <w:rsid w:val="00074DDE"/>
    <w:rsid w:val="00081C8C"/>
    <w:rsid w:val="00084C14"/>
    <w:rsid w:val="00090F9B"/>
    <w:rsid w:val="000910EA"/>
    <w:rsid w:val="000939AD"/>
    <w:rsid w:val="000950BF"/>
    <w:rsid w:val="00096F94"/>
    <w:rsid w:val="000A12A4"/>
    <w:rsid w:val="000A3BE8"/>
    <w:rsid w:val="000A75C0"/>
    <w:rsid w:val="000A7732"/>
    <w:rsid w:val="000B01C2"/>
    <w:rsid w:val="000B2036"/>
    <w:rsid w:val="000B36CB"/>
    <w:rsid w:val="000C05F6"/>
    <w:rsid w:val="000D2946"/>
    <w:rsid w:val="000D4B2F"/>
    <w:rsid w:val="000D6796"/>
    <w:rsid w:val="000E0D56"/>
    <w:rsid w:val="000E1148"/>
    <w:rsid w:val="000E2ED0"/>
    <w:rsid w:val="000E32D7"/>
    <w:rsid w:val="000E48B1"/>
    <w:rsid w:val="000E504F"/>
    <w:rsid w:val="000E6031"/>
    <w:rsid w:val="000F0116"/>
    <w:rsid w:val="000F18BC"/>
    <w:rsid w:val="00104BB3"/>
    <w:rsid w:val="00107F06"/>
    <w:rsid w:val="00110491"/>
    <w:rsid w:val="0011117B"/>
    <w:rsid w:val="00111458"/>
    <w:rsid w:val="001118D6"/>
    <w:rsid w:val="00112D87"/>
    <w:rsid w:val="001136D9"/>
    <w:rsid w:val="00115143"/>
    <w:rsid w:val="00115D4A"/>
    <w:rsid w:val="00122FFF"/>
    <w:rsid w:val="00126B91"/>
    <w:rsid w:val="00133218"/>
    <w:rsid w:val="001343CB"/>
    <w:rsid w:val="001349CB"/>
    <w:rsid w:val="001364CD"/>
    <w:rsid w:val="0013677D"/>
    <w:rsid w:val="00136791"/>
    <w:rsid w:val="00141584"/>
    <w:rsid w:val="00142BFB"/>
    <w:rsid w:val="00145852"/>
    <w:rsid w:val="00146295"/>
    <w:rsid w:val="00147FBD"/>
    <w:rsid w:val="001505FC"/>
    <w:rsid w:val="00156E75"/>
    <w:rsid w:val="001629B5"/>
    <w:rsid w:val="00165C35"/>
    <w:rsid w:val="001704E3"/>
    <w:rsid w:val="00172503"/>
    <w:rsid w:val="001736EA"/>
    <w:rsid w:val="00173FA2"/>
    <w:rsid w:val="00176592"/>
    <w:rsid w:val="001778C4"/>
    <w:rsid w:val="00181F6C"/>
    <w:rsid w:val="00183854"/>
    <w:rsid w:val="00186085"/>
    <w:rsid w:val="0018663C"/>
    <w:rsid w:val="001926D0"/>
    <w:rsid w:val="001957BA"/>
    <w:rsid w:val="00197AD4"/>
    <w:rsid w:val="001A1EB5"/>
    <w:rsid w:val="001A4694"/>
    <w:rsid w:val="001B02BC"/>
    <w:rsid w:val="001B1A00"/>
    <w:rsid w:val="001B4199"/>
    <w:rsid w:val="001B5A93"/>
    <w:rsid w:val="001C2259"/>
    <w:rsid w:val="001C3430"/>
    <w:rsid w:val="001C721C"/>
    <w:rsid w:val="001D00E8"/>
    <w:rsid w:val="001D3134"/>
    <w:rsid w:val="001D32CD"/>
    <w:rsid w:val="001D4B52"/>
    <w:rsid w:val="001E2ED0"/>
    <w:rsid w:val="001E350C"/>
    <w:rsid w:val="001E53DC"/>
    <w:rsid w:val="001E79D1"/>
    <w:rsid w:val="001F13D1"/>
    <w:rsid w:val="001F1EF7"/>
    <w:rsid w:val="001F3FAB"/>
    <w:rsid w:val="001F5225"/>
    <w:rsid w:val="001F6448"/>
    <w:rsid w:val="00201175"/>
    <w:rsid w:val="00202358"/>
    <w:rsid w:val="002042C1"/>
    <w:rsid w:val="00205716"/>
    <w:rsid w:val="00212FAB"/>
    <w:rsid w:val="00216DF8"/>
    <w:rsid w:val="00221C89"/>
    <w:rsid w:val="00222408"/>
    <w:rsid w:val="0022254D"/>
    <w:rsid w:val="002237BC"/>
    <w:rsid w:val="00225BBB"/>
    <w:rsid w:val="0022605E"/>
    <w:rsid w:val="00227E9C"/>
    <w:rsid w:val="00231579"/>
    <w:rsid w:val="00240497"/>
    <w:rsid w:val="0024407B"/>
    <w:rsid w:val="002445E3"/>
    <w:rsid w:val="00247A85"/>
    <w:rsid w:val="0025635C"/>
    <w:rsid w:val="00256F10"/>
    <w:rsid w:val="00257366"/>
    <w:rsid w:val="0025796A"/>
    <w:rsid w:val="002643ED"/>
    <w:rsid w:val="00266282"/>
    <w:rsid w:val="002672BD"/>
    <w:rsid w:val="002743FB"/>
    <w:rsid w:val="0028644E"/>
    <w:rsid w:val="00286627"/>
    <w:rsid w:val="00286A0D"/>
    <w:rsid w:val="002874E6"/>
    <w:rsid w:val="00287682"/>
    <w:rsid w:val="00291411"/>
    <w:rsid w:val="002919ED"/>
    <w:rsid w:val="002A16EB"/>
    <w:rsid w:val="002A1AE4"/>
    <w:rsid w:val="002B1556"/>
    <w:rsid w:val="002B1801"/>
    <w:rsid w:val="002B4A8B"/>
    <w:rsid w:val="002B7D3E"/>
    <w:rsid w:val="002C1405"/>
    <w:rsid w:val="002C3AA0"/>
    <w:rsid w:val="002C4C0F"/>
    <w:rsid w:val="002C5ADB"/>
    <w:rsid w:val="002C6ADC"/>
    <w:rsid w:val="002C6F18"/>
    <w:rsid w:val="002C79D4"/>
    <w:rsid w:val="002D2532"/>
    <w:rsid w:val="002D67AC"/>
    <w:rsid w:val="002D7303"/>
    <w:rsid w:val="002E05E2"/>
    <w:rsid w:val="002E13A0"/>
    <w:rsid w:val="002F0D8E"/>
    <w:rsid w:val="002F18C9"/>
    <w:rsid w:val="002F2F2A"/>
    <w:rsid w:val="002F2F7F"/>
    <w:rsid w:val="002F4DC1"/>
    <w:rsid w:val="002F6780"/>
    <w:rsid w:val="00300525"/>
    <w:rsid w:val="00300930"/>
    <w:rsid w:val="00301C6A"/>
    <w:rsid w:val="00304E04"/>
    <w:rsid w:val="00306E24"/>
    <w:rsid w:val="0030753C"/>
    <w:rsid w:val="003231F7"/>
    <w:rsid w:val="00327E70"/>
    <w:rsid w:val="00334DC4"/>
    <w:rsid w:val="003421E2"/>
    <w:rsid w:val="00343632"/>
    <w:rsid w:val="00343A2C"/>
    <w:rsid w:val="003440C3"/>
    <w:rsid w:val="0034468C"/>
    <w:rsid w:val="00345D9A"/>
    <w:rsid w:val="00346C81"/>
    <w:rsid w:val="003508D7"/>
    <w:rsid w:val="00351B83"/>
    <w:rsid w:val="003524D2"/>
    <w:rsid w:val="0035267B"/>
    <w:rsid w:val="003530CC"/>
    <w:rsid w:val="00353290"/>
    <w:rsid w:val="0035519C"/>
    <w:rsid w:val="00357DE9"/>
    <w:rsid w:val="00362AFB"/>
    <w:rsid w:val="003659D6"/>
    <w:rsid w:val="00374077"/>
    <w:rsid w:val="0037418F"/>
    <w:rsid w:val="00374A51"/>
    <w:rsid w:val="00375D0E"/>
    <w:rsid w:val="003772CE"/>
    <w:rsid w:val="003773B1"/>
    <w:rsid w:val="0038157A"/>
    <w:rsid w:val="00390208"/>
    <w:rsid w:val="00392775"/>
    <w:rsid w:val="00394C2C"/>
    <w:rsid w:val="00394F0D"/>
    <w:rsid w:val="003968BA"/>
    <w:rsid w:val="003A0321"/>
    <w:rsid w:val="003A54D5"/>
    <w:rsid w:val="003B682B"/>
    <w:rsid w:val="003B768B"/>
    <w:rsid w:val="003C123B"/>
    <w:rsid w:val="003C1610"/>
    <w:rsid w:val="003C66CE"/>
    <w:rsid w:val="003C6B3A"/>
    <w:rsid w:val="003C7DDB"/>
    <w:rsid w:val="003D1EFB"/>
    <w:rsid w:val="003D3A8C"/>
    <w:rsid w:val="003D6399"/>
    <w:rsid w:val="003E2F2E"/>
    <w:rsid w:val="003E638A"/>
    <w:rsid w:val="003F0E5E"/>
    <w:rsid w:val="003F0EEA"/>
    <w:rsid w:val="003F2E21"/>
    <w:rsid w:val="003F5F65"/>
    <w:rsid w:val="003F7649"/>
    <w:rsid w:val="00405277"/>
    <w:rsid w:val="00410252"/>
    <w:rsid w:val="004106D7"/>
    <w:rsid w:val="00413469"/>
    <w:rsid w:val="00420DEA"/>
    <w:rsid w:val="004212DE"/>
    <w:rsid w:val="00422F0E"/>
    <w:rsid w:val="00424E73"/>
    <w:rsid w:val="00425882"/>
    <w:rsid w:val="00426248"/>
    <w:rsid w:val="004272AF"/>
    <w:rsid w:val="00433370"/>
    <w:rsid w:val="00435856"/>
    <w:rsid w:val="0044104F"/>
    <w:rsid w:val="004428C2"/>
    <w:rsid w:val="00446CBD"/>
    <w:rsid w:val="004478FF"/>
    <w:rsid w:val="00453113"/>
    <w:rsid w:val="0046023D"/>
    <w:rsid w:val="00461A19"/>
    <w:rsid w:val="00465017"/>
    <w:rsid w:val="00465A3F"/>
    <w:rsid w:val="00466E0A"/>
    <w:rsid w:val="00467699"/>
    <w:rsid w:val="004716E0"/>
    <w:rsid w:val="004807AF"/>
    <w:rsid w:val="00480FAB"/>
    <w:rsid w:val="00483471"/>
    <w:rsid w:val="00487151"/>
    <w:rsid w:val="004910B7"/>
    <w:rsid w:val="0049118D"/>
    <w:rsid w:val="00491373"/>
    <w:rsid w:val="00493254"/>
    <w:rsid w:val="00494F68"/>
    <w:rsid w:val="004A0577"/>
    <w:rsid w:val="004A0DD1"/>
    <w:rsid w:val="004A4655"/>
    <w:rsid w:val="004A5592"/>
    <w:rsid w:val="004A639F"/>
    <w:rsid w:val="004A6477"/>
    <w:rsid w:val="004A78A7"/>
    <w:rsid w:val="004B052F"/>
    <w:rsid w:val="004B27D0"/>
    <w:rsid w:val="004B7A06"/>
    <w:rsid w:val="004C68BA"/>
    <w:rsid w:val="004C7690"/>
    <w:rsid w:val="004D0428"/>
    <w:rsid w:val="004D1E39"/>
    <w:rsid w:val="004D4DF2"/>
    <w:rsid w:val="004E0943"/>
    <w:rsid w:val="004E1DA0"/>
    <w:rsid w:val="004E3FFC"/>
    <w:rsid w:val="004E789C"/>
    <w:rsid w:val="004F580A"/>
    <w:rsid w:val="00503761"/>
    <w:rsid w:val="00506226"/>
    <w:rsid w:val="005144EA"/>
    <w:rsid w:val="00514BBA"/>
    <w:rsid w:val="005154C9"/>
    <w:rsid w:val="00521E3C"/>
    <w:rsid w:val="005248B3"/>
    <w:rsid w:val="00525473"/>
    <w:rsid w:val="00533ACB"/>
    <w:rsid w:val="0054285A"/>
    <w:rsid w:val="00543542"/>
    <w:rsid w:val="0055149D"/>
    <w:rsid w:val="005553D7"/>
    <w:rsid w:val="005562A2"/>
    <w:rsid w:val="00560429"/>
    <w:rsid w:val="005616A0"/>
    <w:rsid w:val="00566779"/>
    <w:rsid w:val="00571412"/>
    <w:rsid w:val="0057234B"/>
    <w:rsid w:val="0057369E"/>
    <w:rsid w:val="00576E16"/>
    <w:rsid w:val="005806CA"/>
    <w:rsid w:val="0058408B"/>
    <w:rsid w:val="005860DF"/>
    <w:rsid w:val="005872A1"/>
    <w:rsid w:val="00592EA4"/>
    <w:rsid w:val="00594AF2"/>
    <w:rsid w:val="005955A7"/>
    <w:rsid w:val="0059732F"/>
    <w:rsid w:val="005A2BED"/>
    <w:rsid w:val="005A3CA7"/>
    <w:rsid w:val="005A67CE"/>
    <w:rsid w:val="005B237B"/>
    <w:rsid w:val="005B5B49"/>
    <w:rsid w:val="005C07CB"/>
    <w:rsid w:val="005C1AFD"/>
    <w:rsid w:val="005D0F20"/>
    <w:rsid w:val="005D112A"/>
    <w:rsid w:val="005D4762"/>
    <w:rsid w:val="005D64C3"/>
    <w:rsid w:val="005E0F09"/>
    <w:rsid w:val="005E16CE"/>
    <w:rsid w:val="005E5C75"/>
    <w:rsid w:val="005F07F5"/>
    <w:rsid w:val="005F0A39"/>
    <w:rsid w:val="005F27E2"/>
    <w:rsid w:val="005F3592"/>
    <w:rsid w:val="005F5420"/>
    <w:rsid w:val="00601F5A"/>
    <w:rsid w:val="0060781B"/>
    <w:rsid w:val="00607F6E"/>
    <w:rsid w:val="006114ED"/>
    <w:rsid w:val="00612204"/>
    <w:rsid w:val="00613D65"/>
    <w:rsid w:val="006144B6"/>
    <w:rsid w:val="00614F26"/>
    <w:rsid w:val="00615E01"/>
    <w:rsid w:val="006249D9"/>
    <w:rsid w:val="00624F60"/>
    <w:rsid w:val="00626601"/>
    <w:rsid w:val="00631E72"/>
    <w:rsid w:val="00636884"/>
    <w:rsid w:val="0064188A"/>
    <w:rsid w:val="0064244A"/>
    <w:rsid w:val="0064280C"/>
    <w:rsid w:val="00642A91"/>
    <w:rsid w:val="00644FD6"/>
    <w:rsid w:val="00646CDF"/>
    <w:rsid w:val="00646EB3"/>
    <w:rsid w:val="00651CFB"/>
    <w:rsid w:val="0065263C"/>
    <w:rsid w:val="0065295E"/>
    <w:rsid w:val="00653462"/>
    <w:rsid w:val="0065360D"/>
    <w:rsid w:val="00662146"/>
    <w:rsid w:val="00676736"/>
    <w:rsid w:val="00677D3D"/>
    <w:rsid w:val="00682524"/>
    <w:rsid w:val="0068474A"/>
    <w:rsid w:val="00684989"/>
    <w:rsid w:val="00684EC5"/>
    <w:rsid w:val="0068755C"/>
    <w:rsid w:val="00690508"/>
    <w:rsid w:val="00690E41"/>
    <w:rsid w:val="00691166"/>
    <w:rsid w:val="00692CAA"/>
    <w:rsid w:val="00694E8D"/>
    <w:rsid w:val="00696BAD"/>
    <w:rsid w:val="0069793C"/>
    <w:rsid w:val="006A0779"/>
    <w:rsid w:val="006A6702"/>
    <w:rsid w:val="006A73DB"/>
    <w:rsid w:val="006B5146"/>
    <w:rsid w:val="006C08AE"/>
    <w:rsid w:val="006C4AFE"/>
    <w:rsid w:val="006C7743"/>
    <w:rsid w:val="006D01EF"/>
    <w:rsid w:val="006D08F6"/>
    <w:rsid w:val="006D1044"/>
    <w:rsid w:val="006D3266"/>
    <w:rsid w:val="006D431B"/>
    <w:rsid w:val="006E18E3"/>
    <w:rsid w:val="006E241B"/>
    <w:rsid w:val="006E4446"/>
    <w:rsid w:val="006E764B"/>
    <w:rsid w:val="006F2BB6"/>
    <w:rsid w:val="006F4B7B"/>
    <w:rsid w:val="006F5B00"/>
    <w:rsid w:val="006F5CDF"/>
    <w:rsid w:val="00700361"/>
    <w:rsid w:val="00704B4D"/>
    <w:rsid w:val="00704D1F"/>
    <w:rsid w:val="00705C4A"/>
    <w:rsid w:val="00706DBF"/>
    <w:rsid w:val="0071045C"/>
    <w:rsid w:val="00712AB0"/>
    <w:rsid w:val="0071452C"/>
    <w:rsid w:val="00716B4D"/>
    <w:rsid w:val="00716D4C"/>
    <w:rsid w:val="00720127"/>
    <w:rsid w:val="0072057A"/>
    <w:rsid w:val="007218C9"/>
    <w:rsid w:val="00721964"/>
    <w:rsid w:val="007238E9"/>
    <w:rsid w:val="00726082"/>
    <w:rsid w:val="00731C9D"/>
    <w:rsid w:val="007322DE"/>
    <w:rsid w:val="00732F28"/>
    <w:rsid w:val="007358D1"/>
    <w:rsid w:val="00735A43"/>
    <w:rsid w:val="00736BAF"/>
    <w:rsid w:val="0073787F"/>
    <w:rsid w:val="00737ED1"/>
    <w:rsid w:val="0074166C"/>
    <w:rsid w:val="0074716B"/>
    <w:rsid w:val="00753F2B"/>
    <w:rsid w:val="00754124"/>
    <w:rsid w:val="007635D6"/>
    <w:rsid w:val="0076602B"/>
    <w:rsid w:val="00766E83"/>
    <w:rsid w:val="00767B6B"/>
    <w:rsid w:val="007741D9"/>
    <w:rsid w:val="007770C8"/>
    <w:rsid w:val="0078098A"/>
    <w:rsid w:val="00781963"/>
    <w:rsid w:val="007836DA"/>
    <w:rsid w:val="007851E6"/>
    <w:rsid w:val="0078721A"/>
    <w:rsid w:val="00787A89"/>
    <w:rsid w:val="00790839"/>
    <w:rsid w:val="00794AB1"/>
    <w:rsid w:val="00797F21"/>
    <w:rsid w:val="007A127B"/>
    <w:rsid w:val="007A667E"/>
    <w:rsid w:val="007A6CEB"/>
    <w:rsid w:val="007B280C"/>
    <w:rsid w:val="007B44B0"/>
    <w:rsid w:val="007B4EDC"/>
    <w:rsid w:val="007B5675"/>
    <w:rsid w:val="007C3379"/>
    <w:rsid w:val="007C5E8A"/>
    <w:rsid w:val="007C62F7"/>
    <w:rsid w:val="007C70F8"/>
    <w:rsid w:val="007D6AD5"/>
    <w:rsid w:val="007D798E"/>
    <w:rsid w:val="007E08C3"/>
    <w:rsid w:val="007E1BD1"/>
    <w:rsid w:val="007E3B80"/>
    <w:rsid w:val="007E401B"/>
    <w:rsid w:val="007E4DF3"/>
    <w:rsid w:val="007E5419"/>
    <w:rsid w:val="007E68FC"/>
    <w:rsid w:val="007F1EEB"/>
    <w:rsid w:val="007F3609"/>
    <w:rsid w:val="007F6B2C"/>
    <w:rsid w:val="00810978"/>
    <w:rsid w:val="0081283B"/>
    <w:rsid w:val="008158D8"/>
    <w:rsid w:val="008173E8"/>
    <w:rsid w:val="008203A3"/>
    <w:rsid w:val="0082262A"/>
    <w:rsid w:val="00826751"/>
    <w:rsid w:val="00827CE2"/>
    <w:rsid w:val="008323F3"/>
    <w:rsid w:val="008348FF"/>
    <w:rsid w:val="00835C9B"/>
    <w:rsid w:val="00835D55"/>
    <w:rsid w:val="008374E0"/>
    <w:rsid w:val="008377B4"/>
    <w:rsid w:val="008432AB"/>
    <w:rsid w:val="008432B5"/>
    <w:rsid w:val="00843856"/>
    <w:rsid w:val="008441B4"/>
    <w:rsid w:val="00844EDF"/>
    <w:rsid w:val="00846DF4"/>
    <w:rsid w:val="00850169"/>
    <w:rsid w:val="0085715A"/>
    <w:rsid w:val="00857246"/>
    <w:rsid w:val="00857826"/>
    <w:rsid w:val="00857D0C"/>
    <w:rsid w:val="00862917"/>
    <w:rsid w:val="008649A5"/>
    <w:rsid w:val="00872722"/>
    <w:rsid w:val="008762C9"/>
    <w:rsid w:val="00876B66"/>
    <w:rsid w:val="00876C0A"/>
    <w:rsid w:val="00882C44"/>
    <w:rsid w:val="008859EA"/>
    <w:rsid w:val="00885A09"/>
    <w:rsid w:val="00887E89"/>
    <w:rsid w:val="008A06D7"/>
    <w:rsid w:val="008A18B9"/>
    <w:rsid w:val="008A1932"/>
    <w:rsid w:val="008A2DC0"/>
    <w:rsid w:val="008A43F7"/>
    <w:rsid w:val="008A4F90"/>
    <w:rsid w:val="008A7C60"/>
    <w:rsid w:val="008B1ED7"/>
    <w:rsid w:val="008B221C"/>
    <w:rsid w:val="008B3CF7"/>
    <w:rsid w:val="008B574F"/>
    <w:rsid w:val="008B7C7A"/>
    <w:rsid w:val="008C416D"/>
    <w:rsid w:val="008D091A"/>
    <w:rsid w:val="008D0EC4"/>
    <w:rsid w:val="008D1BC2"/>
    <w:rsid w:val="008E0B44"/>
    <w:rsid w:val="008E0DA2"/>
    <w:rsid w:val="008E378C"/>
    <w:rsid w:val="008E6A7E"/>
    <w:rsid w:val="008E7194"/>
    <w:rsid w:val="008F5156"/>
    <w:rsid w:val="008F7085"/>
    <w:rsid w:val="00900A17"/>
    <w:rsid w:val="00900D37"/>
    <w:rsid w:val="009027B0"/>
    <w:rsid w:val="00903584"/>
    <w:rsid w:val="00913D38"/>
    <w:rsid w:val="009141D3"/>
    <w:rsid w:val="0091509A"/>
    <w:rsid w:val="00916C4E"/>
    <w:rsid w:val="0092322F"/>
    <w:rsid w:val="00926C20"/>
    <w:rsid w:val="00931CD4"/>
    <w:rsid w:val="009331F6"/>
    <w:rsid w:val="0093421C"/>
    <w:rsid w:val="00934F12"/>
    <w:rsid w:val="0093697A"/>
    <w:rsid w:val="009372B2"/>
    <w:rsid w:val="009373D9"/>
    <w:rsid w:val="00951C99"/>
    <w:rsid w:val="00960712"/>
    <w:rsid w:val="00960E74"/>
    <w:rsid w:val="009620BA"/>
    <w:rsid w:val="00963C13"/>
    <w:rsid w:val="00963D57"/>
    <w:rsid w:val="009653E0"/>
    <w:rsid w:val="00965D8F"/>
    <w:rsid w:val="00971DBB"/>
    <w:rsid w:val="00973012"/>
    <w:rsid w:val="0097341F"/>
    <w:rsid w:val="009736EF"/>
    <w:rsid w:val="00973E0D"/>
    <w:rsid w:val="00975451"/>
    <w:rsid w:val="00975653"/>
    <w:rsid w:val="009759D7"/>
    <w:rsid w:val="009844FE"/>
    <w:rsid w:val="009848A2"/>
    <w:rsid w:val="00993023"/>
    <w:rsid w:val="00995B66"/>
    <w:rsid w:val="009A004E"/>
    <w:rsid w:val="009A3DC6"/>
    <w:rsid w:val="009A3F21"/>
    <w:rsid w:val="009A7340"/>
    <w:rsid w:val="009B169F"/>
    <w:rsid w:val="009B58E7"/>
    <w:rsid w:val="009B77A9"/>
    <w:rsid w:val="009C27DF"/>
    <w:rsid w:val="009C2BAC"/>
    <w:rsid w:val="009C5CA3"/>
    <w:rsid w:val="009D02C4"/>
    <w:rsid w:val="009D03A9"/>
    <w:rsid w:val="009D1E42"/>
    <w:rsid w:val="009D31BB"/>
    <w:rsid w:val="009D6DAC"/>
    <w:rsid w:val="009D707F"/>
    <w:rsid w:val="009E100E"/>
    <w:rsid w:val="009E4864"/>
    <w:rsid w:val="009E6587"/>
    <w:rsid w:val="009F0CBB"/>
    <w:rsid w:val="009F41C8"/>
    <w:rsid w:val="009F70C7"/>
    <w:rsid w:val="00A01774"/>
    <w:rsid w:val="00A01FC7"/>
    <w:rsid w:val="00A05164"/>
    <w:rsid w:val="00A06501"/>
    <w:rsid w:val="00A11DC5"/>
    <w:rsid w:val="00A12E60"/>
    <w:rsid w:val="00A15FB1"/>
    <w:rsid w:val="00A21ABA"/>
    <w:rsid w:val="00A271CE"/>
    <w:rsid w:val="00A320FB"/>
    <w:rsid w:val="00A32673"/>
    <w:rsid w:val="00A37570"/>
    <w:rsid w:val="00A423F7"/>
    <w:rsid w:val="00A4268F"/>
    <w:rsid w:val="00A44FD7"/>
    <w:rsid w:val="00A47A82"/>
    <w:rsid w:val="00A62899"/>
    <w:rsid w:val="00A64BE6"/>
    <w:rsid w:val="00A7092A"/>
    <w:rsid w:val="00A7636B"/>
    <w:rsid w:val="00A7673D"/>
    <w:rsid w:val="00A817C0"/>
    <w:rsid w:val="00A83858"/>
    <w:rsid w:val="00A83F9E"/>
    <w:rsid w:val="00A8444B"/>
    <w:rsid w:val="00A844B8"/>
    <w:rsid w:val="00A921F3"/>
    <w:rsid w:val="00A94013"/>
    <w:rsid w:val="00A9441B"/>
    <w:rsid w:val="00A9541C"/>
    <w:rsid w:val="00A969E1"/>
    <w:rsid w:val="00AA2A7A"/>
    <w:rsid w:val="00AA3F05"/>
    <w:rsid w:val="00AA611C"/>
    <w:rsid w:val="00AB4141"/>
    <w:rsid w:val="00AB4CDC"/>
    <w:rsid w:val="00AB742E"/>
    <w:rsid w:val="00AB7BDF"/>
    <w:rsid w:val="00AC385E"/>
    <w:rsid w:val="00AD0C70"/>
    <w:rsid w:val="00AD2F4D"/>
    <w:rsid w:val="00AD6F84"/>
    <w:rsid w:val="00AE0756"/>
    <w:rsid w:val="00AE12FF"/>
    <w:rsid w:val="00AE2AC2"/>
    <w:rsid w:val="00AE3181"/>
    <w:rsid w:val="00AE4FCA"/>
    <w:rsid w:val="00AF0E96"/>
    <w:rsid w:val="00AF62A1"/>
    <w:rsid w:val="00B00E50"/>
    <w:rsid w:val="00B120EA"/>
    <w:rsid w:val="00B14DE0"/>
    <w:rsid w:val="00B30B2E"/>
    <w:rsid w:val="00B32BE9"/>
    <w:rsid w:val="00B32C57"/>
    <w:rsid w:val="00B3473E"/>
    <w:rsid w:val="00B36948"/>
    <w:rsid w:val="00B407D8"/>
    <w:rsid w:val="00B42A9A"/>
    <w:rsid w:val="00B4317C"/>
    <w:rsid w:val="00B455FE"/>
    <w:rsid w:val="00B4795F"/>
    <w:rsid w:val="00B55700"/>
    <w:rsid w:val="00B63A04"/>
    <w:rsid w:val="00B656E3"/>
    <w:rsid w:val="00B65BA5"/>
    <w:rsid w:val="00B74ADD"/>
    <w:rsid w:val="00B82974"/>
    <w:rsid w:val="00B83C09"/>
    <w:rsid w:val="00B85CC8"/>
    <w:rsid w:val="00B91A8C"/>
    <w:rsid w:val="00B929A8"/>
    <w:rsid w:val="00B95444"/>
    <w:rsid w:val="00BA1367"/>
    <w:rsid w:val="00BA17DF"/>
    <w:rsid w:val="00BA64A2"/>
    <w:rsid w:val="00BA6836"/>
    <w:rsid w:val="00BA7377"/>
    <w:rsid w:val="00BA778E"/>
    <w:rsid w:val="00BB22EE"/>
    <w:rsid w:val="00BB45CE"/>
    <w:rsid w:val="00BB549C"/>
    <w:rsid w:val="00BC0E23"/>
    <w:rsid w:val="00BC116E"/>
    <w:rsid w:val="00BC1C1D"/>
    <w:rsid w:val="00BC3C2F"/>
    <w:rsid w:val="00BC4BB6"/>
    <w:rsid w:val="00BC4D0D"/>
    <w:rsid w:val="00BD044E"/>
    <w:rsid w:val="00BD0E7A"/>
    <w:rsid w:val="00BD0EF4"/>
    <w:rsid w:val="00BD1396"/>
    <w:rsid w:val="00BD5D52"/>
    <w:rsid w:val="00BD7F63"/>
    <w:rsid w:val="00BE4D62"/>
    <w:rsid w:val="00BF1F34"/>
    <w:rsid w:val="00BF6997"/>
    <w:rsid w:val="00C0376B"/>
    <w:rsid w:val="00C03AAE"/>
    <w:rsid w:val="00C07EB1"/>
    <w:rsid w:val="00C112EB"/>
    <w:rsid w:val="00C127BE"/>
    <w:rsid w:val="00C1427C"/>
    <w:rsid w:val="00C163D4"/>
    <w:rsid w:val="00C20036"/>
    <w:rsid w:val="00C2003D"/>
    <w:rsid w:val="00C27DB9"/>
    <w:rsid w:val="00C328B8"/>
    <w:rsid w:val="00C36D65"/>
    <w:rsid w:val="00C36F60"/>
    <w:rsid w:val="00C40465"/>
    <w:rsid w:val="00C431B7"/>
    <w:rsid w:val="00C5341B"/>
    <w:rsid w:val="00C55BD0"/>
    <w:rsid w:val="00C62C36"/>
    <w:rsid w:val="00C64D24"/>
    <w:rsid w:val="00C668AC"/>
    <w:rsid w:val="00C7006A"/>
    <w:rsid w:val="00C873FF"/>
    <w:rsid w:val="00C875D4"/>
    <w:rsid w:val="00C971DF"/>
    <w:rsid w:val="00CA174A"/>
    <w:rsid w:val="00CA3364"/>
    <w:rsid w:val="00CB57D1"/>
    <w:rsid w:val="00CB63F2"/>
    <w:rsid w:val="00CC0588"/>
    <w:rsid w:val="00CC3C55"/>
    <w:rsid w:val="00CC73FB"/>
    <w:rsid w:val="00CD0CA6"/>
    <w:rsid w:val="00CD4FFC"/>
    <w:rsid w:val="00CD67E5"/>
    <w:rsid w:val="00CD6CA0"/>
    <w:rsid w:val="00CE2908"/>
    <w:rsid w:val="00CE2C5C"/>
    <w:rsid w:val="00CE30ED"/>
    <w:rsid w:val="00CF0A7D"/>
    <w:rsid w:val="00CF145E"/>
    <w:rsid w:val="00CF5B57"/>
    <w:rsid w:val="00CF643E"/>
    <w:rsid w:val="00D02014"/>
    <w:rsid w:val="00D03039"/>
    <w:rsid w:val="00D03365"/>
    <w:rsid w:val="00D037C9"/>
    <w:rsid w:val="00D05439"/>
    <w:rsid w:val="00D13AC6"/>
    <w:rsid w:val="00D20E0C"/>
    <w:rsid w:val="00D220EF"/>
    <w:rsid w:val="00D22826"/>
    <w:rsid w:val="00D23420"/>
    <w:rsid w:val="00D24497"/>
    <w:rsid w:val="00D2540B"/>
    <w:rsid w:val="00D26382"/>
    <w:rsid w:val="00D314A7"/>
    <w:rsid w:val="00D316A0"/>
    <w:rsid w:val="00D33E0D"/>
    <w:rsid w:val="00D37EB5"/>
    <w:rsid w:val="00D42809"/>
    <w:rsid w:val="00D4385D"/>
    <w:rsid w:val="00D444F1"/>
    <w:rsid w:val="00D554DC"/>
    <w:rsid w:val="00D55DEE"/>
    <w:rsid w:val="00D60C33"/>
    <w:rsid w:val="00D61A77"/>
    <w:rsid w:val="00D63349"/>
    <w:rsid w:val="00D66F92"/>
    <w:rsid w:val="00D708D2"/>
    <w:rsid w:val="00D726C9"/>
    <w:rsid w:val="00D75079"/>
    <w:rsid w:val="00D77F8A"/>
    <w:rsid w:val="00D8396B"/>
    <w:rsid w:val="00D91384"/>
    <w:rsid w:val="00D96857"/>
    <w:rsid w:val="00DA127C"/>
    <w:rsid w:val="00DA1AF0"/>
    <w:rsid w:val="00DA2AD3"/>
    <w:rsid w:val="00DA6B4E"/>
    <w:rsid w:val="00DB2427"/>
    <w:rsid w:val="00DB39CE"/>
    <w:rsid w:val="00DB3D46"/>
    <w:rsid w:val="00DB5EA2"/>
    <w:rsid w:val="00DB639C"/>
    <w:rsid w:val="00DC0A1E"/>
    <w:rsid w:val="00DC1946"/>
    <w:rsid w:val="00DD018C"/>
    <w:rsid w:val="00DD3BEF"/>
    <w:rsid w:val="00DD5B5D"/>
    <w:rsid w:val="00DE0B79"/>
    <w:rsid w:val="00DE1EC2"/>
    <w:rsid w:val="00DE4397"/>
    <w:rsid w:val="00DE4E9B"/>
    <w:rsid w:val="00DF1C98"/>
    <w:rsid w:val="00DF273D"/>
    <w:rsid w:val="00DF36ED"/>
    <w:rsid w:val="00DF3AE1"/>
    <w:rsid w:val="00DF3B14"/>
    <w:rsid w:val="00DF5BFA"/>
    <w:rsid w:val="00DF61BA"/>
    <w:rsid w:val="00DF738C"/>
    <w:rsid w:val="00DF7604"/>
    <w:rsid w:val="00E01C99"/>
    <w:rsid w:val="00E03A59"/>
    <w:rsid w:val="00E057B1"/>
    <w:rsid w:val="00E10E7F"/>
    <w:rsid w:val="00E1158A"/>
    <w:rsid w:val="00E11F7A"/>
    <w:rsid w:val="00E138D8"/>
    <w:rsid w:val="00E140C4"/>
    <w:rsid w:val="00E30BE6"/>
    <w:rsid w:val="00E31B0A"/>
    <w:rsid w:val="00E3455B"/>
    <w:rsid w:val="00E35812"/>
    <w:rsid w:val="00E4009D"/>
    <w:rsid w:val="00E43B06"/>
    <w:rsid w:val="00E46E04"/>
    <w:rsid w:val="00E514E0"/>
    <w:rsid w:val="00E566BC"/>
    <w:rsid w:val="00E701CE"/>
    <w:rsid w:val="00E70DB7"/>
    <w:rsid w:val="00E722A3"/>
    <w:rsid w:val="00E742EF"/>
    <w:rsid w:val="00E74BF5"/>
    <w:rsid w:val="00E905EB"/>
    <w:rsid w:val="00E91F63"/>
    <w:rsid w:val="00EA0043"/>
    <w:rsid w:val="00EA301F"/>
    <w:rsid w:val="00EA379A"/>
    <w:rsid w:val="00EA45E5"/>
    <w:rsid w:val="00EA5F7C"/>
    <w:rsid w:val="00EB1746"/>
    <w:rsid w:val="00EC022B"/>
    <w:rsid w:val="00EC1F06"/>
    <w:rsid w:val="00EC225D"/>
    <w:rsid w:val="00EC2A21"/>
    <w:rsid w:val="00EC3565"/>
    <w:rsid w:val="00EC4579"/>
    <w:rsid w:val="00EC7C0D"/>
    <w:rsid w:val="00ED24E5"/>
    <w:rsid w:val="00ED3B98"/>
    <w:rsid w:val="00ED45E6"/>
    <w:rsid w:val="00ED7214"/>
    <w:rsid w:val="00ED766C"/>
    <w:rsid w:val="00EE1344"/>
    <w:rsid w:val="00EE48BF"/>
    <w:rsid w:val="00EE5DB4"/>
    <w:rsid w:val="00EE6966"/>
    <w:rsid w:val="00EF061B"/>
    <w:rsid w:val="00EF0991"/>
    <w:rsid w:val="00EF34F1"/>
    <w:rsid w:val="00EF3B79"/>
    <w:rsid w:val="00EF7E6D"/>
    <w:rsid w:val="00F045F6"/>
    <w:rsid w:val="00F05723"/>
    <w:rsid w:val="00F06728"/>
    <w:rsid w:val="00F10229"/>
    <w:rsid w:val="00F179F9"/>
    <w:rsid w:val="00F312D9"/>
    <w:rsid w:val="00F31F11"/>
    <w:rsid w:val="00F3415F"/>
    <w:rsid w:val="00F34B42"/>
    <w:rsid w:val="00F36A8E"/>
    <w:rsid w:val="00F41323"/>
    <w:rsid w:val="00F42C31"/>
    <w:rsid w:val="00F524A4"/>
    <w:rsid w:val="00F52548"/>
    <w:rsid w:val="00F52B8D"/>
    <w:rsid w:val="00F63347"/>
    <w:rsid w:val="00F63E19"/>
    <w:rsid w:val="00F63E41"/>
    <w:rsid w:val="00F7070A"/>
    <w:rsid w:val="00F7101A"/>
    <w:rsid w:val="00F76D9F"/>
    <w:rsid w:val="00F775C6"/>
    <w:rsid w:val="00F80A0B"/>
    <w:rsid w:val="00F81B3F"/>
    <w:rsid w:val="00F82171"/>
    <w:rsid w:val="00F85FC4"/>
    <w:rsid w:val="00F93A15"/>
    <w:rsid w:val="00F95AF1"/>
    <w:rsid w:val="00FA0C94"/>
    <w:rsid w:val="00FA293A"/>
    <w:rsid w:val="00FA68E5"/>
    <w:rsid w:val="00FA7123"/>
    <w:rsid w:val="00FA715F"/>
    <w:rsid w:val="00FB01D0"/>
    <w:rsid w:val="00FB0BFE"/>
    <w:rsid w:val="00FB0D1C"/>
    <w:rsid w:val="00FB1008"/>
    <w:rsid w:val="00FB1D2D"/>
    <w:rsid w:val="00FB3B3A"/>
    <w:rsid w:val="00FB45A2"/>
    <w:rsid w:val="00FB50D8"/>
    <w:rsid w:val="00FB7C2C"/>
    <w:rsid w:val="00FC3ED2"/>
    <w:rsid w:val="00FC6982"/>
    <w:rsid w:val="00FC7347"/>
    <w:rsid w:val="00FD77C5"/>
    <w:rsid w:val="00FD7FAA"/>
    <w:rsid w:val="00FE0C33"/>
    <w:rsid w:val="00FE2C6F"/>
    <w:rsid w:val="00FE3C00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31F1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F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0pt">
    <w:name w:val="Основний текст + Інтервал 0 pt"/>
    <w:rsid w:val="00F31F11"/>
    <w:rPr>
      <w:spacing w:val="0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487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E16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F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2C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F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9C27D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10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2016-09-05T11:24:00Z</dcterms:created>
  <dcterms:modified xsi:type="dcterms:W3CDTF">2017-10-31T17:16:00Z</dcterms:modified>
</cp:coreProperties>
</file>