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BB" w:rsidRDefault="007D55BB" w:rsidP="005A0C7A">
      <w:pPr>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5A0C7A" w:rsidRPr="00755A8B" w:rsidRDefault="005A0C7A" w:rsidP="005A0C7A">
      <w:pPr>
        <w:jc w:val="center"/>
        <w:rPr>
          <w:rFonts w:ascii="Times New Roman" w:hAnsi="Times New Roman" w:cs="Times New Roman"/>
          <w:b/>
          <w:sz w:val="28"/>
          <w:szCs w:val="28"/>
        </w:rPr>
      </w:pPr>
      <w:r w:rsidRPr="00755A8B">
        <w:rPr>
          <w:rFonts w:ascii="Times New Roman" w:hAnsi="Times New Roman" w:cs="Times New Roman"/>
          <w:b/>
          <w:sz w:val="28"/>
          <w:szCs w:val="28"/>
        </w:rPr>
        <w:t xml:space="preserve">МИКОЛАЇВСЬКИЙ НАЦІОНАЛЬНИЙ УНІВЕРСИТЕТ </w:t>
      </w:r>
    </w:p>
    <w:p w:rsidR="005A0C7A" w:rsidRPr="00755A8B" w:rsidRDefault="005A0C7A" w:rsidP="005A0C7A">
      <w:pPr>
        <w:spacing w:line="360" w:lineRule="auto"/>
        <w:jc w:val="center"/>
        <w:rPr>
          <w:rFonts w:ascii="Times New Roman" w:hAnsi="Times New Roman" w:cs="Times New Roman"/>
          <w:b/>
          <w:sz w:val="28"/>
          <w:szCs w:val="28"/>
        </w:rPr>
      </w:pPr>
      <w:r w:rsidRPr="00755A8B">
        <w:rPr>
          <w:rFonts w:ascii="Times New Roman" w:hAnsi="Times New Roman" w:cs="Times New Roman"/>
          <w:b/>
          <w:sz w:val="28"/>
          <w:szCs w:val="28"/>
        </w:rPr>
        <w:t>ІМЕНІ В. О. СУХОМЛИНСЬКОГО</w:t>
      </w:r>
    </w:p>
    <w:p w:rsidR="005A0C7A" w:rsidRPr="007D4316" w:rsidRDefault="00C45851" w:rsidP="005A0C7A">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rPr>
        <w:t>Кафедра політології</w:t>
      </w:r>
    </w:p>
    <w:p w:rsidR="005A0C7A" w:rsidRPr="00755A8B" w:rsidRDefault="005A0C7A" w:rsidP="005A0C7A">
      <w:pPr>
        <w:spacing w:line="360" w:lineRule="auto"/>
        <w:ind w:left="6480"/>
        <w:rPr>
          <w:rFonts w:ascii="Times New Roman" w:hAnsi="Times New Roman" w:cs="Times New Roman"/>
          <w:sz w:val="28"/>
          <w:szCs w:val="28"/>
        </w:rPr>
      </w:pPr>
    </w:p>
    <w:p w:rsidR="007D55BB" w:rsidRPr="002D1EB1" w:rsidRDefault="007D55BB" w:rsidP="007D55BB">
      <w:pPr>
        <w:spacing w:after="0" w:line="360" w:lineRule="auto"/>
        <w:ind w:left="4820"/>
        <w:rPr>
          <w:rFonts w:ascii="Times New Roman" w:eastAsia="Times New Roman" w:hAnsi="Times New Roman"/>
          <w:sz w:val="28"/>
          <w:szCs w:val="28"/>
          <w:lang w:eastAsia="ru-RU"/>
        </w:rPr>
      </w:pPr>
      <w:r w:rsidRPr="002D1EB1">
        <w:rPr>
          <w:rFonts w:ascii="Times New Roman" w:eastAsia="Times New Roman" w:hAnsi="Times New Roman"/>
          <w:b/>
          <w:sz w:val="28"/>
          <w:szCs w:val="28"/>
          <w:lang w:eastAsia="ru-RU"/>
        </w:rPr>
        <w:t>ЗАТВЕРДЖУЮ</w:t>
      </w:r>
    </w:p>
    <w:p w:rsidR="007D55BB" w:rsidRPr="002D1EB1" w:rsidRDefault="007D55BB" w:rsidP="007D55BB">
      <w:pPr>
        <w:spacing w:after="0" w:line="360" w:lineRule="auto"/>
        <w:ind w:left="4820"/>
        <w:rPr>
          <w:rFonts w:ascii="Times New Roman" w:eastAsia="Times New Roman" w:hAnsi="Times New Roman"/>
          <w:sz w:val="28"/>
          <w:szCs w:val="28"/>
          <w:lang w:eastAsia="ru-RU"/>
        </w:rPr>
      </w:pPr>
      <w:r w:rsidRPr="002D1EB1">
        <w:rPr>
          <w:rFonts w:ascii="Times New Roman" w:eastAsia="Times New Roman" w:hAnsi="Times New Roman"/>
          <w:sz w:val="28"/>
          <w:szCs w:val="28"/>
          <w:lang w:eastAsia="ru-RU"/>
        </w:rPr>
        <w:t>Проректор із науково-педагогічної роботи</w:t>
      </w:r>
      <w:r>
        <w:rPr>
          <w:rFonts w:ascii="Times New Roman" w:eastAsia="Times New Roman" w:hAnsi="Times New Roman"/>
          <w:sz w:val="28"/>
          <w:szCs w:val="28"/>
          <w:lang w:eastAsia="ru-RU"/>
        </w:rPr>
        <w:t xml:space="preserve"> </w:t>
      </w:r>
      <w:r w:rsidRPr="002D1EB1">
        <w:rPr>
          <w:rFonts w:ascii="Times New Roman" w:eastAsia="Times New Roman" w:hAnsi="Times New Roman"/>
          <w:sz w:val="28"/>
          <w:szCs w:val="28"/>
          <w:lang w:eastAsia="ru-RU"/>
        </w:rPr>
        <w:t>____________ Н. І.</w:t>
      </w:r>
      <w:r w:rsidRPr="002D1EB1">
        <w:rPr>
          <w:rFonts w:ascii="Times New Roman" w:eastAsia="Times New Roman" w:hAnsi="Times New Roman"/>
          <w:sz w:val="28"/>
          <w:szCs w:val="28"/>
          <w:lang w:val="en-US" w:eastAsia="ru-RU"/>
        </w:rPr>
        <w:t> </w:t>
      </w:r>
      <w:r w:rsidRPr="002D1EB1">
        <w:rPr>
          <w:rFonts w:ascii="Times New Roman" w:eastAsia="Times New Roman" w:hAnsi="Times New Roman"/>
          <w:sz w:val="28"/>
          <w:szCs w:val="28"/>
          <w:lang w:eastAsia="ru-RU"/>
        </w:rPr>
        <w:t xml:space="preserve">Василькова </w:t>
      </w:r>
    </w:p>
    <w:p w:rsidR="007D55BB" w:rsidRPr="002D1EB1" w:rsidRDefault="00656D8A" w:rsidP="007D55BB">
      <w:pPr>
        <w:spacing w:after="0" w:line="360" w:lineRule="auto"/>
        <w:ind w:left="4820"/>
        <w:rPr>
          <w:rFonts w:ascii="Times New Roman" w:eastAsia="Times New Roman" w:hAnsi="Times New Roman"/>
          <w:sz w:val="28"/>
          <w:szCs w:val="28"/>
          <w:lang w:eastAsia="ru-RU"/>
        </w:rPr>
      </w:pPr>
      <w:r w:rsidRPr="005A59A9">
        <w:rPr>
          <w:rFonts w:ascii="Times New Roman" w:eastAsia="Times New Roman" w:hAnsi="Times New Roman"/>
          <w:sz w:val="28"/>
          <w:szCs w:val="28"/>
          <w:lang w:val="ru-RU" w:eastAsia="ru-RU"/>
        </w:rPr>
        <w:t>28</w:t>
      </w:r>
      <w:r>
        <w:rPr>
          <w:rFonts w:ascii="Times New Roman" w:eastAsia="Times New Roman" w:hAnsi="Times New Roman"/>
          <w:sz w:val="28"/>
          <w:szCs w:val="28"/>
          <w:lang w:eastAsia="ru-RU"/>
        </w:rPr>
        <w:t xml:space="preserve"> серпня 201</w:t>
      </w:r>
      <w:r w:rsidRPr="005A59A9">
        <w:rPr>
          <w:rFonts w:ascii="Times New Roman" w:eastAsia="Times New Roman" w:hAnsi="Times New Roman"/>
          <w:sz w:val="28"/>
          <w:szCs w:val="28"/>
          <w:lang w:val="ru-RU" w:eastAsia="ru-RU"/>
        </w:rPr>
        <w:t>7</w:t>
      </w:r>
      <w:r w:rsidR="007D55BB" w:rsidRPr="002D1EB1">
        <w:rPr>
          <w:rFonts w:ascii="Times New Roman" w:eastAsia="Times New Roman" w:hAnsi="Times New Roman"/>
          <w:sz w:val="28"/>
          <w:szCs w:val="28"/>
          <w:lang w:eastAsia="ru-RU"/>
        </w:rPr>
        <w:t xml:space="preserve"> р.</w:t>
      </w:r>
    </w:p>
    <w:p w:rsidR="005A0C7A" w:rsidRPr="00755A8B" w:rsidRDefault="005A0C7A" w:rsidP="005A0C7A">
      <w:pPr>
        <w:spacing w:line="360" w:lineRule="auto"/>
        <w:rPr>
          <w:rFonts w:ascii="Times New Roman" w:hAnsi="Times New Roman" w:cs="Times New Roman"/>
          <w:sz w:val="28"/>
          <w:szCs w:val="28"/>
        </w:rPr>
      </w:pPr>
    </w:p>
    <w:p w:rsidR="007D55BB" w:rsidRDefault="007D55BB" w:rsidP="007D55BB">
      <w:pPr>
        <w:pStyle w:val="2"/>
        <w:shd w:val="clear" w:color="auto" w:fill="FFFFFF"/>
        <w:spacing w:line="360" w:lineRule="auto"/>
        <w:jc w:val="center"/>
        <w:rPr>
          <w:rFonts w:ascii="Times New Roman" w:hAnsi="Times New Roman" w:cs="Times New Roman"/>
          <w:i w:val="0"/>
          <w:iCs w:val="0"/>
          <w:lang w:val="uk-UA"/>
        </w:rPr>
      </w:pPr>
    </w:p>
    <w:p w:rsidR="007D55BB" w:rsidRDefault="007D55BB" w:rsidP="007D55BB">
      <w:pPr>
        <w:pStyle w:val="2"/>
        <w:shd w:val="clear" w:color="auto" w:fill="FFFFFF"/>
        <w:spacing w:line="360" w:lineRule="auto"/>
        <w:jc w:val="center"/>
        <w:rPr>
          <w:rFonts w:ascii="Times New Roman" w:hAnsi="Times New Roman" w:cs="Times New Roman"/>
          <w:i w:val="0"/>
          <w:iCs w:val="0"/>
          <w:lang w:val="uk-UA"/>
        </w:rPr>
      </w:pPr>
    </w:p>
    <w:p w:rsidR="005A0C7A" w:rsidRPr="007D55BB" w:rsidRDefault="005A0C7A" w:rsidP="007D55BB">
      <w:pPr>
        <w:pStyle w:val="2"/>
        <w:shd w:val="clear" w:color="auto" w:fill="FFFFFF"/>
        <w:spacing w:line="360" w:lineRule="auto"/>
        <w:jc w:val="center"/>
        <w:rPr>
          <w:rFonts w:ascii="Times New Roman" w:hAnsi="Times New Roman" w:cs="Times New Roman"/>
          <w:i w:val="0"/>
          <w:iCs w:val="0"/>
          <w:lang w:val="uk-UA"/>
        </w:rPr>
      </w:pPr>
      <w:r w:rsidRPr="00755A8B">
        <w:rPr>
          <w:rFonts w:ascii="Times New Roman" w:hAnsi="Times New Roman" w:cs="Times New Roman"/>
          <w:i w:val="0"/>
          <w:iCs w:val="0"/>
          <w:lang w:val="uk-UA"/>
        </w:rPr>
        <w:t xml:space="preserve">РОБОЧА </w:t>
      </w:r>
      <w:r w:rsidR="007D55BB">
        <w:rPr>
          <w:rFonts w:ascii="Times New Roman" w:hAnsi="Times New Roman" w:cs="Times New Roman"/>
          <w:i w:val="0"/>
          <w:iCs w:val="0"/>
        </w:rPr>
        <w:t>ПРОГРАМА НАВЧАЛЬНОЇ ДИСЦИПЛІНИ</w:t>
      </w:r>
    </w:p>
    <w:p w:rsidR="005A0C7A" w:rsidRPr="008C6A8B" w:rsidRDefault="007E20AC" w:rsidP="005A0C7A">
      <w:pPr>
        <w:spacing w:line="360" w:lineRule="auto"/>
        <w:jc w:val="center"/>
        <w:rPr>
          <w:rFonts w:ascii="Times New Roman" w:hAnsi="Times New Roman" w:cs="Times New Roman"/>
          <w:b/>
          <w:caps/>
          <w:sz w:val="28"/>
          <w:szCs w:val="28"/>
        </w:rPr>
      </w:pPr>
      <w:r>
        <w:rPr>
          <w:rFonts w:ascii="Times New Roman" w:hAnsi="Times New Roman" w:cs="Times New Roman"/>
          <w:b/>
          <w:caps/>
          <w:sz w:val="28"/>
          <w:szCs w:val="28"/>
        </w:rPr>
        <w:t>Гендерна політика</w:t>
      </w:r>
    </w:p>
    <w:p w:rsidR="004B08A4" w:rsidRDefault="004B08A4" w:rsidP="004B08A4">
      <w:pPr>
        <w:spacing w:after="0" w:line="480" w:lineRule="auto"/>
        <w:jc w:val="center"/>
        <w:rPr>
          <w:rFonts w:ascii="Times New Roman" w:hAnsi="Times New Roman"/>
          <w:sz w:val="28"/>
          <w:szCs w:val="28"/>
        </w:rPr>
      </w:pPr>
      <w:r w:rsidRPr="00240415">
        <w:rPr>
          <w:rFonts w:ascii="Times New Roman" w:hAnsi="Times New Roman"/>
          <w:sz w:val="28"/>
          <w:szCs w:val="28"/>
        </w:rPr>
        <w:t xml:space="preserve">Ступінь </w:t>
      </w:r>
      <w:r>
        <w:rPr>
          <w:rFonts w:ascii="Times New Roman" w:hAnsi="Times New Roman"/>
          <w:sz w:val="28"/>
          <w:szCs w:val="28"/>
        </w:rPr>
        <w:t>магістра</w:t>
      </w:r>
    </w:p>
    <w:p w:rsidR="004B08A4" w:rsidRPr="00240415" w:rsidRDefault="004B08A4" w:rsidP="004B08A4">
      <w:pPr>
        <w:spacing w:after="0" w:line="480" w:lineRule="auto"/>
        <w:jc w:val="center"/>
        <w:rPr>
          <w:rFonts w:ascii="Times New Roman" w:hAnsi="Times New Roman"/>
          <w:sz w:val="28"/>
          <w:szCs w:val="28"/>
        </w:rPr>
      </w:pPr>
      <w:r>
        <w:rPr>
          <w:rFonts w:ascii="Times New Roman" w:hAnsi="Times New Roman"/>
          <w:sz w:val="28"/>
          <w:szCs w:val="28"/>
        </w:rPr>
        <w:t>Галузь знань</w:t>
      </w:r>
      <w:r w:rsidRPr="00240415">
        <w:rPr>
          <w:rFonts w:ascii="Times New Roman" w:hAnsi="Times New Roman"/>
          <w:sz w:val="28"/>
          <w:szCs w:val="28"/>
        </w:rPr>
        <w:t xml:space="preserve"> 05 </w:t>
      </w:r>
      <w:r>
        <w:rPr>
          <w:rFonts w:ascii="Times New Roman" w:hAnsi="Times New Roman"/>
          <w:sz w:val="28"/>
          <w:szCs w:val="28"/>
          <w:lang w:val="en-US"/>
        </w:rPr>
        <w:t>C</w:t>
      </w:r>
      <w:proofErr w:type="spellStart"/>
      <w:r w:rsidRPr="00240415">
        <w:rPr>
          <w:rFonts w:ascii="Times New Roman" w:hAnsi="Times New Roman"/>
          <w:sz w:val="28"/>
          <w:szCs w:val="28"/>
        </w:rPr>
        <w:t>оціальні</w:t>
      </w:r>
      <w:proofErr w:type="spellEnd"/>
      <w:r w:rsidRPr="00240415">
        <w:rPr>
          <w:rFonts w:ascii="Times New Roman" w:hAnsi="Times New Roman"/>
          <w:sz w:val="28"/>
          <w:szCs w:val="28"/>
        </w:rPr>
        <w:t xml:space="preserve"> та поведінкові науки</w:t>
      </w:r>
    </w:p>
    <w:p w:rsidR="004B08A4" w:rsidRPr="008C238E" w:rsidRDefault="004B08A4" w:rsidP="004B08A4">
      <w:pPr>
        <w:spacing w:after="0" w:line="240" w:lineRule="auto"/>
        <w:jc w:val="center"/>
        <w:rPr>
          <w:rFonts w:ascii="Times New Roman" w:hAnsi="Times New Roman"/>
          <w:sz w:val="28"/>
          <w:szCs w:val="28"/>
          <w:u w:val="single"/>
        </w:rPr>
      </w:pPr>
      <w:r w:rsidRPr="008C238E">
        <w:rPr>
          <w:rFonts w:ascii="Times New Roman" w:hAnsi="Times New Roman"/>
          <w:sz w:val="28"/>
          <w:szCs w:val="28"/>
          <w:u w:val="single"/>
        </w:rPr>
        <w:t>052 Політологія</w:t>
      </w:r>
    </w:p>
    <w:p w:rsidR="004B08A4" w:rsidRDefault="004B08A4" w:rsidP="004B08A4">
      <w:pPr>
        <w:spacing w:after="0" w:line="240" w:lineRule="auto"/>
        <w:jc w:val="center"/>
        <w:rPr>
          <w:rFonts w:ascii="Times New Roman" w:hAnsi="Times New Roman"/>
          <w:sz w:val="16"/>
          <w:szCs w:val="16"/>
        </w:rPr>
      </w:pPr>
      <w:r w:rsidRPr="006E045C">
        <w:rPr>
          <w:rFonts w:ascii="Times New Roman" w:hAnsi="Times New Roman"/>
          <w:sz w:val="16"/>
          <w:szCs w:val="16"/>
        </w:rPr>
        <w:t>Код та найменування спеціальності</w:t>
      </w:r>
    </w:p>
    <w:p w:rsidR="004B08A4" w:rsidRDefault="004B08A4" w:rsidP="004B08A4">
      <w:pPr>
        <w:spacing w:after="0" w:line="240" w:lineRule="auto"/>
        <w:jc w:val="center"/>
        <w:rPr>
          <w:rFonts w:ascii="Times New Roman" w:hAnsi="Times New Roman"/>
          <w:sz w:val="16"/>
          <w:szCs w:val="16"/>
        </w:rPr>
      </w:pPr>
    </w:p>
    <w:p w:rsidR="004B08A4" w:rsidRPr="008C238E" w:rsidRDefault="004B08A4" w:rsidP="004B08A4">
      <w:pPr>
        <w:spacing w:after="0" w:line="240" w:lineRule="auto"/>
        <w:jc w:val="center"/>
        <w:rPr>
          <w:rFonts w:ascii="Times New Roman" w:hAnsi="Times New Roman"/>
          <w:sz w:val="16"/>
          <w:szCs w:val="16"/>
        </w:rPr>
      </w:pPr>
    </w:p>
    <w:p w:rsidR="004B08A4" w:rsidRPr="00FC42BA" w:rsidRDefault="004B08A4" w:rsidP="004B08A4">
      <w:pPr>
        <w:spacing w:line="480" w:lineRule="auto"/>
        <w:jc w:val="center"/>
        <w:rPr>
          <w:rFonts w:ascii="Times New Roman" w:hAnsi="Times New Roman"/>
          <w:sz w:val="28"/>
          <w:szCs w:val="28"/>
        </w:rPr>
      </w:pPr>
      <w:r w:rsidRPr="00FC42BA">
        <w:rPr>
          <w:rFonts w:ascii="Times New Roman" w:hAnsi="Times New Roman"/>
          <w:sz w:val="28"/>
          <w:szCs w:val="28"/>
        </w:rPr>
        <w:t>Навчально-науковий інститут історії, політології та права</w:t>
      </w:r>
    </w:p>
    <w:p w:rsidR="005A0C7A" w:rsidRPr="00755A8B" w:rsidRDefault="005A0C7A" w:rsidP="005A0C7A">
      <w:pPr>
        <w:spacing w:line="360" w:lineRule="auto"/>
        <w:jc w:val="center"/>
        <w:rPr>
          <w:rFonts w:ascii="Times New Roman" w:hAnsi="Times New Roman" w:cs="Times New Roman"/>
          <w:sz w:val="28"/>
          <w:szCs w:val="28"/>
        </w:rPr>
      </w:pPr>
    </w:p>
    <w:p w:rsidR="005A0C7A" w:rsidRPr="00755A8B" w:rsidRDefault="005A0C7A" w:rsidP="005A0C7A">
      <w:pPr>
        <w:spacing w:line="360" w:lineRule="auto"/>
        <w:jc w:val="both"/>
        <w:rPr>
          <w:rFonts w:ascii="Times New Roman" w:hAnsi="Times New Roman" w:cs="Times New Roman"/>
          <w:sz w:val="28"/>
          <w:szCs w:val="28"/>
        </w:rPr>
      </w:pPr>
    </w:p>
    <w:p w:rsidR="005A0C7A" w:rsidRPr="00755A8B" w:rsidRDefault="005A0C7A" w:rsidP="005A0C7A">
      <w:pPr>
        <w:spacing w:line="360" w:lineRule="auto"/>
        <w:jc w:val="both"/>
        <w:rPr>
          <w:rFonts w:ascii="Times New Roman" w:hAnsi="Times New Roman" w:cs="Times New Roman"/>
          <w:sz w:val="28"/>
          <w:szCs w:val="28"/>
        </w:rPr>
      </w:pPr>
    </w:p>
    <w:p w:rsidR="005A0C7A" w:rsidRPr="00755A8B" w:rsidRDefault="005A0C7A" w:rsidP="005A0C7A">
      <w:pPr>
        <w:spacing w:line="360" w:lineRule="auto"/>
        <w:jc w:val="both"/>
        <w:rPr>
          <w:rFonts w:ascii="Times New Roman" w:hAnsi="Times New Roman" w:cs="Times New Roman"/>
          <w:sz w:val="28"/>
          <w:szCs w:val="28"/>
        </w:rPr>
      </w:pPr>
    </w:p>
    <w:p w:rsidR="005A0C7A" w:rsidRPr="00755A8B" w:rsidRDefault="00656D8A" w:rsidP="004B08A4">
      <w:pPr>
        <w:spacing w:line="360" w:lineRule="auto"/>
        <w:jc w:val="center"/>
        <w:rPr>
          <w:rFonts w:ascii="Times New Roman" w:hAnsi="Times New Roman" w:cs="Times New Roman"/>
          <w:sz w:val="28"/>
          <w:szCs w:val="28"/>
        </w:rPr>
      </w:pPr>
      <w:r>
        <w:rPr>
          <w:rFonts w:ascii="Times New Roman" w:hAnsi="Times New Roman" w:cs="Times New Roman"/>
          <w:sz w:val="28"/>
          <w:szCs w:val="28"/>
        </w:rPr>
        <w:t>2017-2018</w:t>
      </w:r>
      <w:r w:rsidR="005A0C7A" w:rsidRPr="00755A8B">
        <w:rPr>
          <w:rFonts w:ascii="Times New Roman" w:hAnsi="Times New Roman" w:cs="Times New Roman"/>
          <w:sz w:val="28"/>
          <w:szCs w:val="28"/>
        </w:rPr>
        <w:t xml:space="preserve"> навчальний рік</w:t>
      </w:r>
    </w:p>
    <w:p w:rsidR="00656D8A" w:rsidRPr="00D16F76" w:rsidRDefault="005A0C7A" w:rsidP="00656D8A">
      <w:pPr>
        <w:jc w:val="both"/>
        <w:rPr>
          <w:rFonts w:ascii="Times New Roman" w:hAnsi="Times New Roman" w:cs="Times New Roman"/>
          <w:sz w:val="28"/>
          <w:szCs w:val="28"/>
        </w:rPr>
      </w:pPr>
      <w:r w:rsidRPr="00755A8B">
        <w:rPr>
          <w:rFonts w:ascii="Times New Roman" w:hAnsi="Times New Roman" w:cs="Times New Roman"/>
          <w:sz w:val="28"/>
          <w:szCs w:val="28"/>
        </w:rPr>
        <w:br w:type="page"/>
      </w:r>
      <w:r w:rsidR="007D55BB" w:rsidRPr="00251161">
        <w:rPr>
          <w:rFonts w:ascii="Times New Roman" w:hAnsi="Times New Roman"/>
          <w:sz w:val="28"/>
          <w:szCs w:val="28"/>
        </w:rPr>
        <w:lastRenderedPageBreak/>
        <w:t>Робоча п</w:t>
      </w:r>
      <w:r w:rsidR="007D55BB">
        <w:rPr>
          <w:rFonts w:ascii="Times New Roman" w:hAnsi="Times New Roman"/>
          <w:sz w:val="28"/>
          <w:szCs w:val="28"/>
        </w:rPr>
        <w:t>рограма навчальної дисципліни «Гендерна політика</w:t>
      </w:r>
      <w:r w:rsidR="007D55BB" w:rsidRPr="00251161">
        <w:rPr>
          <w:rFonts w:ascii="Times New Roman" w:hAnsi="Times New Roman"/>
          <w:sz w:val="28"/>
          <w:szCs w:val="28"/>
        </w:rPr>
        <w:t xml:space="preserve">» для студентів спеціальності 052 «Політологія», </w:t>
      </w:r>
      <w:r w:rsidR="007D55BB" w:rsidRPr="00251161">
        <w:rPr>
          <w:rFonts w:ascii="Times New Roman" w:eastAsia="Times New Roman" w:hAnsi="Times New Roman"/>
          <w:sz w:val="28"/>
          <w:szCs w:val="28"/>
          <w:lang w:eastAsia="ru-RU"/>
        </w:rPr>
        <w:t xml:space="preserve"> </w:t>
      </w:r>
      <w:r w:rsidR="00656D8A">
        <w:rPr>
          <w:rFonts w:ascii="Times New Roman" w:hAnsi="Times New Roman" w:cs="Times New Roman"/>
          <w:sz w:val="28"/>
          <w:szCs w:val="28"/>
        </w:rPr>
        <w:t>галузі</w:t>
      </w:r>
      <w:r w:rsidR="00656D8A" w:rsidRPr="00D16F76">
        <w:rPr>
          <w:rFonts w:ascii="Times New Roman" w:hAnsi="Times New Roman" w:cs="Times New Roman"/>
          <w:sz w:val="28"/>
          <w:szCs w:val="28"/>
        </w:rPr>
        <w:t xml:space="preserve"> знань 05 «Соціальні та поведінкові науки»</w:t>
      </w:r>
    </w:p>
    <w:p w:rsidR="007D55BB" w:rsidRPr="00251161" w:rsidRDefault="007D55BB" w:rsidP="007D55BB">
      <w:pPr>
        <w:jc w:val="both"/>
        <w:rPr>
          <w:rFonts w:ascii="Times New Roman" w:hAnsi="Times New Roman"/>
          <w:sz w:val="28"/>
          <w:szCs w:val="28"/>
        </w:rPr>
      </w:pPr>
    </w:p>
    <w:p w:rsidR="007D55BB" w:rsidRPr="00251161" w:rsidRDefault="007D55BB" w:rsidP="007D55BB">
      <w:pPr>
        <w:spacing w:after="0" w:line="360" w:lineRule="auto"/>
        <w:jc w:val="both"/>
        <w:rPr>
          <w:rFonts w:ascii="Times New Roman" w:eastAsia="Times New Roman" w:hAnsi="Times New Roman"/>
          <w:sz w:val="28"/>
          <w:szCs w:val="28"/>
          <w:lang w:eastAsia="ru-RU"/>
        </w:rPr>
      </w:pPr>
    </w:p>
    <w:p w:rsidR="005A0C7A" w:rsidRPr="00755A8B" w:rsidRDefault="005A0C7A" w:rsidP="005A0C7A">
      <w:pPr>
        <w:spacing w:line="360" w:lineRule="auto"/>
        <w:jc w:val="both"/>
        <w:rPr>
          <w:rFonts w:ascii="Times New Roman" w:hAnsi="Times New Roman" w:cs="Times New Roman"/>
          <w:bCs/>
          <w:sz w:val="28"/>
          <w:szCs w:val="28"/>
        </w:rPr>
      </w:pPr>
      <w:r w:rsidRPr="00755A8B">
        <w:rPr>
          <w:rFonts w:ascii="Times New Roman" w:hAnsi="Times New Roman" w:cs="Times New Roman"/>
          <w:bCs/>
          <w:sz w:val="28"/>
          <w:szCs w:val="28"/>
        </w:rPr>
        <w:t>Розробник:</w:t>
      </w:r>
      <w:r w:rsidRPr="00755A8B">
        <w:rPr>
          <w:rFonts w:ascii="Times New Roman" w:hAnsi="Times New Roman" w:cs="Times New Roman"/>
          <w:b/>
          <w:bCs/>
          <w:sz w:val="28"/>
          <w:szCs w:val="28"/>
        </w:rPr>
        <w:t xml:space="preserve"> </w:t>
      </w:r>
      <w:proofErr w:type="spellStart"/>
      <w:r w:rsidRPr="00755A8B">
        <w:rPr>
          <w:rFonts w:ascii="Times New Roman" w:hAnsi="Times New Roman" w:cs="Times New Roman"/>
          <w:bCs/>
          <w:sz w:val="28"/>
          <w:szCs w:val="28"/>
        </w:rPr>
        <w:t>Ворчакова</w:t>
      </w:r>
      <w:proofErr w:type="spellEnd"/>
      <w:r w:rsidRPr="00755A8B">
        <w:rPr>
          <w:rFonts w:ascii="Times New Roman" w:hAnsi="Times New Roman" w:cs="Times New Roman"/>
          <w:bCs/>
          <w:sz w:val="28"/>
          <w:szCs w:val="28"/>
        </w:rPr>
        <w:t xml:space="preserve"> Ірина Євгенівна, доцент кафедри політології, кандидат політичних наук, доцент ___________(</w:t>
      </w:r>
      <w:proofErr w:type="spellStart"/>
      <w:r w:rsidRPr="00755A8B">
        <w:rPr>
          <w:rFonts w:ascii="Times New Roman" w:hAnsi="Times New Roman" w:cs="Times New Roman"/>
          <w:bCs/>
          <w:sz w:val="28"/>
          <w:szCs w:val="28"/>
        </w:rPr>
        <w:t>Ворчакова</w:t>
      </w:r>
      <w:proofErr w:type="spellEnd"/>
      <w:r w:rsidRPr="00755A8B">
        <w:rPr>
          <w:rFonts w:ascii="Times New Roman" w:hAnsi="Times New Roman" w:cs="Times New Roman"/>
          <w:bCs/>
          <w:sz w:val="28"/>
          <w:szCs w:val="28"/>
        </w:rPr>
        <w:t xml:space="preserve"> І. Є.)</w:t>
      </w:r>
    </w:p>
    <w:p w:rsidR="005A0C7A" w:rsidRPr="00755A8B" w:rsidRDefault="005A0C7A" w:rsidP="005A0C7A">
      <w:pPr>
        <w:spacing w:line="360" w:lineRule="auto"/>
        <w:jc w:val="both"/>
        <w:rPr>
          <w:rFonts w:ascii="Times New Roman" w:hAnsi="Times New Roman" w:cs="Times New Roman"/>
          <w:sz w:val="28"/>
          <w:szCs w:val="28"/>
        </w:rPr>
      </w:pPr>
    </w:p>
    <w:p w:rsidR="005A0C7A" w:rsidRPr="00755A8B" w:rsidRDefault="005A0C7A" w:rsidP="005A0C7A">
      <w:pPr>
        <w:spacing w:line="360" w:lineRule="auto"/>
        <w:jc w:val="both"/>
        <w:rPr>
          <w:rFonts w:ascii="Times New Roman" w:hAnsi="Times New Roman" w:cs="Times New Roman"/>
          <w:b/>
          <w:i/>
          <w:sz w:val="28"/>
          <w:szCs w:val="28"/>
        </w:rPr>
      </w:pPr>
      <w:r w:rsidRPr="00755A8B">
        <w:rPr>
          <w:rFonts w:ascii="Times New Roman" w:hAnsi="Times New Roman" w:cs="Times New Roman"/>
          <w:sz w:val="28"/>
          <w:szCs w:val="28"/>
        </w:rPr>
        <w:t xml:space="preserve">Робоча програма затверджена на засіданні </w:t>
      </w:r>
      <w:r w:rsidRPr="00755A8B">
        <w:rPr>
          <w:rFonts w:ascii="Times New Roman" w:hAnsi="Times New Roman" w:cs="Times New Roman"/>
          <w:bCs/>
          <w:iCs/>
          <w:sz w:val="28"/>
          <w:szCs w:val="28"/>
        </w:rPr>
        <w:t xml:space="preserve">кафедри політології </w:t>
      </w:r>
    </w:p>
    <w:p w:rsidR="005A0C7A" w:rsidRDefault="005A0C7A" w:rsidP="005A0C7A">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Протокол № </w:t>
      </w:r>
      <w:r w:rsidR="00E62437">
        <w:rPr>
          <w:rFonts w:ascii="Times New Roman" w:hAnsi="Times New Roman" w:cs="Times New Roman"/>
          <w:sz w:val="28"/>
          <w:szCs w:val="28"/>
        </w:rPr>
        <w:t>1</w:t>
      </w:r>
      <w:r>
        <w:rPr>
          <w:rFonts w:ascii="Times New Roman" w:hAnsi="Times New Roman" w:cs="Times New Roman"/>
          <w:sz w:val="28"/>
          <w:szCs w:val="28"/>
        </w:rPr>
        <w:t xml:space="preserve">  від « </w:t>
      </w:r>
      <w:r w:rsidR="00656D8A">
        <w:rPr>
          <w:rFonts w:ascii="Times New Roman" w:hAnsi="Times New Roman" w:cs="Times New Roman"/>
          <w:sz w:val="28"/>
          <w:szCs w:val="28"/>
          <w:lang w:val="ru-RU"/>
        </w:rPr>
        <w:t>28</w:t>
      </w:r>
      <w:r w:rsidR="00E62437">
        <w:rPr>
          <w:rFonts w:ascii="Times New Roman" w:hAnsi="Times New Roman" w:cs="Times New Roman"/>
          <w:sz w:val="28"/>
          <w:szCs w:val="28"/>
        </w:rPr>
        <w:t xml:space="preserve"> »</w:t>
      </w:r>
      <w:r>
        <w:rPr>
          <w:rFonts w:ascii="Times New Roman" w:hAnsi="Times New Roman" w:cs="Times New Roman"/>
          <w:sz w:val="28"/>
          <w:szCs w:val="28"/>
        </w:rPr>
        <w:t xml:space="preserve">  </w:t>
      </w:r>
      <w:r w:rsidR="00E62437">
        <w:rPr>
          <w:rFonts w:ascii="Times New Roman" w:hAnsi="Times New Roman" w:cs="Times New Roman"/>
          <w:sz w:val="28"/>
          <w:szCs w:val="28"/>
        </w:rPr>
        <w:t>серпня</w:t>
      </w:r>
      <w:r>
        <w:rPr>
          <w:rFonts w:ascii="Times New Roman" w:hAnsi="Times New Roman" w:cs="Times New Roman"/>
          <w:sz w:val="28"/>
          <w:szCs w:val="28"/>
        </w:rPr>
        <w:t xml:space="preserve"> </w:t>
      </w:r>
      <w:r w:rsidR="00656D8A">
        <w:rPr>
          <w:rFonts w:ascii="Times New Roman" w:hAnsi="Times New Roman" w:cs="Times New Roman"/>
          <w:sz w:val="28"/>
          <w:szCs w:val="28"/>
        </w:rPr>
        <w:t xml:space="preserve"> 2017</w:t>
      </w:r>
      <w:r w:rsidRPr="00755A8B">
        <w:rPr>
          <w:rFonts w:ascii="Times New Roman" w:hAnsi="Times New Roman" w:cs="Times New Roman"/>
          <w:sz w:val="28"/>
          <w:szCs w:val="28"/>
        </w:rPr>
        <w:t xml:space="preserve"> р.</w:t>
      </w:r>
    </w:p>
    <w:p w:rsidR="00E62437" w:rsidRDefault="00E62437" w:rsidP="005A0C7A">
      <w:pPr>
        <w:spacing w:line="360" w:lineRule="auto"/>
        <w:rPr>
          <w:rFonts w:ascii="Times New Roman" w:hAnsi="Times New Roman" w:cs="Times New Roman"/>
          <w:sz w:val="28"/>
          <w:szCs w:val="28"/>
        </w:rPr>
      </w:pPr>
    </w:p>
    <w:p w:rsidR="00E62437" w:rsidRPr="00755A8B" w:rsidRDefault="00E62437" w:rsidP="005A0C7A">
      <w:pPr>
        <w:spacing w:line="360" w:lineRule="auto"/>
        <w:rPr>
          <w:rFonts w:ascii="Times New Roman" w:hAnsi="Times New Roman" w:cs="Times New Roman"/>
          <w:sz w:val="28"/>
          <w:szCs w:val="28"/>
        </w:rPr>
      </w:pPr>
    </w:p>
    <w:p w:rsidR="005A0C7A" w:rsidRPr="00755A8B" w:rsidRDefault="005A0C7A" w:rsidP="005A0C7A">
      <w:pPr>
        <w:spacing w:line="360" w:lineRule="auto"/>
        <w:rPr>
          <w:rFonts w:ascii="Times New Roman" w:hAnsi="Times New Roman" w:cs="Times New Roman"/>
          <w:sz w:val="28"/>
          <w:szCs w:val="28"/>
        </w:rPr>
      </w:pPr>
      <w:r w:rsidRPr="00755A8B">
        <w:rPr>
          <w:rFonts w:ascii="Times New Roman" w:hAnsi="Times New Roman" w:cs="Times New Roman"/>
          <w:sz w:val="28"/>
          <w:szCs w:val="28"/>
        </w:rPr>
        <w:t>Завідувач кафедри ___________ (Ніколаєнко Н. О.)</w:t>
      </w:r>
    </w:p>
    <w:p w:rsidR="005A0C7A" w:rsidRPr="00755A8B" w:rsidRDefault="00E62437" w:rsidP="005A0C7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56D8A">
        <w:rPr>
          <w:rFonts w:ascii="Times New Roman" w:hAnsi="Times New Roman" w:cs="Times New Roman"/>
          <w:sz w:val="28"/>
          <w:szCs w:val="28"/>
          <w:lang w:val="en-US"/>
        </w:rPr>
        <w:t>2</w:t>
      </w:r>
      <w:r w:rsidR="00656D8A">
        <w:rPr>
          <w:rFonts w:ascii="Times New Roman" w:hAnsi="Times New Roman" w:cs="Times New Roman"/>
          <w:sz w:val="28"/>
          <w:szCs w:val="28"/>
        </w:rPr>
        <w:t>8</w:t>
      </w:r>
      <w:r w:rsidR="005A0C7A">
        <w:rPr>
          <w:rFonts w:ascii="Times New Roman" w:hAnsi="Times New Roman" w:cs="Times New Roman"/>
          <w:sz w:val="28"/>
          <w:szCs w:val="28"/>
        </w:rPr>
        <w:t xml:space="preserve"> »   </w:t>
      </w:r>
      <w:proofErr w:type="spellStart"/>
      <w:r w:rsidR="00422CE9">
        <w:rPr>
          <w:rFonts w:ascii="Times New Roman" w:hAnsi="Times New Roman" w:cs="Times New Roman"/>
          <w:sz w:val="28"/>
          <w:szCs w:val="28"/>
          <w:lang w:val="en-US"/>
        </w:rPr>
        <w:t>серпня</w:t>
      </w:r>
      <w:proofErr w:type="spellEnd"/>
      <w:r w:rsidR="00656D8A">
        <w:rPr>
          <w:rFonts w:ascii="Times New Roman" w:hAnsi="Times New Roman" w:cs="Times New Roman"/>
          <w:sz w:val="28"/>
          <w:szCs w:val="28"/>
        </w:rPr>
        <w:t xml:space="preserve">  2017</w:t>
      </w:r>
      <w:r w:rsidR="005A0C7A" w:rsidRPr="00755A8B">
        <w:rPr>
          <w:rFonts w:ascii="Times New Roman" w:hAnsi="Times New Roman" w:cs="Times New Roman"/>
          <w:sz w:val="28"/>
          <w:szCs w:val="28"/>
        </w:rPr>
        <w:t xml:space="preserve"> р.</w:t>
      </w:r>
    </w:p>
    <w:p w:rsidR="005A0C7A" w:rsidRPr="00755A8B" w:rsidRDefault="005A0C7A" w:rsidP="005A0C7A">
      <w:pPr>
        <w:ind w:left="7513" w:hanging="425"/>
        <w:rPr>
          <w:rFonts w:ascii="Times New Roman" w:hAnsi="Times New Roman" w:cs="Times New Roman"/>
          <w:sz w:val="28"/>
          <w:szCs w:val="28"/>
        </w:rPr>
      </w:pPr>
      <w:r w:rsidRPr="00755A8B">
        <w:rPr>
          <w:rFonts w:ascii="Times New Roman" w:hAnsi="Times New Roman" w:cs="Times New Roman"/>
          <w:sz w:val="28"/>
          <w:szCs w:val="28"/>
        </w:rPr>
        <w:br w:type="page"/>
      </w:r>
    </w:p>
    <w:p w:rsidR="005A0C7A" w:rsidRPr="00755A8B" w:rsidRDefault="005A0C7A" w:rsidP="005A0C7A">
      <w:pPr>
        <w:pStyle w:val="1"/>
        <w:numPr>
          <w:ilvl w:val="0"/>
          <w:numId w:val="1"/>
        </w:numPr>
        <w:jc w:val="center"/>
        <w:rPr>
          <w:b/>
          <w:bCs/>
          <w:sz w:val="28"/>
          <w:szCs w:val="28"/>
        </w:rPr>
      </w:pPr>
      <w:r w:rsidRPr="00755A8B">
        <w:rPr>
          <w:b/>
          <w:bCs/>
          <w:sz w:val="28"/>
          <w:szCs w:val="28"/>
        </w:rPr>
        <w:lastRenderedPageBreak/>
        <w:t>Опис навчальної дисципліни</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90"/>
        <w:gridCol w:w="1711"/>
      </w:tblGrid>
      <w:tr w:rsidR="005A0C7A" w:rsidRPr="00D81A11" w:rsidTr="00656D8A">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rPr>
              <w:t>Галузь знань, напрям підготовки, освітньо-кваліфікаційний рівень</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rPr>
              <w:t>Характеристика навчальної дисципліни</w:t>
            </w:r>
          </w:p>
        </w:tc>
      </w:tr>
      <w:tr w:rsidR="00ED74F7" w:rsidRPr="00D81A11" w:rsidTr="002162D8">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ED74F7" w:rsidRPr="00D81A11" w:rsidRDefault="00ED74F7" w:rsidP="00921692">
            <w:pPr>
              <w:rPr>
                <w:rFonts w:ascii="Times New Roman" w:hAnsi="Times New Roman" w:cs="Times New Roman"/>
                <w:sz w:val="24"/>
                <w:szCs w:val="24"/>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ED74F7" w:rsidRPr="00D81A11" w:rsidRDefault="00ED74F7" w:rsidP="00921692">
            <w:pPr>
              <w:rPr>
                <w:rFonts w:ascii="Times New Roman" w:hAnsi="Times New Roman" w:cs="Times New Roman"/>
                <w:sz w:val="24"/>
                <w:szCs w:val="24"/>
                <w:lang w:eastAsia="ru-RU"/>
              </w:rPr>
            </w:pPr>
          </w:p>
        </w:tc>
        <w:tc>
          <w:tcPr>
            <w:tcW w:w="1711" w:type="dxa"/>
            <w:gridSpan w:val="2"/>
            <w:tcBorders>
              <w:top w:val="single" w:sz="4" w:space="0" w:color="auto"/>
              <w:left w:val="single" w:sz="4" w:space="0" w:color="auto"/>
              <w:bottom w:val="single" w:sz="4" w:space="0" w:color="auto"/>
              <w:right w:val="single" w:sz="4" w:space="0" w:color="auto"/>
            </w:tcBorders>
            <w:hideMark/>
          </w:tcPr>
          <w:p w:rsidR="00ED74F7" w:rsidRPr="00D81A11" w:rsidRDefault="00ED74F7" w:rsidP="00921692">
            <w:pPr>
              <w:jc w:val="center"/>
              <w:rPr>
                <w:rFonts w:ascii="Times New Roman" w:hAnsi="Times New Roman" w:cs="Times New Roman"/>
                <w:b/>
                <w:i/>
                <w:sz w:val="24"/>
                <w:szCs w:val="24"/>
                <w:lang w:eastAsia="ru-RU"/>
              </w:rPr>
            </w:pPr>
            <w:r w:rsidRPr="00D81A11">
              <w:rPr>
                <w:rFonts w:ascii="Times New Roman" w:hAnsi="Times New Roman" w:cs="Times New Roman"/>
                <w:b/>
                <w:i/>
                <w:sz w:val="24"/>
                <w:szCs w:val="24"/>
              </w:rPr>
              <w:t>денна форма навчання</w:t>
            </w:r>
          </w:p>
        </w:tc>
        <w:tc>
          <w:tcPr>
            <w:tcW w:w="1711" w:type="dxa"/>
            <w:tcBorders>
              <w:top w:val="single" w:sz="4" w:space="0" w:color="auto"/>
              <w:left w:val="single" w:sz="4" w:space="0" w:color="auto"/>
              <w:bottom w:val="single" w:sz="4" w:space="0" w:color="auto"/>
              <w:right w:val="single" w:sz="4" w:space="0" w:color="auto"/>
            </w:tcBorders>
          </w:tcPr>
          <w:p w:rsidR="00ED74F7" w:rsidRPr="00D81A11" w:rsidRDefault="00ED74F7" w:rsidP="00921692">
            <w:pPr>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заочна форма навчання</w:t>
            </w:r>
          </w:p>
        </w:tc>
      </w:tr>
      <w:tr w:rsidR="004B08A4" w:rsidRPr="00D81A11" w:rsidTr="00D869D8">
        <w:trPr>
          <w:trHeight w:val="1833"/>
        </w:trPr>
        <w:tc>
          <w:tcPr>
            <w:tcW w:w="2899" w:type="dxa"/>
            <w:vMerge w:val="restart"/>
            <w:tcBorders>
              <w:top w:val="single" w:sz="4" w:space="0" w:color="auto"/>
              <w:left w:val="single" w:sz="4" w:space="0" w:color="auto"/>
              <w:right w:val="single" w:sz="4" w:space="0" w:color="auto"/>
            </w:tcBorders>
            <w:vAlign w:val="center"/>
            <w:hideMark/>
          </w:tcPr>
          <w:p w:rsidR="004B08A4" w:rsidRPr="00D81A11" w:rsidRDefault="004B08A4" w:rsidP="00921692">
            <w:pPr>
              <w:rPr>
                <w:rFonts w:ascii="Times New Roman" w:hAnsi="Times New Roman" w:cs="Times New Roman"/>
                <w:sz w:val="24"/>
                <w:szCs w:val="24"/>
                <w:lang w:eastAsia="ru-RU"/>
              </w:rPr>
            </w:pPr>
            <w:r w:rsidRPr="00D81A11">
              <w:rPr>
                <w:rFonts w:ascii="Times New Roman" w:hAnsi="Times New Roman" w:cs="Times New Roman"/>
                <w:sz w:val="24"/>
                <w:szCs w:val="24"/>
              </w:rPr>
              <w:t>Кількість кредитів – 3</w:t>
            </w:r>
          </w:p>
        </w:tc>
        <w:tc>
          <w:tcPr>
            <w:tcW w:w="3264" w:type="dxa"/>
            <w:tcBorders>
              <w:top w:val="single" w:sz="4" w:space="0" w:color="auto"/>
              <w:left w:val="single" w:sz="4" w:space="0" w:color="auto"/>
              <w:right w:val="single" w:sz="4" w:space="0" w:color="auto"/>
            </w:tcBorders>
            <w:hideMark/>
          </w:tcPr>
          <w:p w:rsidR="004B08A4" w:rsidRPr="00D81A11" w:rsidRDefault="004B08A4"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rPr>
              <w:t>Галузь знань:</w:t>
            </w:r>
          </w:p>
          <w:p w:rsidR="004B08A4" w:rsidRPr="00D81A11" w:rsidRDefault="004B08A4" w:rsidP="00EF7E7E">
            <w:pPr>
              <w:jc w:val="center"/>
              <w:rPr>
                <w:rFonts w:ascii="Times New Roman" w:hAnsi="Times New Roman" w:cs="Times New Roman"/>
                <w:sz w:val="24"/>
                <w:szCs w:val="24"/>
              </w:rPr>
            </w:pPr>
            <w:r w:rsidRPr="00D81A11">
              <w:rPr>
                <w:rFonts w:ascii="Times New Roman" w:hAnsi="Times New Roman" w:cs="Times New Roman"/>
                <w:sz w:val="24"/>
                <w:szCs w:val="24"/>
              </w:rPr>
              <w:t xml:space="preserve">05 «Соціальні та поведінкові науки» </w:t>
            </w:r>
          </w:p>
        </w:tc>
        <w:tc>
          <w:tcPr>
            <w:tcW w:w="3422" w:type="dxa"/>
            <w:gridSpan w:val="3"/>
            <w:tcBorders>
              <w:top w:val="single" w:sz="4" w:space="0" w:color="auto"/>
              <w:left w:val="single" w:sz="4" w:space="0" w:color="auto"/>
              <w:bottom w:val="single" w:sz="4" w:space="0" w:color="auto"/>
              <w:right w:val="single" w:sz="4" w:space="0" w:color="auto"/>
            </w:tcBorders>
            <w:vAlign w:val="center"/>
          </w:tcPr>
          <w:p w:rsidR="004B08A4" w:rsidRPr="00D81A11" w:rsidRDefault="004B08A4"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rPr>
              <w:t>Нормативна</w:t>
            </w:r>
          </w:p>
          <w:p w:rsidR="004B08A4" w:rsidRPr="00D81A11" w:rsidRDefault="004B08A4" w:rsidP="00921692">
            <w:pPr>
              <w:jc w:val="center"/>
              <w:rPr>
                <w:rFonts w:ascii="Times New Roman" w:hAnsi="Times New Roman" w:cs="Times New Roman"/>
                <w:i/>
                <w:sz w:val="24"/>
                <w:szCs w:val="24"/>
                <w:lang w:eastAsia="ru-RU"/>
              </w:rPr>
            </w:pPr>
          </w:p>
        </w:tc>
      </w:tr>
      <w:tr w:rsidR="004B08A4" w:rsidRPr="00D81A11" w:rsidTr="00D869D8">
        <w:trPr>
          <w:trHeight w:val="170"/>
        </w:trPr>
        <w:tc>
          <w:tcPr>
            <w:tcW w:w="2899" w:type="dxa"/>
            <w:vMerge/>
            <w:tcBorders>
              <w:left w:val="single" w:sz="4" w:space="0" w:color="auto"/>
              <w:right w:val="single" w:sz="4" w:space="0" w:color="auto"/>
            </w:tcBorders>
            <w:vAlign w:val="center"/>
            <w:hideMark/>
          </w:tcPr>
          <w:p w:rsidR="004B08A4" w:rsidRPr="00D81A11" w:rsidRDefault="004B08A4" w:rsidP="00921692">
            <w:pPr>
              <w:rPr>
                <w:rFonts w:ascii="Times New Roman" w:hAnsi="Times New Roman" w:cs="Times New Roman"/>
                <w:sz w:val="24"/>
                <w:szCs w:val="24"/>
                <w:lang w:eastAsia="ru-RU"/>
              </w:rPr>
            </w:pP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4B08A4" w:rsidRPr="00D81A11" w:rsidRDefault="004B08A4"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rPr>
              <w:t>Спеціальність (професійне</w:t>
            </w:r>
          </w:p>
          <w:p w:rsidR="004B08A4" w:rsidRPr="00D81A11" w:rsidRDefault="004B08A4" w:rsidP="00921692">
            <w:pPr>
              <w:jc w:val="center"/>
              <w:rPr>
                <w:rFonts w:ascii="Times New Roman" w:hAnsi="Times New Roman" w:cs="Times New Roman"/>
                <w:sz w:val="24"/>
                <w:szCs w:val="24"/>
              </w:rPr>
            </w:pPr>
            <w:r w:rsidRPr="00D81A11">
              <w:rPr>
                <w:rFonts w:ascii="Times New Roman" w:hAnsi="Times New Roman" w:cs="Times New Roman"/>
                <w:sz w:val="24"/>
                <w:szCs w:val="24"/>
              </w:rPr>
              <w:t>спрямування):</w:t>
            </w:r>
          </w:p>
          <w:p w:rsidR="004B08A4" w:rsidRPr="00D81A11" w:rsidRDefault="004B08A4" w:rsidP="00EF7E7E">
            <w:pPr>
              <w:spacing w:after="0" w:line="240" w:lineRule="auto"/>
              <w:jc w:val="center"/>
              <w:rPr>
                <w:rFonts w:ascii="Times New Roman" w:hAnsi="Times New Roman" w:cs="Times New Roman"/>
                <w:sz w:val="24"/>
                <w:szCs w:val="24"/>
              </w:rPr>
            </w:pPr>
            <w:r w:rsidRPr="00D81A11">
              <w:rPr>
                <w:rFonts w:ascii="Times New Roman" w:hAnsi="Times New Roman" w:cs="Times New Roman"/>
                <w:sz w:val="24"/>
                <w:szCs w:val="24"/>
              </w:rPr>
              <w:t>052 «Політологія»</w:t>
            </w:r>
          </w:p>
          <w:p w:rsidR="004B08A4" w:rsidRPr="00D81A11" w:rsidRDefault="004B08A4" w:rsidP="00921692">
            <w:pPr>
              <w:jc w:val="center"/>
              <w:rPr>
                <w:rFonts w:ascii="Times New Roman" w:hAnsi="Times New Roman" w:cs="Times New Roman"/>
                <w:sz w:val="24"/>
                <w:szCs w:val="24"/>
              </w:rPr>
            </w:pPr>
          </w:p>
          <w:p w:rsidR="004B08A4" w:rsidRPr="00D81A11" w:rsidRDefault="004B08A4" w:rsidP="00921692">
            <w:pPr>
              <w:jc w:val="center"/>
              <w:rPr>
                <w:rFonts w:ascii="Times New Roman" w:hAnsi="Times New Roman" w:cs="Times New Roman"/>
                <w:sz w:val="24"/>
                <w:szCs w:val="24"/>
                <w:lang w:eastAsia="ru-R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4B08A4" w:rsidRPr="00D81A11" w:rsidRDefault="004B08A4" w:rsidP="00921692">
            <w:pPr>
              <w:jc w:val="center"/>
              <w:rPr>
                <w:rFonts w:ascii="Times New Roman" w:hAnsi="Times New Roman" w:cs="Times New Roman"/>
                <w:b/>
                <w:i/>
                <w:sz w:val="24"/>
                <w:szCs w:val="24"/>
                <w:lang w:eastAsia="ru-RU"/>
              </w:rPr>
            </w:pPr>
            <w:r w:rsidRPr="00D81A11">
              <w:rPr>
                <w:rFonts w:ascii="Times New Roman" w:hAnsi="Times New Roman" w:cs="Times New Roman"/>
                <w:b/>
                <w:i/>
                <w:sz w:val="24"/>
                <w:szCs w:val="24"/>
              </w:rPr>
              <w:t>Рік підготовки:</w:t>
            </w:r>
          </w:p>
        </w:tc>
      </w:tr>
      <w:tr w:rsidR="004B08A4" w:rsidRPr="00D81A11" w:rsidTr="004B08A4">
        <w:trPr>
          <w:trHeight w:val="71"/>
        </w:trPr>
        <w:tc>
          <w:tcPr>
            <w:tcW w:w="2899" w:type="dxa"/>
            <w:vMerge/>
            <w:tcBorders>
              <w:left w:val="single" w:sz="4" w:space="0" w:color="auto"/>
              <w:bottom w:val="single" w:sz="4" w:space="0" w:color="auto"/>
              <w:right w:val="single" w:sz="4" w:space="0" w:color="auto"/>
            </w:tcBorders>
            <w:vAlign w:val="center"/>
            <w:hideMark/>
          </w:tcPr>
          <w:p w:rsidR="004B08A4" w:rsidRPr="00D81A11" w:rsidRDefault="004B08A4" w:rsidP="00921692">
            <w:pPr>
              <w:rPr>
                <w:rFonts w:ascii="Times New Roman" w:hAnsi="Times New Roman" w:cs="Times New Roman"/>
                <w:sz w:val="24"/>
                <w:szCs w:val="24"/>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B08A4" w:rsidRPr="00D81A11" w:rsidRDefault="004B08A4" w:rsidP="00921692">
            <w:pPr>
              <w:rPr>
                <w:rFonts w:ascii="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vAlign w:val="center"/>
          </w:tcPr>
          <w:p w:rsidR="004B08A4" w:rsidRPr="00D81A11" w:rsidRDefault="004B08A4"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lang w:eastAsia="ru-RU"/>
              </w:rPr>
              <w:t>2</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4B08A4" w:rsidRPr="00D81A11" w:rsidRDefault="004B08A4"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lang w:eastAsia="ru-RU"/>
              </w:rPr>
              <w:t>2</w:t>
            </w:r>
          </w:p>
        </w:tc>
      </w:tr>
      <w:tr w:rsidR="005A0C7A" w:rsidRPr="00D81A11" w:rsidTr="00656D8A">
        <w:trPr>
          <w:trHeight w:val="232"/>
        </w:trPr>
        <w:tc>
          <w:tcPr>
            <w:tcW w:w="2899" w:type="dxa"/>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D81A11">
            <w:pPr>
              <w:spacing w:line="240" w:lineRule="auto"/>
              <w:jc w:val="both"/>
              <w:rPr>
                <w:rFonts w:ascii="Times New Roman" w:hAnsi="Times New Roman" w:cs="Times New Roman"/>
                <w:sz w:val="24"/>
                <w:szCs w:val="24"/>
                <w:lang w:eastAsia="ru-RU"/>
              </w:rPr>
            </w:pPr>
            <w:r w:rsidRPr="00D81A11">
              <w:rPr>
                <w:rFonts w:ascii="Times New Roman" w:hAnsi="Times New Roman" w:cs="Times New Roman"/>
                <w:sz w:val="24"/>
                <w:szCs w:val="24"/>
              </w:rPr>
              <w:t xml:space="preserve">Індивідуальне науково-дослідне завдання – </w:t>
            </w:r>
            <w:r w:rsidR="00D81A11" w:rsidRPr="00D81A11">
              <w:rPr>
                <w:rFonts w:ascii="Times New Roman" w:hAnsi="Times New Roman" w:cs="Times New Roman"/>
                <w:sz w:val="24"/>
                <w:szCs w:val="24"/>
              </w:rPr>
              <w:t>есе, мультимедійна презентація</w:t>
            </w:r>
            <w:r w:rsidR="00D81A11" w:rsidRPr="00D81A11">
              <w:rPr>
                <w:rFonts w:ascii="Times New Roman" w:hAnsi="Times New Roman" w:cs="Times New Roman"/>
                <w:color w:val="000000"/>
                <w:sz w:val="24"/>
                <w:szCs w:val="24"/>
              </w:rPr>
              <w:t xml:space="preserve"> </w:t>
            </w:r>
            <w:r w:rsidR="00D81A11" w:rsidRPr="00D81A11">
              <w:rPr>
                <w:rFonts w:ascii="Times New Roman" w:hAnsi="Times New Roman" w:cs="Times New Roman"/>
                <w:sz w:val="24"/>
                <w:szCs w:val="24"/>
              </w:rPr>
              <w:t>творче завдання, індивідуальне завдання, наукові конференції, конспект першоджерел, творче завдання, захист реферату, дослідницька  робота.</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jc w:val="center"/>
              <w:rPr>
                <w:rFonts w:ascii="Times New Roman" w:hAnsi="Times New Roman" w:cs="Times New Roman"/>
                <w:b/>
                <w:i/>
                <w:sz w:val="24"/>
                <w:szCs w:val="24"/>
                <w:lang w:eastAsia="ru-RU"/>
              </w:rPr>
            </w:pPr>
            <w:r w:rsidRPr="00D81A11">
              <w:rPr>
                <w:rFonts w:ascii="Times New Roman" w:hAnsi="Times New Roman" w:cs="Times New Roman"/>
                <w:b/>
                <w:i/>
                <w:sz w:val="24"/>
                <w:szCs w:val="24"/>
              </w:rPr>
              <w:t>Семестр</w:t>
            </w:r>
          </w:p>
        </w:tc>
      </w:tr>
      <w:tr w:rsidR="005A0C7A" w:rsidRPr="00D81A11" w:rsidTr="00656D8A">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r w:rsidRPr="00D81A11">
              <w:rPr>
                <w:rFonts w:ascii="Times New Roman" w:hAnsi="Times New Roman" w:cs="Times New Roman"/>
                <w:sz w:val="24"/>
                <w:szCs w:val="24"/>
              </w:rPr>
              <w:t xml:space="preserve">Загальна кількість годин </w:t>
            </w:r>
            <w:r w:rsidR="00D65F01" w:rsidRPr="00D81A11">
              <w:rPr>
                <w:rFonts w:ascii="Times New Roman" w:hAnsi="Times New Roman" w:cs="Times New Roman"/>
                <w:sz w:val="24"/>
                <w:szCs w:val="24"/>
              </w:rPr>
              <w:t xml:space="preserve">– </w:t>
            </w:r>
            <w:r w:rsidR="00D65F01" w:rsidRPr="00D81A11">
              <w:rPr>
                <w:rFonts w:ascii="Times New Roman" w:hAnsi="Times New Roman" w:cs="Times New Roman"/>
                <w:sz w:val="24"/>
                <w:szCs w:val="24"/>
                <w:lang w:val="en-US"/>
              </w:rPr>
              <w:t>9</w:t>
            </w:r>
            <w:r w:rsidRPr="00D81A11">
              <w:rPr>
                <w:rFonts w:ascii="Times New Roman" w:hAnsi="Times New Roman" w:cs="Times New Roman"/>
                <w:sz w:val="24"/>
                <w:szCs w:val="24"/>
              </w:rPr>
              <w:t>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vAlign w:val="center"/>
          </w:tcPr>
          <w:p w:rsidR="005A0C7A" w:rsidRPr="00D81A11" w:rsidRDefault="004B08A4"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lang w:eastAsia="ru-RU"/>
              </w:rPr>
              <w:t>3</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5A0C7A" w:rsidRPr="00D81A11" w:rsidRDefault="004B08A4"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lang w:eastAsia="ru-RU"/>
              </w:rPr>
              <w:t>3</w:t>
            </w:r>
          </w:p>
        </w:tc>
      </w:tr>
      <w:tr w:rsidR="005A0C7A" w:rsidRPr="00D81A11" w:rsidTr="00656D8A">
        <w:trPr>
          <w:trHeight w:val="341"/>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jc w:val="center"/>
              <w:rPr>
                <w:rFonts w:ascii="Times New Roman" w:hAnsi="Times New Roman" w:cs="Times New Roman"/>
                <w:b/>
                <w:i/>
                <w:sz w:val="24"/>
                <w:szCs w:val="24"/>
                <w:lang w:eastAsia="ru-RU"/>
              </w:rPr>
            </w:pPr>
            <w:r w:rsidRPr="00D81A11">
              <w:rPr>
                <w:rFonts w:ascii="Times New Roman" w:hAnsi="Times New Roman" w:cs="Times New Roman"/>
                <w:b/>
                <w:i/>
                <w:sz w:val="24"/>
                <w:szCs w:val="24"/>
              </w:rPr>
              <w:t>Лекції</w:t>
            </w:r>
          </w:p>
        </w:tc>
      </w:tr>
      <w:tr w:rsidR="005A0C7A" w:rsidRPr="00D81A11" w:rsidTr="00656D8A">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r w:rsidRPr="00D81A11">
              <w:rPr>
                <w:rFonts w:ascii="Times New Roman" w:hAnsi="Times New Roman" w:cs="Times New Roman"/>
                <w:sz w:val="24"/>
                <w:szCs w:val="24"/>
              </w:rPr>
              <w:t xml:space="preserve">Тижневих годин для денної форми навчання: </w:t>
            </w:r>
            <w:r w:rsidR="00EF7E7E" w:rsidRPr="00D81A11">
              <w:rPr>
                <w:rFonts w:ascii="Times New Roman" w:hAnsi="Times New Roman" w:cs="Times New Roman"/>
                <w:sz w:val="24"/>
                <w:szCs w:val="24"/>
              </w:rPr>
              <w:t>2</w:t>
            </w:r>
          </w:p>
          <w:p w:rsidR="005A0C7A" w:rsidRPr="00D81A11" w:rsidRDefault="005A0C7A" w:rsidP="00921692">
            <w:pPr>
              <w:rPr>
                <w:rFonts w:ascii="Times New Roman" w:hAnsi="Times New Roman" w:cs="Times New Roman"/>
                <w:sz w:val="24"/>
                <w:szCs w:val="24"/>
                <w:lang w:val="en-US"/>
              </w:rPr>
            </w:pPr>
            <w:r w:rsidRPr="00D81A11">
              <w:rPr>
                <w:rFonts w:ascii="Times New Roman" w:hAnsi="Times New Roman" w:cs="Times New Roman"/>
                <w:sz w:val="24"/>
                <w:szCs w:val="24"/>
              </w:rPr>
              <w:t xml:space="preserve">аудиторних – </w:t>
            </w:r>
            <w:r w:rsidR="00D65F01" w:rsidRPr="00D81A11">
              <w:rPr>
                <w:rFonts w:ascii="Times New Roman" w:hAnsi="Times New Roman" w:cs="Times New Roman"/>
                <w:sz w:val="24"/>
                <w:szCs w:val="24"/>
                <w:lang w:val="en-US"/>
              </w:rPr>
              <w:t>20</w:t>
            </w:r>
          </w:p>
          <w:p w:rsidR="005A0C7A" w:rsidRPr="00D81A11" w:rsidRDefault="005A0C7A" w:rsidP="00921692">
            <w:pPr>
              <w:rPr>
                <w:rFonts w:ascii="Times New Roman" w:hAnsi="Times New Roman" w:cs="Times New Roman"/>
                <w:sz w:val="24"/>
                <w:szCs w:val="24"/>
                <w:lang w:val="en-US" w:eastAsia="ru-RU"/>
              </w:rPr>
            </w:pPr>
            <w:r w:rsidRPr="00D81A11">
              <w:rPr>
                <w:rFonts w:ascii="Times New Roman" w:hAnsi="Times New Roman" w:cs="Times New Roman"/>
                <w:sz w:val="24"/>
                <w:szCs w:val="24"/>
              </w:rPr>
              <w:t xml:space="preserve">самостійної роботи студента – </w:t>
            </w:r>
            <w:r w:rsidR="00D65F01" w:rsidRPr="00D81A11">
              <w:rPr>
                <w:rFonts w:ascii="Times New Roman" w:hAnsi="Times New Roman" w:cs="Times New Roman"/>
                <w:sz w:val="24"/>
                <w:szCs w:val="24"/>
                <w:lang w:val="en-US"/>
              </w:rPr>
              <w:t>70</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5A0C7A" w:rsidRPr="00D81A11" w:rsidRDefault="00656D8A"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rPr>
              <w:t>Ступінь магістра</w:t>
            </w:r>
          </w:p>
        </w:tc>
        <w:tc>
          <w:tcPr>
            <w:tcW w:w="1621" w:type="dxa"/>
            <w:tcBorders>
              <w:top w:val="single" w:sz="4" w:space="0" w:color="auto"/>
              <w:left w:val="single" w:sz="4" w:space="0" w:color="auto"/>
              <w:bottom w:val="single" w:sz="4" w:space="0" w:color="auto"/>
              <w:right w:val="single" w:sz="4" w:space="0" w:color="auto"/>
            </w:tcBorders>
            <w:vAlign w:val="center"/>
          </w:tcPr>
          <w:p w:rsidR="005A0C7A" w:rsidRPr="00D81A11" w:rsidRDefault="004B08A4"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lang w:eastAsia="ru-RU"/>
              </w:rPr>
              <w:t>8</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5A0C7A" w:rsidRPr="00D81A11" w:rsidRDefault="004B08A4"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lang w:eastAsia="ru-RU"/>
              </w:rPr>
              <w:t>8</w:t>
            </w:r>
          </w:p>
        </w:tc>
      </w:tr>
      <w:tr w:rsidR="005A0C7A" w:rsidRPr="00D81A11" w:rsidTr="00656D8A">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jc w:val="center"/>
              <w:rPr>
                <w:rFonts w:ascii="Times New Roman" w:hAnsi="Times New Roman" w:cs="Times New Roman"/>
                <w:b/>
                <w:i/>
                <w:sz w:val="24"/>
                <w:szCs w:val="24"/>
                <w:lang w:eastAsia="ru-RU"/>
              </w:rPr>
            </w:pPr>
            <w:r w:rsidRPr="00D81A11">
              <w:rPr>
                <w:rFonts w:ascii="Times New Roman" w:hAnsi="Times New Roman" w:cs="Times New Roman"/>
                <w:b/>
                <w:i/>
                <w:sz w:val="24"/>
                <w:szCs w:val="24"/>
              </w:rPr>
              <w:t>Практичні, семінарські</w:t>
            </w:r>
          </w:p>
        </w:tc>
      </w:tr>
      <w:tr w:rsidR="005A0C7A" w:rsidRPr="00D81A11" w:rsidTr="00656D8A">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vAlign w:val="center"/>
          </w:tcPr>
          <w:p w:rsidR="005A0C7A" w:rsidRPr="00D81A11" w:rsidRDefault="00EF7E7E"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lang w:eastAsia="ru-RU"/>
              </w:rPr>
              <w:t>1</w:t>
            </w:r>
            <w:r w:rsidR="004B08A4" w:rsidRPr="00D81A11">
              <w:rPr>
                <w:rFonts w:ascii="Times New Roman" w:hAnsi="Times New Roman" w:cs="Times New Roman"/>
                <w:sz w:val="24"/>
                <w:szCs w:val="24"/>
                <w:lang w:eastAsia="ru-RU"/>
              </w:rPr>
              <w:t>2</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5A0C7A" w:rsidRPr="00D81A11" w:rsidRDefault="00EF7E7E" w:rsidP="00921692">
            <w:pPr>
              <w:jc w:val="center"/>
              <w:rPr>
                <w:rFonts w:ascii="Times New Roman" w:hAnsi="Times New Roman" w:cs="Times New Roman"/>
                <w:sz w:val="24"/>
                <w:szCs w:val="24"/>
                <w:lang w:eastAsia="ru-RU"/>
              </w:rPr>
            </w:pPr>
            <w:r w:rsidRPr="00D81A11">
              <w:rPr>
                <w:rFonts w:ascii="Times New Roman" w:hAnsi="Times New Roman" w:cs="Times New Roman"/>
                <w:sz w:val="24"/>
                <w:szCs w:val="24"/>
                <w:lang w:eastAsia="ru-RU"/>
              </w:rPr>
              <w:t>1</w:t>
            </w:r>
            <w:r w:rsidR="004B08A4" w:rsidRPr="00D81A11">
              <w:rPr>
                <w:rFonts w:ascii="Times New Roman" w:hAnsi="Times New Roman" w:cs="Times New Roman"/>
                <w:sz w:val="24"/>
                <w:szCs w:val="24"/>
                <w:lang w:eastAsia="ru-RU"/>
              </w:rPr>
              <w:t>2</w:t>
            </w:r>
          </w:p>
        </w:tc>
      </w:tr>
      <w:tr w:rsidR="005A0C7A" w:rsidRPr="00D81A11" w:rsidTr="00656D8A">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jc w:val="center"/>
              <w:rPr>
                <w:rFonts w:ascii="Times New Roman" w:hAnsi="Times New Roman" w:cs="Times New Roman"/>
                <w:b/>
                <w:i/>
                <w:sz w:val="24"/>
                <w:szCs w:val="24"/>
                <w:lang w:eastAsia="ru-RU"/>
              </w:rPr>
            </w:pPr>
            <w:r w:rsidRPr="00D81A11">
              <w:rPr>
                <w:rFonts w:ascii="Times New Roman" w:hAnsi="Times New Roman" w:cs="Times New Roman"/>
                <w:b/>
                <w:i/>
                <w:sz w:val="24"/>
                <w:szCs w:val="24"/>
              </w:rPr>
              <w:t>Лабораторні</w:t>
            </w:r>
          </w:p>
        </w:tc>
      </w:tr>
      <w:tr w:rsidR="005A0C7A" w:rsidRPr="00D81A11" w:rsidTr="00656D8A">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jc w:val="center"/>
              <w:rPr>
                <w:rFonts w:ascii="Times New Roman" w:hAnsi="Times New Roman" w:cs="Times New Roman"/>
                <w:i/>
                <w:sz w:val="24"/>
                <w:szCs w:val="24"/>
                <w:lang w:eastAsia="ru-RU"/>
              </w:rPr>
            </w:pPr>
            <w:r w:rsidRPr="00D81A11">
              <w:rPr>
                <w:rFonts w:ascii="Times New Roman" w:hAnsi="Times New Roman" w:cs="Times New Roman"/>
                <w:i/>
                <w:sz w:val="24"/>
                <w:szCs w:val="24"/>
              </w:rPr>
              <w:t>-</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jc w:val="center"/>
              <w:rPr>
                <w:rFonts w:ascii="Times New Roman" w:hAnsi="Times New Roman" w:cs="Times New Roman"/>
                <w:i/>
                <w:sz w:val="24"/>
                <w:szCs w:val="24"/>
                <w:lang w:eastAsia="ru-RU"/>
              </w:rPr>
            </w:pPr>
            <w:r w:rsidRPr="00D81A11">
              <w:rPr>
                <w:rFonts w:ascii="Times New Roman" w:hAnsi="Times New Roman" w:cs="Times New Roman"/>
                <w:i/>
                <w:sz w:val="24"/>
                <w:szCs w:val="24"/>
              </w:rPr>
              <w:t>-</w:t>
            </w:r>
          </w:p>
        </w:tc>
      </w:tr>
      <w:tr w:rsidR="005A0C7A" w:rsidRPr="00D81A11" w:rsidTr="00656D8A">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jc w:val="center"/>
              <w:rPr>
                <w:rFonts w:ascii="Times New Roman" w:hAnsi="Times New Roman" w:cs="Times New Roman"/>
                <w:b/>
                <w:i/>
                <w:sz w:val="24"/>
                <w:szCs w:val="24"/>
                <w:lang w:eastAsia="ru-RU"/>
              </w:rPr>
            </w:pPr>
            <w:r w:rsidRPr="00D81A11">
              <w:rPr>
                <w:rFonts w:ascii="Times New Roman" w:hAnsi="Times New Roman" w:cs="Times New Roman"/>
                <w:b/>
                <w:i/>
                <w:sz w:val="24"/>
                <w:szCs w:val="24"/>
              </w:rPr>
              <w:t>Самостійна робота</w:t>
            </w:r>
          </w:p>
        </w:tc>
      </w:tr>
      <w:tr w:rsidR="005A0C7A" w:rsidRPr="00D81A11" w:rsidTr="00656D8A">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vAlign w:val="center"/>
          </w:tcPr>
          <w:p w:rsidR="005A0C7A" w:rsidRPr="00D81A11" w:rsidRDefault="00D65F01" w:rsidP="00921692">
            <w:pPr>
              <w:jc w:val="center"/>
              <w:rPr>
                <w:rFonts w:ascii="Times New Roman" w:hAnsi="Times New Roman" w:cs="Times New Roman"/>
                <w:sz w:val="24"/>
                <w:szCs w:val="24"/>
                <w:lang w:val="en-US" w:eastAsia="ru-RU"/>
              </w:rPr>
            </w:pPr>
            <w:r w:rsidRPr="00D81A11">
              <w:rPr>
                <w:rFonts w:ascii="Times New Roman" w:hAnsi="Times New Roman" w:cs="Times New Roman"/>
                <w:sz w:val="24"/>
                <w:szCs w:val="24"/>
                <w:lang w:val="en-US" w:eastAsia="ru-RU"/>
              </w:rPr>
              <w:t>70</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5A0C7A" w:rsidRPr="00D81A11" w:rsidRDefault="00D65F01" w:rsidP="00921692">
            <w:pPr>
              <w:jc w:val="center"/>
              <w:rPr>
                <w:rFonts w:ascii="Times New Roman" w:hAnsi="Times New Roman" w:cs="Times New Roman"/>
                <w:sz w:val="24"/>
                <w:szCs w:val="24"/>
                <w:lang w:val="en-US" w:eastAsia="ru-RU"/>
              </w:rPr>
            </w:pPr>
            <w:r w:rsidRPr="00D81A11">
              <w:rPr>
                <w:rFonts w:ascii="Times New Roman" w:hAnsi="Times New Roman" w:cs="Times New Roman"/>
                <w:sz w:val="24"/>
                <w:szCs w:val="24"/>
                <w:lang w:val="en-US" w:eastAsia="ru-RU"/>
              </w:rPr>
              <w:t>70</w:t>
            </w:r>
          </w:p>
        </w:tc>
      </w:tr>
      <w:tr w:rsidR="005A0C7A" w:rsidRPr="00D81A11" w:rsidTr="00656D8A">
        <w:trPr>
          <w:trHeight w:val="65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rPr>
                <w:rFonts w:ascii="Times New Roman" w:hAnsi="Times New Roman" w:cs="Times New Roman"/>
                <w:sz w:val="24"/>
                <w:szCs w:val="24"/>
                <w:lang w:eastAsia="ru-RU"/>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A0C7A" w:rsidRPr="00D81A11" w:rsidRDefault="005A0C7A" w:rsidP="00921692">
            <w:pPr>
              <w:jc w:val="center"/>
              <w:rPr>
                <w:rFonts w:ascii="Times New Roman" w:hAnsi="Times New Roman" w:cs="Times New Roman"/>
                <w:i/>
                <w:sz w:val="24"/>
                <w:szCs w:val="24"/>
                <w:lang w:eastAsia="ru-RU"/>
              </w:rPr>
            </w:pPr>
            <w:r w:rsidRPr="00D81A11">
              <w:rPr>
                <w:rFonts w:ascii="Times New Roman" w:hAnsi="Times New Roman" w:cs="Times New Roman"/>
                <w:sz w:val="24"/>
                <w:szCs w:val="24"/>
              </w:rPr>
              <w:t>Вид контролю: залік</w:t>
            </w:r>
          </w:p>
        </w:tc>
      </w:tr>
    </w:tbl>
    <w:p w:rsidR="005A0C7A" w:rsidRPr="00D81A11" w:rsidRDefault="005A0C7A" w:rsidP="004B08A4">
      <w:pPr>
        <w:ind w:left="426"/>
        <w:jc w:val="both"/>
        <w:rPr>
          <w:rFonts w:ascii="Times New Roman" w:hAnsi="Times New Roman" w:cs="Times New Roman"/>
          <w:sz w:val="24"/>
          <w:szCs w:val="24"/>
        </w:rPr>
      </w:pPr>
      <w:r w:rsidRPr="00D81A11">
        <w:rPr>
          <w:rFonts w:ascii="Times New Roman" w:hAnsi="Times New Roman" w:cs="Times New Roman"/>
          <w:b/>
          <w:bCs/>
          <w:sz w:val="24"/>
          <w:szCs w:val="24"/>
        </w:rPr>
        <w:t>Примітка</w:t>
      </w:r>
      <w:r w:rsidRPr="00D81A11">
        <w:rPr>
          <w:rFonts w:ascii="Times New Roman" w:hAnsi="Times New Roman" w:cs="Times New Roman"/>
          <w:sz w:val="24"/>
          <w:szCs w:val="24"/>
        </w:rPr>
        <w:t>.</w:t>
      </w:r>
    </w:p>
    <w:p w:rsidR="005A0C7A" w:rsidRPr="00D81A11" w:rsidRDefault="005A0C7A" w:rsidP="004B08A4">
      <w:pPr>
        <w:ind w:left="360"/>
        <w:jc w:val="both"/>
        <w:rPr>
          <w:rFonts w:ascii="Times New Roman" w:hAnsi="Times New Roman" w:cs="Times New Roman"/>
          <w:sz w:val="24"/>
          <w:szCs w:val="24"/>
        </w:rPr>
      </w:pPr>
      <w:r w:rsidRPr="00D81A11">
        <w:rPr>
          <w:rFonts w:ascii="Times New Roman" w:hAnsi="Times New Roman" w:cs="Times New Roman"/>
          <w:sz w:val="24"/>
          <w:szCs w:val="24"/>
        </w:rPr>
        <w:t>Співвідношення кількості годин аудиторних занять до самостійної та індивідуальної роботи становить: для денн</w:t>
      </w:r>
      <w:r w:rsidR="00D65F01" w:rsidRPr="00D81A11">
        <w:rPr>
          <w:rFonts w:ascii="Times New Roman" w:hAnsi="Times New Roman" w:cs="Times New Roman"/>
          <w:sz w:val="24"/>
          <w:szCs w:val="24"/>
        </w:rPr>
        <w:t xml:space="preserve">ої </w:t>
      </w:r>
      <w:r w:rsidR="00D81A11" w:rsidRPr="00D81A11">
        <w:rPr>
          <w:rFonts w:ascii="Times New Roman" w:hAnsi="Times New Roman" w:cs="Times New Roman"/>
          <w:sz w:val="24"/>
          <w:szCs w:val="24"/>
        </w:rPr>
        <w:t xml:space="preserve">та заочної </w:t>
      </w:r>
      <w:r w:rsidR="00D65F01" w:rsidRPr="00D81A11">
        <w:rPr>
          <w:rFonts w:ascii="Times New Roman" w:hAnsi="Times New Roman" w:cs="Times New Roman"/>
          <w:sz w:val="24"/>
          <w:szCs w:val="24"/>
        </w:rPr>
        <w:t>форми навчання – 90 год.: 20</w:t>
      </w:r>
      <w:r w:rsidRPr="00D81A11">
        <w:rPr>
          <w:rFonts w:ascii="Times New Roman" w:hAnsi="Times New Roman" w:cs="Times New Roman"/>
          <w:sz w:val="24"/>
          <w:szCs w:val="24"/>
        </w:rPr>
        <w:t> год. – аудиторні зан</w:t>
      </w:r>
      <w:r w:rsidR="00D65F01" w:rsidRPr="00D81A11">
        <w:rPr>
          <w:rFonts w:ascii="Times New Roman" w:hAnsi="Times New Roman" w:cs="Times New Roman"/>
          <w:sz w:val="24"/>
          <w:szCs w:val="24"/>
        </w:rPr>
        <w:t>яття, 70</w:t>
      </w:r>
      <w:r w:rsidRPr="00D81A11">
        <w:rPr>
          <w:rFonts w:ascii="Times New Roman" w:hAnsi="Times New Roman" w:cs="Times New Roman"/>
          <w:sz w:val="24"/>
          <w:szCs w:val="24"/>
        </w:rPr>
        <w:t xml:space="preserve"> </w:t>
      </w:r>
      <w:r w:rsidR="00D65F01" w:rsidRPr="00D81A11">
        <w:rPr>
          <w:rFonts w:ascii="Times New Roman" w:hAnsi="Times New Roman" w:cs="Times New Roman"/>
          <w:sz w:val="24"/>
          <w:szCs w:val="24"/>
        </w:rPr>
        <w:t>год. – самостійна робота</w:t>
      </w:r>
      <w:r w:rsidR="004B08A4" w:rsidRPr="00D81A11">
        <w:rPr>
          <w:rFonts w:ascii="Times New Roman" w:hAnsi="Times New Roman" w:cs="Times New Roman"/>
          <w:sz w:val="24"/>
          <w:szCs w:val="24"/>
        </w:rPr>
        <w:t xml:space="preserve"> (1%/3</w:t>
      </w:r>
      <w:r w:rsidR="00190B12" w:rsidRPr="00D81A11">
        <w:rPr>
          <w:rFonts w:ascii="Times New Roman" w:hAnsi="Times New Roman" w:cs="Times New Roman"/>
          <w:sz w:val="24"/>
          <w:szCs w:val="24"/>
        </w:rPr>
        <w:t>%)</w:t>
      </w:r>
      <w:r w:rsidRPr="00D81A11">
        <w:rPr>
          <w:rFonts w:ascii="Times New Roman" w:hAnsi="Times New Roman" w:cs="Times New Roman"/>
          <w:sz w:val="24"/>
          <w:szCs w:val="24"/>
        </w:rPr>
        <w:t>.</w:t>
      </w:r>
      <w:r w:rsidRPr="00D81A11">
        <w:rPr>
          <w:rFonts w:ascii="Times New Roman" w:hAnsi="Times New Roman" w:cs="Times New Roman"/>
          <w:sz w:val="24"/>
          <w:szCs w:val="24"/>
        </w:rPr>
        <w:br w:type="page"/>
      </w:r>
    </w:p>
    <w:p w:rsidR="005A0C7A" w:rsidRPr="007D55BB" w:rsidRDefault="0063568F" w:rsidP="005A0C7A">
      <w:pPr>
        <w:ind w:left="360"/>
        <w:jc w:val="center"/>
        <w:rPr>
          <w:rFonts w:ascii="Times New Roman" w:hAnsi="Times New Roman" w:cs="Times New Roman"/>
          <w:sz w:val="24"/>
          <w:szCs w:val="24"/>
        </w:rPr>
      </w:pPr>
      <w:r>
        <w:rPr>
          <w:rFonts w:ascii="Times New Roman" w:hAnsi="Times New Roman" w:cs="Times New Roman"/>
          <w:b/>
          <w:sz w:val="24"/>
          <w:szCs w:val="24"/>
        </w:rPr>
        <w:lastRenderedPageBreak/>
        <w:t>2.</w:t>
      </w:r>
      <w:r w:rsidR="005A0C7A" w:rsidRPr="007D55BB">
        <w:rPr>
          <w:rFonts w:ascii="Times New Roman" w:hAnsi="Times New Roman" w:cs="Times New Roman"/>
          <w:b/>
          <w:sz w:val="24"/>
          <w:szCs w:val="24"/>
        </w:rPr>
        <w:t>Мета та завдання навчальної дисципліни</w:t>
      </w:r>
    </w:p>
    <w:p w:rsidR="005A0C7A" w:rsidRPr="007D55BB" w:rsidRDefault="005A0C7A" w:rsidP="005A0C7A">
      <w:pPr>
        <w:ind w:left="360"/>
        <w:jc w:val="center"/>
        <w:rPr>
          <w:rFonts w:ascii="Times New Roman" w:hAnsi="Times New Roman" w:cs="Times New Roman"/>
          <w:b/>
          <w:sz w:val="24"/>
          <w:szCs w:val="24"/>
        </w:rPr>
      </w:pPr>
      <w:r w:rsidRPr="007D55BB">
        <w:rPr>
          <w:rFonts w:ascii="Times New Roman" w:hAnsi="Times New Roman" w:cs="Times New Roman"/>
          <w:b/>
          <w:sz w:val="24"/>
          <w:szCs w:val="24"/>
        </w:rPr>
        <w:t>Мета курсу:</w:t>
      </w:r>
    </w:p>
    <w:p w:rsidR="005A0C7A" w:rsidRPr="007D55BB" w:rsidRDefault="005A0C7A" w:rsidP="005A0C7A">
      <w:pPr>
        <w:autoSpaceDE w:val="0"/>
        <w:autoSpaceDN w:val="0"/>
        <w:adjustRightInd w:val="0"/>
        <w:spacing w:after="0" w:line="240" w:lineRule="auto"/>
        <w:ind w:firstLine="567"/>
        <w:jc w:val="both"/>
        <w:rPr>
          <w:rFonts w:ascii="Times New Roman" w:hAnsi="Times New Roman" w:cs="Times New Roman"/>
          <w:sz w:val="24"/>
          <w:szCs w:val="24"/>
        </w:rPr>
      </w:pPr>
      <w:r w:rsidRPr="007D55BB">
        <w:rPr>
          <w:rFonts w:ascii="Times New Roman" w:hAnsi="Times New Roman" w:cs="Times New Roman"/>
          <w:sz w:val="24"/>
          <w:szCs w:val="24"/>
        </w:rPr>
        <w:t>Ознайомити студентів з формуванням гендерної політики в Україні, сформувати уявлення про сучасні гендерні проблеми в українському суспільстві та шляхи їх вирішення; сприяти розвитку гендерної чутливості; вплинути на становлення гендерної свідомості</w:t>
      </w:r>
      <w:r w:rsidRPr="007D55BB">
        <w:rPr>
          <w:rFonts w:ascii="Arial" w:hAnsi="Arial" w:cs="Arial"/>
          <w:sz w:val="24"/>
          <w:szCs w:val="24"/>
        </w:rPr>
        <w:t xml:space="preserve"> </w:t>
      </w:r>
    </w:p>
    <w:p w:rsidR="005A0C7A" w:rsidRPr="007D55BB" w:rsidRDefault="005A0C7A" w:rsidP="005A0C7A">
      <w:pPr>
        <w:ind w:left="360"/>
        <w:jc w:val="center"/>
        <w:rPr>
          <w:rFonts w:ascii="Times New Roman" w:hAnsi="Times New Roman" w:cs="Times New Roman"/>
          <w:b/>
          <w:sz w:val="24"/>
          <w:szCs w:val="24"/>
        </w:rPr>
      </w:pPr>
      <w:r w:rsidRPr="007D55BB">
        <w:rPr>
          <w:rFonts w:ascii="Times New Roman" w:hAnsi="Times New Roman" w:cs="Times New Roman"/>
          <w:b/>
          <w:sz w:val="24"/>
          <w:szCs w:val="24"/>
        </w:rPr>
        <w:t>Завдання курсу:</w:t>
      </w:r>
    </w:p>
    <w:p w:rsidR="005A0C7A" w:rsidRPr="007D55BB" w:rsidRDefault="005A0C7A" w:rsidP="005A0C7A">
      <w:pPr>
        <w:ind w:left="360"/>
        <w:jc w:val="both"/>
        <w:rPr>
          <w:rFonts w:ascii="Times New Roman" w:hAnsi="Times New Roman" w:cs="Times New Roman"/>
          <w:sz w:val="24"/>
          <w:szCs w:val="24"/>
        </w:rPr>
      </w:pPr>
      <w:r w:rsidRPr="007D55BB">
        <w:rPr>
          <w:rFonts w:ascii="Times New Roman" w:hAnsi="Times New Roman" w:cs="Times New Roman"/>
          <w:b/>
          <w:i/>
          <w:sz w:val="24"/>
          <w:szCs w:val="24"/>
        </w:rPr>
        <w:t>Академічне</w:t>
      </w:r>
      <w:r w:rsidRPr="007D55BB">
        <w:rPr>
          <w:rFonts w:ascii="Times New Roman" w:hAnsi="Times New Roman" w:cs="Times New Roman"/>
          <w:sz w:val="24"/>
          <w:szCs w:val="24"/>
        </w:rPr>
        <w:t xml:space="preserve">: обговорення </w:t>
      </w:r>
      <w:proofErr w:type="spellStart"/>
      <w:r w:rsidRPr="007D55BB">
        <w:rPr>
          <w:rFonts w:ascii="Times New Roman" w:hAnsi="Times New Roman" w:cs="Times New Roman"/>
          <w:sz w:val="24"/>
          <w:szCs w:val="24"/>
        </w:rPr>
        <w:t>гендеру</w:t>
      </w:r>
      <w:proofErr w:type="spellEnd"/>
      <w:r w:rsidRPr="007D55BB">
        <w:rPr>
          <w:rFonts w:ascii="Times New Roman" w:hAnsi="Times New Roman" w:cs="Times New Roman"/>
          <w:sz w:val="24"/>
          <w:szCs w:val="24"/>
        </w:rPr>
        <w:t xml:space="preserve"> як політичної, соціологічної та політологічної категорії.</w:t>
      </w:r>
    </w:p>
    <w:p w:rsidR="005A0C7A" w:rsidRPr="007D55BB" w:rsidRDefault="005A0C7A" w:rsidP="005A0C7A">
      <w:pPr>
        <w:ind w:left="360"/>
        <w:jc w:val="both"/>
        <w:rPr>
          <w:rFonts w:ascii="Times New Roman" w:hAnsi="Times New Roman" w:cs="Times New Roman"/>
          <w:sz w:val="24"/>
          <w:szCs w:val="24"/>
        </w:rPr>
      </w:pPr>
      <w:r w:rsidRPr="007D55BB">
        <w:rPr>
          <w:rFonts w:ascii="Times New Roman" w:hAnsi="Times New Roman" w:cs="Times New Roman"/>
          <w:b/>
          <w:i/>
          <w:sz w:val="24"/>
          <w:szCs w:val="24"/>
        </w:rPr>
        <w:t>Практичне</w:t>
      </w:r>
      <w:r w:rsidRPr="007D55BB">
        <w:rPr>
          <w:rFonts w:ascii="Times New Roman" w:hAnsi="Times New Roman" w:cs="Times New Roman"/>
          <w:sz w:val="24"/>
          <w:szCs w:val="24"/>
        </w:rPr>
        <w:t>: проведення гендерного аналізу діяльності політичних інститутів і змісту політичних процесів.</w:t>
      </w:r>
    </w:p>
    <w:p w:rsidR="005A0C7A" w:rsidRPr="007D55BB" w:rsidRDefault="005A0C7A" w:rsidP="005A0C7A">
      <w:pPr>
        <w:ind w:left="360"/>
        <w:jc w:val="both"/>
        <w:rPr>
          <w:rFonts w:ascii="Times New Roman" w:hAnsi="Times New Roman" w:cs="Times New Roman"/>
          <w:sz w:val="24"/>
          <w:szCs w:val="24"/>
        </w:rPr>
      </w:pPr>
      <w:r w:rsidRPr="007D55BB">
        <w:rPr>
          <w:rFonts w:ascii="Times New Roman" w:hAnsi="Times New Roman" w:cs="Times New Roman"/>
          <w:b/>
          <w:i/>
          <w:sz w:val="24"/>
          <w:szCs w:val="24"/>
        </w:rPr>
        <w:t>Прикладне</w:t>
      </w:r>
      <w:r w:rsidRPr="007D55BB">
        <w:rPr>
          <w:rFonts w:ascii="Times New Roman" w:hAnsi="Times New Roman" w:cs="Times New Roman"/>
          <w:sz w:val="24"/>
          <w:szCs w:val="24"/>
        </w:rPr>
        <w:t>: проведення гендерної експертизи політичних рішень і документів.</w:t>
      </w:r>
    </w:p>
    <w:p w:rsidR="005A0C7A" w:rsidRPr="007D55BB" w:rsidRDefault="005A0C7A" w:rsidP="005A0C7A">
      <w:pPr>
        <w:ind w:left="360"/>
        <w:jc w:val="both"/>
        <w:rPr>
          <w:rFonts w:ascii="Times New Roman" w:hAnsi="Times New Roman" w:cs="Times New Roman"/>
          <w:sz w:val="24"/>
          <w:szCs w:val="24"/>
        </w:rPr>
      </w:pPr>
      <w:r w:rsidRPr="007D55BB">
        <w:rPr>
          <w:rFonts w:ascii="Times New Roman" w:hAnsi="Times New Roman" w:cs="Times New Roman"/>
          <w:b/>
          <w:i/>
          <w:sz w:val="24"/>
          <w:szCs w:val="24"/>
        </w:rPr>
        <w:t>Інноваційне</w:t>
      </w:r>
      <w:r w:rsidRPr="007D55BB">
        <w:rPr>
          <w:rFonts w:ascii="Times New Roman" w:hAnsi="Times New Roman" w:cs="Times New Roman"/>
          <w:sz w:val="24"/>
          <w:szCs w:val="24"/>
        </w:rPr>
        <w:t>: розпізнавання і пропозиції шляхів вирішення гендерних конфліктів у політичній і суспільній сферах.</w:t>
      </w:r>
    </w:p>
    <w:p w:rsidR="005A0C7A" w:rsidRPr="007D55BB" w:rsidRDefault="005A0C7A" w:rsidP="005A0C7A">
      <w:pPr>
        <w:ind w:left="360"/>
        <w:jc w:val="both"/>
        <w:rPr>
          <w:rFonts w:ascii="Times New Roman" w:hAnsi="Times New Roman" w:cs="Times New Roman"/>
          <w:sz w:val="24"/>
          <w:szCs w:val="24"/>
        </w:rPr>
      </w:pPr>
      <w:r w:rsidRPr="007D55BB">
        <w:rPr>
          <w:rFonts w:ascii="Times New Roman" w:hAnsi="Times New Roman" w:cs="Times New Roman"/>
          <w:b/>
          <w:i/>
          <w:sz w:val="24"/>
          <w:szCs w:val="24"/>
        </w:rPr>
        <w:t>Компаративістське</w:t>
      </w:r>
      <w:r w:rsidRPr="007D55BB">
        <w:rPr>
          <w:rFonts w:ascii="Times New Roman" w:hAnsi="Times New Roman" w:cs="Times New Roman"/>
          <w:sz w:val="24"/>
          <w:szCs w:val="24"/>
        </w:rPr>
        <w:t>: проведення порівняльного аналізу гендерної політики в Україні, країнах Європейського Союзу, інших регіонах світу.</w:t>
      </w:r>
    </w:p>
    <w:p w:rsidR="005A0C7A" w:rsidRPr="007D55BB" w:rsidRDefault="005A0C7A" w:rsidP="004B08A4">
      <w:pPr>
        <w:ind w:firstLine="567"/>
        <w:jc w:val="both"/>
        <w:rPr>
          <w:rFonts w:ascii="Times New Roman" w:hAnsi="Times New Roman" w:cs="Times New Roman"/>
          <w:b/>
          <w:sz w:val="24"/>
          <w:szCs w:val="24"/>
        </w:rPr>
      </w:pPr>
      <w:r w:rsidRPr="007D55BB">
        <w:rPr>
          <w:rFonts w:ascii="Times New Roman" w:hAnsi="Times New Roman" w:cs="Times New Roman"/>
          <w:b/>
          <w:sz w:val="24"/>
          <w:szCs w:val="24"/>
        </w:rPr>
        <w:t xml:space="preserve">У результаті вивчення курсу студент оволодіває такими </w:t>
      </w:r>
      <w:proofErr w:type="spellStart"/>
      <w:r w:rsidRPr="007D55BB">
        <w:rPr>
          <w:rFonts w:ascii="Times New Roman" w:hAnsi="Times New Roman" w:cs="Times New Roman"/>
          <w:b/>
          <w:sz w:val="24"/>
          <w:szCs w:val="24"/>
        </w:rPr>
        <w:t>компетентностями</w:t>
      </w:r>
      <w:proofErr w:type="spellEnd"/>
      <w:r w:rsidRPr="007D55BB">
        <w:rPr>
          <w:rFonts w:ascii="Times New Roman" w:hAnsi="Times New Roman" w:cs="Times New Roman"/>
          <w:b/>
          <w:sz w:val="24"/>
          <w:szCs w:val="24"/>
        </w:rPr>
        <w:t xml:space="preserve">: </w:t>
      </w:r>
    </w:p>
    <w:p w:rsidR="005A0C7A" w:rsidRPr="007D55BB" w:rsidRDefault="005A0C7A" w:rsidP="005A0C7A">
      <w:pPr>
        <w:ind w:firstLine="709"/>
        <w:jc w:val="both"/>
        <w:rPr>
          <w:rFonts w:ascii="Times New Roman" w:hAnsi="Times New Roman" w:cs="Times New Roman"/>
          <w:b/>
          <w:bCs/>
          <w:sz w:val="24"/>
          <w:szCs w:val="24"/>
        </w:rPr>
      </w:pPr>
      <w:r w:rsidRPr="007D55BB">
        <w:rPr>
          <w:rFonts w:ascii="Times New Roman" w:hAnsi="Times New Roman" w:cs="Times New Roman"/>
          <w:b/>
          <w:bCs/>
          <w:sz w:val="24"/>
          <w:szCs w:val="24"/>
        </w:rPr>
        <w:t xml:space="preserve">І. </w:t>
      </w:r>
      <w:proofErr w:type="spellStart"/>
      <w:r w:rsidRPr="007D55BB">
        <w:rPr>
          <w:rFonts w:ascii="Times New Roman" w:hAnsi="Times New Roman" w:cs="Times New Roman"/>
          <w:b/>
          <w:bCs/>
          <w:sz w:val="24"/>
          <w:szCs w:val="24"/>
        </w:rPr>
        <w:t>Загальнопредметні</w:t>
      </w:r>
      <w:proofErr w:type="spellEnd"/>
      <w:r w:rsidRPr="007D55BB">
        <w:rPr>
          <w:rFonts w:ascii="Times New Roman" w:hAnsi="Times New Roman" w:cs="Times New Roman"/>
          <w:b/>
          <w:bCs/>
          <w:sz w:val="24"/>
          <w:szCs w:val="24"/>
        </w:rPr>
        <w:t xml:space="preserve">: </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 xml:space="preserve">володіння вітчизняною та світовою культурною спадщиною, культурою міжособистісних стосунків, дотримання принципів толерантності; </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продуктивно співпрацювати з партнерами у групі та команді, виконувати різні ролі та функції у колективі;</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застосовувати засоби й технології міжкультурної взаємодії;</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 xml:space="preserve">відповідально та ефективно реалізовувати права та обов’язки з метою розвитку демократичного суспільства. </w:t>
      </w:r>
    </w:p>
    <w:p w:rsidR="005A0C7A" w:rsidRPr="007D55BB" w:rsidRDefault="005A0C7A" w:rsidP="005A0C7A">
      <w:pPr>
        <w:jc w:val="both"/>
        <w:rPr>
          <w:rFonts w:ascii="Times New Roman" w:hAnsi="Times New Roman" w:cs="Times New Roman"/>
          <w:b/>
          <w:bCs/>
          <w:sz w:val="24"/>
          <w:szCs w:val="24"/>
        </w:rPr>
      </w:pPr>
    </w:p>
    <w:p w:rsidR="005A0C7A" w:rsidRPr="007D55BB" w:rsidRDefault="005A0C7A" w:rsidP="005A0C7A">
      <w:pPr>
        <w:ind w:firstLine="709"/>
        <w:jc w:val="both"/>
        <w:rPr>
          <w:rFonts w:ascii="Times New Roman" w:hAnsi="Times New Roman" w:cs="Times New Roman"/>
          <w:sz w:val="24"/>
          <w:szCs w:val="24"/>
        </w:rPr>
      </w:pPr>
      <w:r w:rsidRPr="007D55BB">
        <w:rPr>
          <w:rFonts w:ascii="Times New Roman" w:hAnsi="Times New Roman" w:cs="Times New Roman"/>
          <w:b/>
          <w:sz w:val="24"/>
          <w:szCs w:val="24"/>
        </w:rPr>
        <w:t xml:space="preserve">ІІ. Фахові: </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оцінювати і прогнозувати політичні і соціальні події, явища з використанням наявних засобів інформації;</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 xml:space="preserve">організація політичної діяльності; </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вироблення державної політики, забезпечення державного регулювання соціально-політичного розвитку в певних сферах суспільного життя на загальнодержавному, територіальному і галузевому рівнях управління;</w:t>
      </w:r>
    </w:p>
    <w:p w:rsidR="005A0C7A" w:rsidRPr="007D55BB" w:rsidRDefault="005A0C7A" w:rsidP="005A0C7A">
      <w:pPr>
        <w:numPr>
          <w:ilvl w:val="0"/>
          <w:numId w:val="3"/>
        </w:numPr>
        <w:spacing w:after="0"/>
        <w:ind w:left="284" w:hanging="284"/>
        <w:jc w:val="both"/>
        <w:rPr>
          <w:rFonts w:ascii="Times New Roman" w:hAnsi="Times New Roman" w:cs="Times New Roman"/>
          <w:sz w:val="24"/>
          <w:szCs w:val="24"/>
        </w:rPr>
      </w:pPr>
      <w:r w:rsidRPr="007D55BB">
        <w:rPr>
          <w:rFonts w:ascii="Times New Roman" w:hAnsi="Times New Roman" w:cs="Times New Roman"/>
          <w:sz w:val="24"/>
          <w:szCs w:val="24"/>
        </w:rPr>
        <w:lastRenderedPageBreak/>
        <w:t>в</w:t>
      </w:r>
      <w:r w:rsidRPr="007D55BB">
        <w:rPr>
          <w:rFonts w:ascii="Times New Roman" w:hAnsi="Times New Roman" w:cs="Times New Roman"/>
          <w:color w:val="000000"/>
          <w:sz w:val="24"/>
          <w:szCs w:val="24"/>
        </w:rPr>
        <w:t>олодіти основними концепціями і теоріями соціально-політичного знання,</w:t>
      </w:r>
      <w:r w:rsidRPr="007D55BB">
        <w:rPr>
          <w:rFonts w:ascii="Times New Roman" w:hAnsi="Times New Roman" w:cs="Times New Roman"/>
          <w:sz w:val="24"/>
          <w:szCs w:val="24"/>
        </w:rPr>
        <w:t xml:space="preserve"> здійснювати їх оцінку, аналіз, порівняння та узагальнення у контексті вирішення політичних проблем сучасності;</w:t>
      </w:r>
    </w:p>
    <w:p w:rsidR="005A0C7A" w:rsidRPr="007D55BB" w:rsidRDefault="005A0C7A" w:rsidP="005A0C7A">
      <w:pPr>
        <w:numPr>
          <w:ilvl w:val="0"/>
          <w:numId w:val="3"/>
        </w:numPr>
        <w:spacing w:after="0"/>
        <w:ind w:left="284" w:hanging="284"/>
        <w:jc w:val="both"/>
        <w:rPr>
          <w:rFonts w:ascii="Times New Roman" w:hAnsi="Times New Roman" w:cs="Times New Roman"/>
          <w:sz w:val="24"/>
          <w:szCs w:val="24"/>
        </w:rPr>
      </w:pPr>
      <w:r w:rsidRPr="007D55BB">
        <w:rPr>
          <w:rFonts w:ascii="Times New Roman" w:hAnsi="Times New Roman" w:cs="Times New Roman"/>
          <w:sz w:val="24"/>
          <w:szCs w:val="24"/>
        </w:rPr>
        <w:t>в</w:t>
      </w:r>
      <w:r w:rsidRPr="007D55BB">
        <w:rPr>
          <w:rFonts w:ascii="Times New Roman" w:hAnsi="Times New Roman" w:cs="Times New Roman"/>
          <w:color w:val="000000"/>
          <w:sz w:val="24"/>
          <w:szCs w:val="24"/>
        </w:rPr>
        <w:t>міти виділяти теоретичні і прикладні, аксіологічні і інструментальні компоненти політологічного знання, які потрібні для підготовки і обґрунтування політичних рішень та участі у громадсько-політичному житті</w:t>
      </w:r>
    </w:p>
    <w:p w:rsidR="005A0C7A" w:rsidRPr="007D55BB" w:rsidRDefault="005A0C7A" w:rsidP="005A0C7A">
      <w:pPr>
        <w:numPr>
          <w:ilvl w:val="0"/>
          <w:numId w:val="3"/>
        </w:numPr>
        <w:spacing w:after="0"/>
        <w:ind w:left="284" w:hanging="284"/>
        <w:jc w:val="both"/>
        <w:rPr>
          <w:rFonts w:ascii="Times New Roman" w:hAnsi="Times New Roman"/>
          <w:b/>
          <w:i/>
          <w:sz w:val="24"/>
          <w:szCs w:val="24"/>
        </w:rPr>
      </w:pPr>
      <w:r w:rsidRPr="007D55BB">
        <w:rPr>
          <w:rFonts w:ascii="Times New Roman" w:hAnsi="Times New Roman"/>
          <w:sz w:val="24"/>
          <w:szCs w:val="24"/>
        </w:rPr>
        <w:t xml:space="preserve"> розроблення стратегій розвитку, вироблення державної політики.</w:t>
      </w:r>
    </w:p>
    <w:p w:rsidR="005A0C7A" w:rsidRPr="007D55BB" w:rsidRDefault="005A0C7A" w:rsidP="005A0C7A">
      <w:pPr>
        <w:autoSpaceDE w:val="0"/>
        <w:autoSpaceDN w:val="0"/>
        <w:adjustRightInd w:val="0"/>
        <w:ind w:firstLine="720"/>
        <w:jc w:val="both"/>
        <w:rPr>
          <w:rFonts w:ascii="Times New Roman" w:hAnsi="Times New Roman" w:cs="Times New Roman"/>
          <w:b/>
          <w:bCs/>
          <w:sz w:val="24"/>
          <w:szCs w:val="24"/>
        </w:rPr>
      </w:pPr>
    </w:p>
    <w:p w:rsidR="005A0C7A" w:rsidRDefault="0063568F" w:rsidP="005A0C7A">
      <w:pPr>
        <w:tabs>
          <w:tab w:val="left" w:pos="284"/>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033E8E">
        <w:rPr>
          <w:rFonts w:ascii="Times New Roman" w:hAnsi="Times New Roman" w:cs="Times New Roman"/>
          <w:b/>
          <w:sz w:val="24"/>
          <w:szCs w:val="24"/>
        </w:rPr>
        <w:t> </w:t>
      </w:r>
      <w:r w:rsidR="005A0C7A" w:rsidRPr="007D55BB">
        <w:rPr>
          <w:rFonts w:ascii="Times New Roman" w:hAnsi="Times New Roman" w:cs="Times New Roman"/>
          <w:b/>
          <w:sz w:val="24"/>
          <w:szCs w:val="24"/>
        </w:rPr>
        <w:t>Програма навчальної дисципліни</w:t>
      </w:r>
    </w:p>
    <w:p w:rsidR="0063568F" w:rsidRPr="007D55BB" w:rsidRDefault="0063568F" w:rsidP="005A0C7A">
      <w:pPr>
        <w:tabs>
          <w:tab w:val="left" w:pos="284"/>
          <w:tab w:val="left" w:pos="567"/>
        </w:tabs>
        <w:spacing w:after="0" w:line="240" w:lineRule="auto"/>
        <w:jc w:val="center"/>
        <w:rPr>
          <w:rFonts w:ascii="Times New Roman" w:hAnsi="Times New Roman" w:cs="Times New Roman"/>
          <w:b/>
          <w:sz w:val="24"/>
          <w:szCs w:val="24"/>
        </w:rPr>
      </w:pPr>
    </w:p>
    <w:p w:rsidR="005A0C7A" w:rsidRPr="007D55BB" w:rsidRDefault="004D6CD3" w:rsidP="005A0C7A">
      <w:pPr>
        <w:jc w:val="center"/>
        <w:rPr>
          <w:rFonts w:ascii="Times New Roman" w:hAnsi="Times New Roman" w:cs="Times New Roman"/>
          <w:b/>
          <w:sz w:val="24"/>
          <w:szCs w:val="24"/>
        </w:rPr>
      </w:pPr>
      <w:r>
        <w:rPr>
          <w:rFonts w:ascii="Times New Roman" w:hAnsi="Times New Roman" w:cs="Times New Roman"/>
          <w:b/>
          <w:sz w:val="24"/>
          <w:szCs w:val="24"/>
        </w:rPr>
        <w:t>Кредит</w:t>
      </w:r>
      <w:r w:rsidR="005A0C7A" w:rsidRPr="007D55BB">
        <w:rPr>
          <w:rFonts w:ascii="Times New Roman" w:hAnsi="Times New Roman" w:cs="Times New Roman"/>
          <w:b/>
          <w:sz w:val="24"/>
          <w:szCs w:val="24"/>
        </w:rPr>
        <w:t xml:space="preserve"> 1. Гендерна політика як актуальна проблема сучасних наукових досліджень</w:t>
      </w:r>
    </w:p>
    <w:p w:rsidR="005A0C7A" w:rsidRPr="007D55BB" w:rsidRDefault="005A0C7A" w:rsidP="005A0C7A">
      <w:pPr>
        <w:jc w:val="both"/>
        <w:rPr>
          <w:rFonts w:ascii="Times New Roman" w:hAnsi="Times New Roman" w:cs="Times New Roman"/>
          <w:b/>
          <w:sz w:val="24"/>
          <w:szCs w:val="24"/>
        </w:rPr>
      </w:pPr>
      <w:r w:rsidRPr="007D55BB">
        <w:rPr>
          <w:rFonts w:ascii="Times New Roman" w:hAnsi="Times New Roman" w:cs="Times New Roman"/>
          <w:b/>
          <w:sz w:val="24"/>
          <w:szCs w:val="24"/>
        </w:rPr>
        <w:t>Тема 1. Гендерна політика в системі соціально-гуманітарних знань</w:t>
      </w:r>
    </w:p>
    <w:p w:rsidR="005A0C7A" w:rsidRPr="007D55BB" w:rsidRDefault="005A0C7A" w:rsidP="005A0C7A">
      <w:pPr>
        <w:jc w:val="both"/>
        <w:rPr>
          <w:rFonts w:ascii="Times New Roman" w:hAnsi="Times New Roman" w:cs="Times New Roman"/>
          <w:sz w:val="24"/>
          <w:szCs w:val="24"/>
        </w:rPr>
      </w:pPr>
      <w:r w:rsidRPr="007D55BB">
        <w:rPr>
          <w:rFonts w:ascii="Times New Roman" w:hAnsi="Times New Roman" w:cs="Times New Roman"/>
          <w:sz w:val="24"/>
          <w:szCs w:val="24"/>
        </w:rPr>
        <w:t xml:space="preserve">Об’єкт, предмет та завдання курсу «Гендерна політика». Інтерпретація поняття «гендерна політика». Основні напрями гендерної політики. Співвідношення категорій «жіноча політика», «державна гендерна політика», «державна політика щодо жінок». </w:t>
      </w:r>
      <w:proofErr w:type="spellStart"/>
      <w:r w:rsidRPr="007D55BB">
        <w:rPr>
          <w:rFonts w:ascii="Times New Roman" w:hAnsi="Times New Roman" w:cs="Times New Roman"/>
          <w:sz w:val="24"/>
          <w:szCs w:val="24"/>
        </w:rPr>
        <w:t>Гендер</w:t>
      </w:r>
      <w:proofErr w:type="spellEnd"/>
      <w:r w:rsidRPr="007D55BB">
        <w:rPr>
          <w:rFonts w:ascii="Times New Roman" w:hAnsi="Times New Roman" w:cs="Times New Roman"/>
          <w:sz w:val="24"/>
          <w:szCs w:val="24"/>
        </w:rPr>
        <w:t xml:space="preserve"> – категорія аналізу соціально-політичного процесу. Розмежування понять «</w:t>
      </w:r>
      <w:proofErr w:type="spellStart"/>
      <w:r w:rsidRPr="007D55BB">
        <w:rPr>
          <w:rFonts w:ascii="Times New Roman" w:hAnsi="Times New Roman" w:cs="Times New Roman"/>
          <w:sz w:val="24"/>
          <w:szCs w:val="24"/>
        </w:rPr>
        <w:t>гендер</w:t>
      </w:r>
      <w:proofErr w:type="spellEnd"/>
      <w:r w:rsidRPr="007D55BB">
        <w:rPr>
          <w:rFonts w:ascii="Times New Roman" w:hAnsi="Times New Roman" w:cs="Times New Roman"/>
          <w:sz w:val="24"/>
          <w:szCs w:val="24"/>
        </w:rPr>
        <w:t>» та «стать». Виникнення та розвиток «жіночих» та «гендерних» досліджень.</w:t>
      </w:r>
    </w:p>
    <w:p w:rsidR="005A0C7A" w:rsidRPr="007D55BB" w:rsidRDefault="005A0C7A" w:rsidP="005A0C7A">
      <w:pPr>
        <w:jc w:val="both"/>
        <w:rPr>
          <w:rFonts w:ascii="Times New Roman" w:hAnsi="Times New Roman" w:cs="Times New Roman"/>
          <w:b/>
          <w:sz w:val="24"/>
          <w:szCs w:val="24"/>
        </w:rPr>
      </w:pPr>
      <w:r w:rsidRPr="007D55BB">
        <w:rPr>
          <w:rFonts w:ascii="Times New Roman" w:hAnsi="Times New Roman" w:cs="Times New Roman"/>
          <w:b/>
          <w:sz w:val="24"/>
          <w:szCs w:val="24"/>
        </w:rPr>
        <w:t>Тема 2. Історичні засади формування жіночого руху</w:t>
      </w:r>
    </w:p>
    <w:p w:rsidR="005A0C7A" w:rsidRPr="007D55BB" w:rsidRDefault="005A0C7A" w:rsidP="005A0C7A">
      <w:pPr>
        <w:jc w:val="both"/>
        <w:rPr>
          <w:rFonts w:ascii="Times New Roman" w:hAnsi="Times New Roman" w:cs="Times New Roman"/>
          <w:sz w:val="24"/>
          <w:szCs w:val="24"/>
        </w:rPr>
      </w:pPr>
      <w:r w:rsidRPr="007D55BB">
        <w:rPr>
          <w:rFonts w:ascii="Times New Roman" w:hAnsi="Times New Roman" w:cs="Times New Roman"/>
          <w:sz w:val="24"/>
          <w:szCs w:val="24"/>
        </w:rPr>
        <w:t xml:space="preserve">Філософські концепції суспільного статусу жінки в світовій культурі. Роль жінок у накопиченні наукового досвіду людства. Правове та соціально-економічне становище жінки в ХІ-ХХ ст. Внесок жінок-громадських діячів у соціально-культурний розвиток у </w:t>
      </w:r>
      <w:r w:rsidRPr="007D55BB">
        <w:rPr>
          <w:rFonts w:ascii="Times New Roman" w:hAnsi="Times New Roman" w:cs="Times New Roman"/>
          <w:sz w:val="24"/>
          <w:szCs w:val="24"/>
          <w:lang w:val="en-US"/>
        </w:rPr>
        <w:t>V</w:t>
      </w:r>
      <w:r w:rsidRPr="007D55BB">
        <w:rPr>
          <w:rFonts w:ascii="Times New Roman" w:hAnsi="Times New Roman" w:cs="Times New Roman"/>
          <w:sz w:val="24"/>
          <w:szCs w:val="24"/>
        </w:rPr>
        <w:t>ІІІ-ХІ ст. Становлення жіночого руху в Україні (друга половина ХІХ – початок ХХ ст.). Ліберально-демократична та соціально-демократична течії. Жінки в Радянській Україні. Вплив жінок на побудову соціалізму в Радянській Україні. Жіночий рух, громадські організації та політичні партії жіноцтва на сучасному етапі.</w:t>
      </w:r>
    </w:p>
    <w:p w:rsidR="005A0C7A" w:rsidRPr="007D55BB" w:rsidRDefault="005A0C7A" w:rsidP="005A0C7A">
      <w:pPr>
        <w:jc w:val="both"/>
        <w:rPr>
          <w:rFonts w:ascii="Times New Roman" w:hAnsi="Times New Roman" w:cs="Times New Roman"/>
          <w:b/>
          <w:sz w:val="24"/>
          <w:szCs w:val="24"/>
        </w:rPr>
      </w:pPr>
      <w:r w:rsidRPr="007D55BB">
        <w:rPr>
          <w:rFonts w:ascii="Times New Roman" w:hAnsi="Times New Roman" w:cs="Times New Roman"/>
          <w:b/>
          <w:sz w:val="24"/>
          <w:szCs w:val="24"/>
        </w:rPr>
        <w:t>Тема 3. Фемінізм як джерело гендерної політики</w:t>
      </w:r>
    </w:p>
    <w:p w:rsidR="005A0C7A" w:rsidRPr="007D55BB" w:rsidRDefault="005A0C7A" w:rsidP="005A0C7A">
      <w:pPr>
        <w:jc w:val="both"/>
        <w:rPr>
          <w:rFonts w:ascii="Times New Roman" w:hAnsi="Times New Roman" w:cs="Times New Roman"/>
          <w:sz w:val="24"/>
          <w:szCs w:val="24"/>
        </w:rPr>
      </w:pPr>
      <w:r w:rsidRPr="007D55BB">
        <w:rPr>
          <w:rFonts w:ascii="Times New Roman" w:hAnsi="Times New Roman" w:cs="Times New Roman"/>
          <w:sz w:val="24"/>
          <w:szCs w:val="24"/>
        </w:rPr>
        <w:t xml:space="preserve">Поняття та витоки явища фемінізму. Роль суфражизму в історичному формуванні гендерної політики. Етапи становлення гендерної рівноправності. Марксисти та «жіноче питання». Ліберально-реформістська, радикальна та феміністська течії фемінізму. С де </w:t>
      </w:r>
      <w:proofErr w:type="spellStart"/>
      <w:r w:rsidRPr="007D55BB">
        <w:rPr>
          <w:rFonts w:ascii="Times New Roman" w:hAnsi="Times New Roman" w:cs="Times New Roman"/>
          <w:sz w:val="24"/>
          <w:szCs w:val="24"/>
        </w:rPr>
        <w:t>Бовуар</w:t>
      </w:r>
      <w:proofErr w:type="spellEnd"/>
      <w:r w:rsidRPr="007D55BB">
        <w:rPr>
          <w:rFonts w:ascii="Times New Roman" w:hAnsi="Times New Roman" w:cs="Times New Roman"/>
          <w:sz w:val="24"/>
          <w:szCs w:val="24"/>
        </w:rPr>
        <w:t xml:space="preserve"> як засновниця </w:t>
      </w:r>
      <w:proofErr w:type="spellStart"/>
      <w:r w:rsidRPr="007D55BB">
        <w:rPr>
          <w:rFonts w:ascii="Times New Roman" w:hAnsi="Times New Roman" w:cs="Times New Roman"/>
          <w:sz w:val="24"/>
          <w:szCs w:val="24"/>
        </w:rPr>
        <w:t>неофеміністської</w:t>
      </w:r>
      <w:proofErr w:type="spellEnd"/>
      <w:r w:rsidRPr="007D55BB">
        <w:rPr>
          <w:rFonts w:ascii="Times New Roman" w:hAnsi="Times New Roman" w:cs="Times New Roman"/>
          <w:sz w:val="24"/>
          <w:szCs w:val="24"/>
        </w:rPr>
        <w:t xml:space="preserve"> концепції.</w:t>
      </w:r>
    </w:p>
    <w:p w:rsidR="005A0C7A" w:rsidRPr="007D55BB" w:rsidRDefault="005A0C7A" w:rsidP="005A0C7A">
      <w:pPr>
        <w:jc w:val="center"/>
        <w:rPr>
          <w:rFonts w:ascii="Times New Roman" w:hAnsi="Times New Roman" w:cs="Times New Roman"/>
          <w:b/>
          <w:sz w:val="24"/>
          <w:szCs w:val="24"/>
        </w:rPr>
      </w:pPr>
    </w:p>
    <w:p w:rsidR="005A0C7A" w:rsidRPr="007D55BB" w:rsidRDefault="004D6CD3" w:rsidP="005A0C7A">
      <w:pPr>
        <w:jc w:val="center"/>
        <w:rPr>
          <w:rFonts w:ascii="Times New Roman" w:hAnsi="Times New Roman" w:cs="Times New Roman"/>
          <w:b/>
          <w:sz w:val="24"/>
          <w:szCs w:val="24"/>
        </w:rPr>
      </w:pPr>
      <w:r>
        <w:rPr>
          <w:rFonts w:ascii="Times New Roman" w:hAnsi="Times New Roman" w:cs="Times New Roman"/>
          <w:b/>
          <w:sz w:val="24"/>
          <w:szCs w:val="24"/>
        </w:rPr>
        <w:t>Кредит</w:t>
      </w:r>
      <w:r w:rsidR="005A0C7A" w:rsidRPr="007D55BB">
        <w:rPr>
          <w:rFonts w:ascii="Times New Roman" w:hAnsi="Times New Roman" w:cs="Times New Roman"/>
          <w:b/>
          <w:sz w:val="24"/>
          <w:szCs w:val="24"/>
        </w:rPr>
        <w:t xml:space="preserve"> 2. Роль державної влади в забезпеченні гендерних прав у політичній сфері</w:t>
      </w:r>
    </w:p>
    <w:p w:rsidR="005A0C7A" w:rsidRPr="007D55BB" w:rsidRDefault="005A0C7A" w:rsidP="005A0C7A">
      <w:pPr>
        <w:jc w:val="both"/>
        <w:rPr>
          <w:rFonts w:ascii="Times New Roman" w:hAnsi="Times New Roman" w:cs="Times New Roman"/>
          <w:b/>
          <w:sz w:val="24"/>
          <w:szCs w:val="24"/>
        </w:rPr>
      </w:pPr>
      <w:r w:rsidRPr="007D55BB">
        <w:rPr>
          <w:rFonts w:ascii="Times New Roman" w:hAnsi="Times New Roman" w:cs="Times New Roman"/>
          <w:b/>
          <w:sz w:val="24"/>
          <w:szCs w:val="24"/>
        </w:rPr>
        <w:t>Тема 4. Гендерні аспекти державної політики.</w:t>
      </w:r>
    </w:p>
    <w:p w:rsidR="005A0C7A" w:rsidRPr="007D55BB" w:rsidRDefault="005A0C7A" w:rsidP="005A0C7A">
      <w:pPr>
        <w:jc w:val="both"/>
        <w:rPr>
          <w:rFonts w:ascii="Times New Roman" w:hAnsi="Times New Roman" w:cs="Times New Roman"/>
          <w:sz w:val="24"/>
          <w:szCs w:val="24"/>
        </w:rPr>
      </w:pPr>
      <w:r w:rsidRPr="007D55BB">
        <w:rPr>
          <w:rFonts w:ascii="Times New Roman" w:hAnsi="Times New Roman" w:cs="Times New Roman"/>
          <w:sz w:val="24"/>
          <w:szCs w:val="24"/>
        </w:rPr>
        <w:t>Детермінанти політики, які зачіпають інтереси жінок і чоловіків: інституціональні, соціально-економічні, ідеологічні фактори, тип соціальної політики, характер взаємовідносин між державою та сім’єю, громадянське суспільство. Основні напрямки егалітарної політики. Умови, які забезпечують ефективність егалітарної державної політики, активна гендерна політика.</w:t>
      </w:r>
    </w:p>
    <w:p w:rsidR="005A0C7A" w:rsidRPr="007D55BB" w:rsidRDefault="005A0C7A" w:rsidP="005A0C7A">
      <w:pPr>
        <w:jc w:val="center"/>
        <w:rPr>
          <w:rFonts w:ascii="Times New Roman" w:hAnsi="Times New Roman" w:cs="Times New Roman"/>
          <w:b/>
          <w:sz w:val="24"/>
          <w:szCs w:val="24"/>
        </w:rPr>
      </w:pPr>
      <w:r w:rsidRPr="007D55BB">
        <w:rPr>
          <w:rFonts w:ascii="Times New Roman" w:hAnsi="Times New Roman" w:cs="Times New Roman"/>
          <w:b/>
          <w:sz w:val="24"/>
          <w:szCs w:val="24"/>
        </w:rPr>
        <w:t>Тема 5. Комплексний підхід до проблем рівності статей і його реалізація в політиці</w:t>
      </w:r>
    </w:p>
    <w:p w:rsidR="005A0C7A" w:rsidRPr="007D55BB" w:rsidRDefault="005A0C7A" w:rsidP="005A0C7A">
      <w:pPr>
        <w:jc w:val="both"/>
        <w:rPr>
          <w:rFonts w:ascii="Times New Roman" w:hAnsi="Times New Roman" w:cs="Times New Roman"/>
          <w:sz w:val="24"/>
          <w:szCs w:val="24"/>
        </w:rPr>
      </w:pPr>
      <w:proofErr w:type="gramStart"/>
      <w:r w:rsidRPr="007D55BB">
        <w:rPr>
          <w:rFonts w:ascii="Times New Roman" w:hAnsi="Times New Roman" w:cs="Times New Roman"/>
          <w:sz w:val="24"/>
          <w:szCs w:val="24"/>
          <w:lang w:val="en-US"/>
        </w:rPr>
        <w:lastRenderedPageBreak/>
        <w:t>Gender</w:t>
      </w:r>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lang w:val="en-US"/>
        </w:rPr>
        <w:t>mainstreament</w:t>
      </w:r>
      <w:proofErr w:type="spellEnd"/>
      <w:r w:rsidRPr="007D55BB">
        <w:rPr>
          <w:rFonts w:ascii="Times New Roman" w:hAnsi="Times New Roman" w:cs="Times New Roman"/>
          <w:sz w:val="24"/>
          <w:szCs w:val="24"/>
        </w:rPr>
        <w:t xml:space="preserve"> – комплексний підхід до проблем рівності статей як методологія здійснення егалітарної державної політики.</w:t>
      </w:r>
      <w:proofErr w:type="gramEnd"/>
      <w:r w:rsidRPr="007D55BB">
        <w:rPr>
          <w:rFonts w:ascii="Times New Roman" w:hAnsi="Times New Roman" w:cs="Times New Roman"/>
          <w:sz w:val="24"/>
          <w:szCs w:val="24"/>
        </w:rPr>
        <w:t xml:space="preserve"> Політика «позитивних дій». Вплив гендерного квотування на формування державного апарату в розвинутих країнах світу. Поняття гендерної експертизи та гендерної статистики. Гендерний аналіз  як інструмент реалізації політики гендерної рівності. Технологія, чи інструмент, комплексного підходу до проблем рівності статей. Вимір рівня гендерної рівності.</w:t>
      </w:r>
    </w:p>
    <w:p w:rsidR="005A0C7A" w:rsidRPr="007D55BB" w:rsidRDefault="005A0C7A" w:rsidP="005A0C7A">
      <w:pPr>
        <w:jc w:val="center"/>
        <w:rPr>
          <w:rFonts w:ascii="Times New Roman" w:hAnsi="Times New Roman" w:cs="Times New Roman"/>
          <w:b/>
          <w:sz w:val="24"/>
          <w:szCs w:val="24"/>
        </w:rPr>
      </w:pPr>
      <w:r w:rsidRPr="007D55BB">
        <w:rPr>
          <w:rFonts w:ascii="Times New Roman" w:hAnsi="Times New Roman" w:cs="Times New Roman"/>
          <w:b/>
          <w:sz w:val="24"/>
          <w:szCs w:val="24"/>
        </w:rPr>
        <w:t>Тема 6. Система політико-правової освіти жінок – запорука активізації жіноцтва у політичних процесах</w:t>
      </w:r>
    </w:p>
    <w:p w:rsidR="0063568F" w:rsidRDefault="005A0C7A" w:rsidP="00855DBB">
      <w:pPr>
        <w:jc w:val="both"/>
        <w:rPr>
          <w:rFonts w:ascii="Times New Roman" w:hAnsi="Times New Roman" w:cs="Times New Roman"/>
          <w:sz w:val="24"/>
          <w:szCs w:val="24"/>
        </w:rPr>
      </w:pPr>
      <w:r w:rsidRPr="007D55BB">
        <w:rPr>
          <w:rFonts w:ascii="Times New Roman" w:hAnsi="Times New Roman" w:cs="Times New Roman"/>
          <w:sz w:val="24"/>
          <w:szCs w:val="24"/>
        </w:rPr>
        <w:t>Мета і завдання політико-правової освіти жінок. Актуальність політичної освіти, орієнтованої на партнерство чоловіків і жінок у політичному житті. Закордонний досвід системи жіночої освіти («уповноважена освіта»). Досвід українських жінок у використанні політико-правових знань. Проблеми реалізації декларованих рівних прав жінок у політичній сфері. Подолання стереотипів. Освіта та професійна підготовка. Готовність українських жінок до виконання депутатських повноважень на постійній або непостійній основі. Жінка як державний службовець та вища посадова особа. Жінка як представник молодої генерації політиків.</w:t>
      </w:r>
    </w:p>
    <w:p w:rsidR="00855DBB" w:rsidRPr="00855DBB" w:rsidRDefault="00855DBB" w:rsidP="00855DBB">
      <w:pPr>
        <w:jc w:val="both"/>
        <w:rPr>
          <w:rFonts w:ascii="Times New Roman" w:hAnsi="Times New Roman" w:cs="Times New Roman"/>
          <w:sz w:val="24"/>
          <w:szCs w:val="24"/>
        </w:rPr>
      </w:pPr>
    </w:p>
    <w:p w:rsidR="005A0C7A" w:rsidRPr="007D55BB" w:rsidRDefault="004D6CD3" w:rsidP="005A0C7A">
      <w:pPr>
        <w:jc w:val="center"/>
        <w:rPr>
          <w:rFonts w:ascii="Times New Roman" w:hAnsi="Times New Roman" w:cs="Times New Roman"/>
          <w:b/>
          <w:sz w:val="24"/>
          <w:szCs w:val="24"/>
        </w:rPr>
      </w:pPr>
      <w:r>
        <w:rPr>
          <w:rFonts w:ascii="Times New Roman" w:hAnsi="Times New Roman" w:cs="Times New Roman"/>
          <w:b/>
          <w:sz w:val="24"/>
          <w:szCs w:val="24"/>
        </w:rPr>
        <w:t>Кредит</w:t>
      </w:r>
      <w:r w:rsidR="005A0C7A" w:rsidRPr="007D55BB">
        <w:rPr>
          <w:rFonts w:ascii="Times New Roman" w:hAnsi="Times New Roman" w:cs="Times New Roman"/>
          <w:b/>
          <w:sz w:val="24"/>
          <w:szCs w:val="24"/>
        </w:rPr>
        <w:t xml:space="preserve"> 3. Паритетна демократія та перспективи розвитку гендерної політики в Україні</w:t>
      </w:r>
    </w:p>
    <w:p w:rsidR="005A0C7A" w:rsidRPr="007D55BB" w:rsidRDefault="005A0C7A" w:rsidP="005A0C7A">
      <w:pPr>
        <w:jc w:val="center"/>
        <w:rPr>
          <w:rFonts w:ascii="Times New Roman" w:hAnsi="Times New Roman" w:cs="Times New Roman"/>
          <w:b/>
          <w:sz w:val="24"/>
          <w:szCs w:val="24"/>
        </w:rPr>
      </w:pPr>
      <w:r w:rsidRPr="007D55BB">
        <w:rPr>
          <w:rFonts w:ascii="Times New Roman" w:hAnsi="Times New Roman" w:cs="Times New Roman"/>
          <w:b/>
          <w:sz w:val="24"/>
          <w:szCs w:val="24"/>
        </w:rPr>
        <w:t>Тема 7. Права жінок як складова частина сучасної концепції прав людини</w:t>
      </w:r>
    </w:p>
    <w:p w:rsidR="005A0C7A" w:rsidRPr="007D55BB" w:rsidRDefault="005A0C7A" w:rsidP="005A0C7A">
      <w:pPr>
        <w:jc w:val="both"/>
        <w:rPr>
          <w:rFonts w:ascii="Times New Roman" w:hAnsi="Times New Roman" w:cs="Times New Roman"/>
          <w:sz w:val="24"/>
          <w:szCs w:val="24"/>
        </w:rPr>
      </w:pPr>
      <w:r w:rsidRPr="007D55BB">
        <w:rPr>
          <w:rFonts w:ascii="Times New Roman" w:hAnsi="Times New Roman" w:cs="Times New Roman"/>
          <w:sz w:val="24"/>
          <w:szCs w:val="24"/>
        </w:rPr>
        <w:t>Історія прийняття та змістовний аналіз основних міжнародних документів з проблем гендерного розвитку. Організаційно-правові аспекти здійснення політики рівних прав міжнародними організаціями та державами. Права жінок як невід’ємна складова частина прав людини. Конвенція про ліквідацію всіх форм дискримінації. Дискримінація по відношенню до жінок. Роль декларацій, прийнятих на Всесвітніх конференціях зі становища жінок.</w:t>
      </w:r>
    </w:p>
    <w:p w:rsidR="005A0C7A" w:rsidRPr="007D55BB" w:rsidRDefault="005A0C7A" w:rsidP="005A0C7A">
      <w:pPr>
        <w:jc w:val="center"/>
        <w:rPr>
          <w:rFonts w:ascii="Times New Roman" w:hAnsi="Times New Roman" w:cs="Times New Roman"/>
          <w:b/>
          <w:sz w:val="24"/>
          <w:szCs w:val="24"/>
        </w:rPr>
      </w:pPr>
      <w:r w:rsidRPr="007D55BB">
        <w:rPr>
          <w:rFonts w:ascii="Times New Roman" w:hAnsi="Times New Roman" w:cs="Times New Roman"/>
          <w:b/>
          <w:sz w:val="24"/>
          <w:szCs w:val="24"/>
        </w:rPr>
        <w:t>Тема 8. Паритетна демократія: зміст концепції, перспективи розповсюдження</w:t>
      </w:r>
    </w:p>
    <w:p w:rsidR="005A0C7A" w:rsidRPr="007D55BB" w:rsidRDefault="005A0C7A" w:rsidP="005A0C7A">
      <w:pPr>
        <w:jc w:val="both"/>
        <w:rPr>
          <w:rFonts w:ascii="Times New Roman" w:hAnsi="Times New Roman" w:cs="Times New Roman"/>
          <w:sz w:val="24"/>
          <w:szCs w:val="24"/>
        </w:rPr>
      </w:pPr>
      <w:r w:rsidRPr="007D55BB">
        <w:rPr>
          <w:rFonts w:ascii="Times New Roman" w:hAnsi="Times New Roman" w:cs="Times New Roman"/>
          <w:sz w:val="24"/>
          <w:szCs w:val="24"/>
        </w:rPr>
        <w:t>Проблема паритетної рівності в західній та українській науковій літературі – порівняльний аналіз. Паритетна демократія у світовому процесі демократизації. Роль ООН у формуванні паритетної демократії. Теоретичні та практичні передумови паритетної демократії в Україні. Роль паритетної демократії у формуванні політичної еліти в сучасному українському суспільстві.</w:t>
      </w:r>
    </w:p>
    <w:p w:rsidR="005A0C7A" w:rsidRPr="007D55BB" w:rsidRDefault="005A0C7A" w:rsidP="005A0C7A">
      <w:pPr>
        <w:jc w:val="center"/>
        <w:rPr>
          <w:rFonts w:ascii="Times New Roman" w:hAnsi="Times New Roman" w:cs="Times New Roman"/>
          <w:b/>
          <w:sz w:val="24"/>
          <w:szCs w:val="24"/>
        </w:rPr>
      </w:pPr>
      <w:r w:rsidRPr="007D55BB">
        <w:rPr>
          <w:rFonts w:ascii="Times New Roman" w:hAnsi="Times New Roman" w:cs="Times New Roman"/>
          <w:b/>
          <w:sz w:val="24"/>
          <w:szCs w:val="24"/>
        </w:rPr>
        <w:t>Тема 9. Гендерний фактор у виборчому процесі: тенденції та перспективи</w:t>
      </w:r>
    </w:p>
    <w:p w:rsidR="005A0C7A" w:rsidRPr="007D55BB" w:rsidRDefault="005A0C7A" w:rsidP="005A0C7A">
      <w:pPr>
        <w:jc w:val="both"/>
        <w:rPr>
          <w:rFonts w:ascii="Times New Roman" w:hAnsi="Times New Roman" w:cs="Times New Roman"/>
          <w:sz w:val="24"/>
          <w:szCs w:val="24"/>
        </w:rPr>
      </w:pPr>
      <w:r w:rsidRPr="007D55BB">
        <w:rPr>
          <w:rFonts w:ascii="Times New Roman" w:hAnsi="Times New Roman" w:cs="Times New Roman"/>
          <w:sz w:val="24"/>
          <w:szCs w:val="24"/>
        </w:rPr>
        <w:t>Політичні технології як механізм і мистецтво здобуття політичної влади жінками та чоловіками. Висування жінок та чоловіків до органів влади різних рівнів. Жінки та чоловіки – представники електорату як об’єкт та суб’єкт виборчого процесу. Роль та можливості неурядових жіночих організацій у підтримці жінок – політичних лідерів. Гендерний аналіз результатів виборчого процесу. Особливості політичних процесів як умов, що перешкоджають або сприяють реалізації лідерських здібностей українських жінок у політичній діяльності. Загальна характеристика та перспективи ефективності державної гендерної політики в Україні.</w:t>
      </w:r>
    </w:p>
    <w:p w:rsidR="005A0C7A" w:rsidRPr="007D55BB" w:rsidRDefault="005A0C7A" w:rsidP="005A0C7A">
      <w:pPr>
        <w:jc w:val="center"/>
        <w:rPr>
          <w:rFonts w:ascii="Times New Roman" w:hAnsi="Times New Roman" w:cs="Times New Roman"/>
          <w:b/>
          <w:sz w:val="24"/>
          <w:szCs w:val="24"/>
        </w:rPr>
      </w:pPr>
      <w:r w:rsidRPr="007D55BB">
        <w:rPr>
          <w:rFonts w:ascii="Times New Roman" w:hAnsi="Times New Roman" w:cs="Times New Roman"/>
          <w:b/>
          <w:sz w:val="24"/>
          <w:szCs w:val="24"/>
        </w:rPr>
        <w:lastRenderedPageBreak/>
        <w:t>10. Міжнародна і національна система сприяння жінкам у реалізації активного виборчого права</w:t>
      </w:r>
    </w:p>
    <w:p w:rsidR="007D55BB" w:rsidRDefault="005A0C7A" w:rsidP="00855DBB">
      <w:pPr>
        <w:jc w:val="both"/>
        <w:rPr>
          <w:rFonts w:ascii="Times New Roman" w:hAnsi="Times New Roman" w:cs="Times New Roman"/>
          <w:sz w:val="24"/>
          <w:szCs w:val="24"/>
        </w:rPr>
      </w:pPr>
      <w:r w:rsidRPr="007D55BB">
        <w:rPr>
          <w:rFonts w:ascii="Times New Roman" w:hAnsi="Times New Roman" w:cs="Times New Roman"/>
          <w:sz w:val="24"/>
          <w:szCs w:val="24"/>
        </w:rPr>
        <w:t>Політичні технології як механізм і мистецтво здобуття політичної влади жінками. Забезпечення організаційної підтримки та тренінгу жінкам, які є потенційними кандидатками. Підтримка просування жінок під час виборчих кампаній (досвід Британії, Швеції, США, Росії). Рекомендації щодо висвітлення передвиборчих програм та виступів жінок-політичних лідерів у засобах масової інформації, перед аудиторією. Висування жінок до парламенту, місцевих органів влади. Формування громадської думки на місцевому рівні, створення команди підтримки та визначення пріоритетів. Роль та можливості неурядових організацій у підтримці жінок-політичних лідерів. Можливості впливу та участь жіночих неурядових організацій на законодавчий процес. пошук та залучення коштів, створення фондів. політичний маркетинг та політичний менеджмент за участю жінок.</w:t>
      </w:r>
    </w:p>
    <w:p w:rsidR="00855DBB" w:rsidRPr="00855DBB" w:rsidRDefault="00855DBB" w:rsidP="00855DBB">
      <w:pPr>
        <w:jc w:val="both"/>
        <w:rPr>
          <w:rFonts w:ascii="Times New Roman" w:hAnsi="Times New Roman" w:cs="Times New Roman"/>
          <w:sz w:val="24"/>
          <w:szCs w:val="24"/>
        </w:rPr>
      </w:pPr>
    </w:p>
    <w:p w:rsidR="00A67231" w:rsidRPr="007D55BB" w:rsidRDefault="00A67231" w:rsidP="00A67231">
      <w:pPr>
        <w:ind w:firstLine="708"/>
        <w:jc w:val="center"/>
        <w:rPr>
          <w:rFonts w:ascii="Times New Roman" w:hAnsi="Times New Roman" w:cs="Times New Roman"/>
          <w:b/>
          <w:bCs/>
          <w:sz w:val="24"/>
          <w:szCs w:val="24"/>
        </w:rPr>
      </w:pPr>
      <w:r w:rsidRPr="007D55BB">
        <w:rPr>
          <w:rFonts w:ascii="Times New Roman" w:hAnsi="Times New Roman" w:cs="Times New Roman"/>
          <w:b/>
          <w:bCs/>
          <w:sz w:val="24"/>
          <w:szCs w:val="24"/>
        </w:rPr>
        <w:t>4. Структура навчальної дисципліни</w:t>
      </w:r>
    </w:p>
    <w:p w:rsidR="00A67231" w:rsidRPr="007D55BB" w:rsidRDefault="00A67231" w:rsidP="005A0C7A">
      <w:pPr>
        <w:jc w:val="both"/>
        <w:rPr>
          <w:rFonts w:ascii="Times New Roman" w:hAnsi="Times New Roman" w:cs="Times New Roman"/>
          <w:sz w:val="24"/>
          <w:szCs w:val="24"/>
        </w:rPr>
      </w:pPr>
    </w:p>
    <w:tbl>
      <w:tblPr>
        <w:tblStyle w:val="a6"/>
        <w:tblW w:w="0" w:type="auto"/>
        <w:tblLayout w:type="fixed"/>
        <w:tblLook w:val="04A0"/>
      </w:tblPr>
      <w:tblGrid>
        <w:gridCol w:w="6204"/>
        <w:gridCol w:w="992"/>
        <w:gridCol w:w="850"/>
        <w:gridCol w:w="709"/>
        <w:gridCol w:w="816"/>
      </w:tblGrid>
      <w:tr w:rsidR="007F5136" w:rsidRPr="007D55BB" w:rsidTr="00921692">
        <w:trPr>
          <w:trHeight w:val="557"/>
        </w:trPr>
        <w:tc>
          <w:tcPr>
            <w:tcW w:w="6204" w:type="dxa"/>
            <w:vMerge w:val="restart"/>
          </w:tcPr>
          <w:p w:rsidR="007F5136" w:rsidRPr="00D91955" w:rsidRDefault="00855DBB" w:rsidP="00457A46">
            <w:pPr>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Назви кредитів</w:t>
            </w:r>
            <w:r w:rsidR="007F5136" w:rsidRPr="00D91955">
              <w:rPr>
                <w:rFonts w:ascii="Times New Roman" w:eastAsia="Times New Roman" w:hAnsi="Times New Roman"/>
                <w:sz w:val="28"/>
                <w:szCs w:val="24"/>
                <w:lang w:val="uk-UA" w:eastAsia="ru-RU"/>
              </w:rPr>
              <w:t xml:space="preserve"> і тем</w:t>
            </w:r>
          </w:p>
        </w:tc>
        <w:tc>
          <w:tcPr>
            <w:tcW w:w="3367" w:type="dxa"/>
            <w:gridSpan w:val="4"/>
          </w:tcPr>
          <w:p w:rsidR="007F5136" w:rsidRPr="00D91955" w:rsidRDefault="007F5136" w:rsidP="00457A46">
            <w:pPr>
              <w:jc w:val="center"/>
              <w:rPr>
                <w:rFonts w:ascii="Times New Roman" w:eastAsia="Times New Roman" w:hAnsi="Times New Roman"/>
                <w:sz w:val="28"/>
                <w:szCs w:val="24"/>
                <w:lang w:val="uk-UA" w:eastAsia="ru-RU"/>
              </w:rPr>
            </w:pPr>
            <w:r w:rsidRPr="00D91955">
              <w:rPr>
                <w:rFonts w:ascii="Times New Roman" w:eastAsia="Times New Roman" w:hAnsi="Times New Roman"/>
                <w:sz w:val="28"/>
                <w:szCs w:val="24"/>
                <w:lang w:val="uk-UA" w:eastAsia="ru-RU"/>
              </w:rPr>
              <w:t>Кількість годин</w:t>
            </w:r>
          </w:p>
        </w:tc>
      </w:tr>
      <w:tr w:rsidR="007F5136" w:rsidRPr="007D55BB" w:rsidTr="00457A46">
        <w:tc>
          <w:tcPr>
            <w:tcW w:w="6204" w:type="dxa"/>
            <w:vMerge/>
          </w:tcPr>
          <w:p w:rsidR="007F5136" w:rsidRPr="007D55BB" w:rsidRDefault="007F5136" w:rsidP="00921692">
            <w:pPr>
              <w:jc w:val="both"/>
              <w:rPr>
                <w:rFonts w:ascii="Times New Roman" w:hAnsi="Times New Roman" w:cs="Times New Roman"/>
                <w:b/>
                <w:sz w:val="24"/>
                <w:szCs w:val="24"/>
                <w:lang w:val="uk-UA"/>
              </w:rPr>
            </w:pPr>
          </w:p>
        </w:tc>
        <w:tc>
          <w:tcPr>
            <w:tcW w:w="992" w:type="dxa"/>
            <w:vMerge w:val="restart"/>
          </w:tcPr>
          <w:p w:rsidR="007F5136" w:rsidRPr="007F5136" w:rsidRDefault="007F5136" w:rsidP="00921692">
            <w:pPr>
              <w:jc w:val="both"/>
              <w:rPr>
                <w:rFonts w:ascii="Times New Roman" w:hAnsi="Times New Roman" w:cs="Times New Roman"/>
                <w:sz w:val="24"/>
                <w:szCs w:val="24"/>
                <w:lang w:val="uk-UA"/>
              </w:rPr>
            </w:pPr>
            <w:r w:rsidRPr="007F5136">
              <w:rPr>
                <w:rFonts w:ascii="Times New Roman" w:eastAsia="Times New Roman" w:hAnsi="Times New Roman"/>
                <w:sz w:val="24"/>
                <w:szCs w:val="24"/>
                <w:lang w:val="uk-UA" w:eastAsia="ru-RU"/>
              </w:rPr>
              <w:t>усього</w:t>
            </w:r>
          </w:p>
        </w:tc>
        <w:tc>
          <w:tcPr>
            <w:tcW w:w="2375" w:type="dxa"/>
            <w:gridSpan w:val="3"/>
          </w:tcPr>
          <w:p w:rsidR="007F5136" w:rsidRPr="007F5136" w:rsidRDefault="007F5136" w:rsidP="00457A46">
            <w:pPr>
              <w:jc w:val="center"/>
              <w:rPr>
                <w:rFonts w:ascii="Times New Roman" w:eastAsia="Times New Roman" w:hAnsi="Times New Roman"/>
                <w:sz w:val="24"/>
                <w:szCs w:val="24"/>
                <w:lang w:val="uk-UA" w:eastAsia="ru-RU"/>
              </w:rPr>
            </w:pPr>
            <w:r w:rsidRPr="007F5136">
              <w:rPr>
                <w:rFonts w:ascii="Times New Roman" w:eastAsia="Times New Roman" w:hAnsi="Times New Roman"/>
                <w:sz w:val="24"/>
                <w:szCs w:val="24"/>
                <w:lang w:val="uk-UA" w:eastAsia="ru-RU"/>
              </w:rPr>
              <w:t>у</w:t>
            </w:r>
            <w:r w:rsidRPr="007F5136">
              <w:rPr>
                <w:rFonts w:ascii="Times New Roman" w:eastAsia="Times New Roman" w:hAnsi="Times New Roman"/>
                <w:sz w:val="24"/>
                <w:szCs w:val="24"/>
                <w:lang w:val="en-US" w:eastAsia="ru-RU"/>
              </w:rPr>
              <w:t xml:space="preserve"> </w:t>
            </w:r>
            <w:proofErr w:type="spellStart"/>
            <w:r w:rsidRPr="007F5136">
              <w:rPr>
                <w:rFonts w:ascii="Times New Roman" w:eastAsia="Times New Roman" w:hAnsi="Times New Roman"/>
                <w:sz w:val="24"/>
                <w:szCs w:val="24"/>
                <w:lang w:val="en-US" w:eastAsia="ru-RU"/>
              </w:rPr>
              <w:t>тому</w:t>
            </w:r>
            <w:proofErr w:type="spellEnd"/>
            <w:r w:rsidRPr="007F5136">
              <w:rPr>
                <w:rFonts w:ascii="Times New Roman" w:eastAsia="Times New Roman" w:hAnsi="Times New Roman"/>
                <w:sz w:val="24"/>
                <w:szCs w:val="24"/>
                <w:lang w:val="en-US" w:eastAsia="ru-RU"/>
              </w:rPr>
              <w:t xml:space="preserve"> </w:t>
            </w:r>
            <w:proofErr w:type="spellStart"/>
            <w:r w:rsidRPr="007F5136">
              <w:rPr>
                <w:rFonts w:ascii="Times New Roman" w:eastAsia="Times New Roman" w:hAnsi="Times New Roman"/>
                <w:sz w:val="24"/>
                <w:szCs w:val="24"/>
                <w:lang w:val="en-US" w:eastAsia="ru-RU"/>
              </w:rPr>
              <w:t>числі</w:t>
            </w:r>
            <w:proofErr w:type="spellEnd"/>
          </w:p>
        </w:tc>
      </w:tr>
      <w:tr w:rsidR="007F5136" w:rsidRPr="007D55BB" w:rsidTr="00921692">
        <w:tc>
          <w:tcPr>
            <w:tcW w:w="6204" w:type="dxa"/>
            <w:vMerge/>
          </w:tcPr>
          <w:p w:rsidR="007F5136" w:rsidRPr="007D55BB" w:rsidRDefault="007F5136" w:rsidP="00921692">
            <w:pPr>
              <w:jc w:val="both"/>
              <w:rPr>
                <w:rFonts w:ascii="Times New Roman" w:hAnsi="Times New Roman" w:cs="Times New Roman"/>
                <w:b/>
                <w:sz w:val="24"/>
                <w:szCs w:val="24"/>
              </w:rPr>
            </w:pPr>
          </w:p>
        </w:tc>
        <w:tc>
          <w:tcPr>
            <w:tcW w:w="992" w:type="dxa"/>
            <w:vMerge/>
          </w:tcPr>
          <w:p w:rsidR="007F5136" w:rsidRPr="00D91955" w:rsidRDefault="007F5136" w:rsidP="00921692">
            <w:pPr>
              <w:jc w:val="both"/>
              <w:rPr>
                <w:rFonts w:ascii="Times New Roman" w:eastAsia="Times New Roman" w:hAnsi="Times New Roman"/>
                <w:sz w:val="18"/>
                <w:szCs w:val="18"/>
                <w:lang w:eastAsia="ru-RU"/>
              </w:rPr>
            </w:pPr>
          </w:p>
        </w:tc>
        <w:tc>
          <w:tcPr>
            <w:tcW w:w="850" w:type="dxa"/>
          </w:tcPr>
          <w:p w:rsidR="007F5136" w:rsidRPr="00D91955" w:rsidRDefault="007F5136" w:rsidP="00457A46">
            <w:pPr>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л</w:t>
            </w:r>
          </w:p>
        </w:tc>
        <w:tc>
          <w:tcPr>
            <w:tcW w:w="709" w:type="dxa"/>
          </w:tcPr>
          <w:p w:rsidR="007F5136" w:rsidRPr="007F5136" w:rsidRDefault="007F5136" w:rsidP="00457A46">
            <w:pPr>
              <w:jc w:val="center"/>
              <w:rPr>
                <w:rFonts w:ascii="Times New Roman" w:eastAsia="Times New Roman" w:hAnsi="Times New Roman"/>
                <w:sz w:val="24"/>
                <w:szCs w:val="24"/>
                <w:lang w:eastAsia="ru-RU"/>
              </w:rPr>
            </w:pPr>
            <w:proofErr w:type="spellStart"/>
            <w:proofErr w:type="gramStart"/>
            <w:r w:rsidRPr="007F5136">
              <w:rPr>
                <w:rFonts w:ascii="Times New Roman" w:eastAsia="Times New Roman" w:hAnsi="Times New Roman"/>
                <w:sz w:val="24"/>
                <w:szCs w:val="24"/>
                <w:lang w:eastAsia="ru-RU"/>
              </w:rPr>
              <w:t>п</w:t>
            </w:r>
            <w:proofErr w:type="spellEnd"/>
            <w:proofErr w:type="gramEnd"/>
          </w:p>
        </w:tc>
        <w:tc>
          <w:tcPr>
            <w:tcW w:w="816" w:type="dxa"/>
          </w:tcPr>
          <w:p w:rsidR="007F5136" w:rsidRPr="00D91955" w:rsidRDefault="007F5136" w:rsidP="00457A46">
            <w:pPr>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ср</w:t>
            </w:r>
          </w:p>
        </w:tc>
      </w:tr>
      <w:tr w:rsidR="00457A46" w:rsidRPr="007D55BB" w:rsidTr="00921692">
        <w:tc>
          <w:tcPr>
            <w:tcW w:w="6204" w:type="dxa"/>
          </w:tcPr>
          <w:p w:rsidR="00457A46" w:rsidRPr="007F5136" w:rsidRDefault="007F5136" w:rsidP="007F5136">
            <w:pPr>
              <w:jc w:val="center"/>
              <w:rPr>
                <w:rFonts w:ascii="Times New Roman" w:hAnsi="Times New Roman" w:cs="Times New Roman"/>
                <w:sz w:val="20"/>
                <w:szCs w:val="20"/>
              </w:rPr>
            </w:pPr>
            <w:r w:rsidRPr="007F5136">
              <w:rPr>
                <w:rFonts w:ascii="Times New Roman" w:hAnsi="Times New Roman" w:cs="Times New Roman"/>
                <w:sz w:val="20"/>
                <w:szCs w:val="20"/>
              </w:rPr>
              <w:t>1</w:t>
            </w:r>
          </w:p>
        </w:tc>
        <w:tc>
          <w:tcPr>
            <w:tcW w:w="992" w:type="dxa"/>
          </w:tcPr>
          <w:p w:rsidR="00457A46" w:rsidRPr="00D91955" w:rsidRDefault="007F5136" w:rsidP="007F5136">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850" w:type="dxa"/>
          </w:tcPr>
          <w:p w:rsidR="00457A46" w:rsidRPr="007F5136" w:rsidRDefault="007F5136" w:rsidP="00457A46">
            <w:pPr>
              <w:jc w:val="center"/>
              <w:rPr>
                <w:rFonts w:ascii="Times New Roman" w:eastAsia="Times New Roman" w:hAnsi="Times New Roman"/>
                <w:sz w:val="20"/>
                <w:szCs w:val="20"/>
                <w:lang w:eastAsia="ru-RU"/>
              </w:rPr>
            </w:pPr>
            <w:r w:rsidRPr="007F5136">
              <w:rPr>
                <w:rFonts w:ascii="Times New Roman" w:eastAsia="Times New Roman" w:hAnsi="Times New Roman"/>
                <w:sz w:val="20"/>
                <w:szCs w:val="20"/>
                <w:lang w:eastAsia="ru-RU"/>
              </w:rPr>
              <w:t>3</w:t>
            </w:r>
          </w:p>
        </w:tc>
        <w:tc>
          <w:tcPr>
            <w:tcW w:w="709" w:type="dxa"/>
          </w:tcPr>
          <w:p w:rsidR="00457A46" w:rsidRPr="00D91955" w:rsidRDefault="007F5136" w:rsidP="00457A46">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816" w:type="dxa"/>
          </w:tcPr>
          <w:p w:rsidR="00457A46" w:rsidRPr="007F5136" w:rsidRDefault="007F5136" w:rsidP="00457A46">
            <w:pPr>
              <w:jc w:val="center"/>
              <w:rPr>
                <w:rFonts w:ascii="Times New Roman" w:eastAsia="Times New Roman" w:hAnsi="Times New Roman"/>
                <w:sz w:val="20"/>
                <w:szCs w:val="20"/>
                <w:lang w:eastAsia="ru-RU"/>
              </w:rPr>
            </w:pPr>
            <w:r w:rsidRPr="007F5136">
              <w:rPr>
                <w:rFonts w:ascii="Times New Roman" w:eastAsia="Times New Roman" w:hAnsi="Times New Roman"/>
                <w:sz w:val="20"/>
                <w:szCs w:val="20"/>
                <w:lang w:eastAsia="ru-RU"/>
              </w:rPr>
              <w:t>5</w:t>
            </w:r>
          </w:p>
        </w:tc>
      </w:tr>
      <w:tr w:rsidR="007F5136" w:rsidRPr="007D55BB" w:rsidTr="00656D8A">
        <w:tc>
          <w:tcPr>
            <w:tcW w:w="9571" w:type="dxa"/>
            <w:gridSpan w:val="5"/>
          </w:tcPr>
          <w:p w:rsidR="007F5136" w:rsidRPr="007D55BB" w:rsidRDefault="007F5136" w:rsidP="007F5136">
            <w:pPr>
              <w:jc w:val="center"/>
              <w:rPr>
                <w:rFonts w:ascii="Times New Roman" w:hAnsi="Times New Roman" w:cs="Times New Roman"/>
                <w:b/>
                <w:sz w:val="24"/>
                <w:szCs w:val="24"/>
                <w:lang w:val="uk-UA"/>
              </w:rPr>
            </w:pPr>
            <w:r>
              <w:rPr>
                <w:rFonts w:ascii="Times New Roman" w:hAnsi="Times New Roman" w:cs="Times New Roman"/>
                <w:b/>
                <w:sz w:val="24"/>
                <w:szCs w:val="24"/>
                <w:lang w:val="uk-UA"/>
              </w:rPr>
              <w:t>Кредит 1.</w:t>
            </w:r>
            <w:r w:rsidRPr="007D55BB">
              <w:rPr>
                <w:rFonts w:ascii="Times New Roman" w:hAnsi="Times New Roman" w:cs="Times New Roman"/>
                <w:b/>
                <w:sz w:val="24"/>
                <w:szCs w:val="24"/>
                <w:lang w:val="uk-UA"/>
              </w:rPr>
              <w:t xml:space="preserve"> </w:t>
            </w:r>
            <w:r w:rsidRPr="007D55BB">
              <w:rPr>
                <w:rFonts w:ascii="Times New Roman" w:hAnsi="Times New Roman" w:cs="Times New Roman"/>
                <w:sz w:val="24"/>
                <w:szCs w:val="24"/>
                <w:lang w:val="uk-UA"/>
              </w:rPr>
              <w:t>Гендерна політика як актуальна проблема сучасних наукових досліджень</w:t>
            </w:r>
          </w:p>
        </w:tc>
      </w:tr>
      <w:tr w:rsidR="00A67231" w:rsidRPr="007D55BB" w:rsidTr="00921692">
        <w:tc>
          <w:tcPr>
            <w:tcW w:w="6204" w:type="dxa"/>
          </w:tcPr>
          <w:p w:rsidR="00A67231" w:rsidRPr="007D55BB" w:rsidRDefault="00A67231" w:rsidP="00921692">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ТЕМА 1. Гендерна політика в системі соціально-гуманітарних знань</w:t>
            </w:r>
          </w:p>
        </w:tc>
        <w:tc>
          <w:tcPr>
            <w:tcW w:w="992" w:type="dxa"/>
          </w:tcPr>
          <w:p w:rsidR="00A67231" w:rsidRPr="007D55BB" w:rsidRDefault="00645E5A"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A67231" w:rsidRPr="007D55BB"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09" w:type="dxa"/>
          </w:tcPr>
          <w:p w:rsidR="00A67231" w:rsidRPr="007F5136" w:rsidRDefault="00A67231" w:rsidP="00921692">
            <w:pPr>
              <w:jc w:val="both"/>
              <w:rPr>
                <w:rFonts w:ascii="Times New Roman" w:hAnsi="Times New Roman" w:cs="Times New Roman"/>
                <w:sz w:val="24"/>
                <w:szCs w:val="24"/>
              </w:rPr>
            </w:pPr>
          </w:p>
        </w:tc>
        <w:tc>
          <w:tcPr>
            <w:tcW w:w="816" w:type="dxa"/>
          </w:tcPr>
          <w:p w:rsidR="00A67231" w:rsidRPr="007D55BB"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A67231" w:rsidRPr="007D55BB" w:rsidTr="00921692">
        <w:tc>
          <w:tcPr>
            <w:tcW w:w="6204" w:type="dxa"/>
          </w:tcPr>
          <w:p w:rsidR="00A67231" w:rsidRPr="007D55BB" w:rsidRDefault="00A67231" w:rsidP="00921692">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ТЕМА 2. Історичні засади формування жіночого руху</w:t>
            </w:r>
          </w:p>
        </w:tc>
        <w:tc>
          <w:tcPr>
            <w:tcW w:w="992" w:type="dxa"/>
          </w:tcPr>
          <w:p w:rsidR="00A67231" w:rsidRPr="007D55BB" w:rsidRDefault="00645E5A"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A67231" w:rsidRPr="007D55BB" w:rsidRDefault="00A67231" w:rsidP="00921692">
            <w:pPr>
              <w:jc w:val="both"/>
              <w:rPr>
                <w:rFonts w:ascii="Times New Roman" w:hAnsi="Times New Roman" w:cs="Times New Roman"/>
                <w:sz w:val="24"/>
                <w:szCs w:val="24"/>
                <w:lang w:val="uk-UA"/>
              </w:rPr>
            </w:pPr>
          </w:p>
        </w:tc>
        <w:tc>
          <w:tcPr>
            <w:tcW w:w="709" w:type="dxa"/>
          </w:tcPr>
          <w:p w:rsidR="00A67231" w:rsidRPr="00147971"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16" w:type="dxa"/>
          </w:tcPr>
          <w:p w:rsidR="00A67231" w:rsidRPr="007D55BB"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A67231" w:rsidRPr="007D55BB" w:rsidTr="00921692">
        <w:tc>
          <w:tcPr>
            <w:tcW w:w="6204" w:type="dxa"/>
          </w:tcPr>
          <w:p w:rsidR="00A67231" w:rsidRPr="007D55BB" w:rsidRDefault="00A67231" w:rsidP="00921692">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ТЕМА 3. Фемінізм як джерело гендерної політики</w:t>
            </w:r>
          </w:p>
        </w:tc>
        <w:tc>
          <w:tcPr>
            <w:tcW w:w="992" w:type="dxa"/>
          </w:tcPr>
          <w:p w:rsidR="00A67231" w:rsidRPr="007D55BB" w:rsidRDefault="00645E5A"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A67231" w:rsidRPr="00FD74F3"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09" w:type="dxa"/>
          </w:tcPr>
          <w:p w:rsidR="00A67231" w:rsidRPr="00147971" w:rsidRDefault="00A67231" w:rsidP="00921692">
            <w:pPr>
              <w:jc w:val="both"/>
              <w:rPr>
                <w:rFonts w:ascii="Times New Roman" w:hAnsi="Times New Roman" w:cs="Times New Roman"/>
                <w:sz w:val="24"/>
                <w:szCs w:val="24"/>
                <w:lang w:val="uk-UA"/>
              </w:rPr>
            </w:pPr>
          </w:p>
        </w:tc>
        <w:tc>
          <w:tcPr>
            <w:tcW w:w="816" w:type="dxa"/>
          </w:tcPr>
          <w:p w:rsidR="00A67231" w:rsidRPr="007D55BB"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A67231" w:rsidRPr="007D55BB" w:rsidTr="00921692">
        <w:tc>
          <w:tcPr>
            <w:tcW w:w="6204" w:type="dxa"/>
          </w:tcPr>
          <w:p w:rsidR="00A67231" w:rsidRPr="007D55BB" w:rsidRDefault="007F5136" w:rsidP="00921692">
            <w:pPr>
              <w:jc w:val="both"/>
              <w:rPr>
                <w:rFonts w:ascii="Times New Roman" w:hAnsi="Times New Roman" w:cs="Times New Roman"/>
                <w:b/>
                <w:sz w:val="24"/>
                <w:szCs w:val="24"/>
                <w:lang w:val="uk-UA"/>
              </w:rPr>
            </w:pPr>
            <w:r>
              <w:rPr>
                <w:rFonts w:ascii="Times New Roman" w:hAnsi="Times New Roman" w:cs="Times New Roman"/>
                <w:b/>
                <w:sz w:val="24"/>
                <w:szCs w:val="24"/>
                <w:lang w:val="uk-UA"/>
              </w:rPr>
              <w:t>Всього за кредит 1</w:t>
            </w:r>
          </w:p>
        </w:tc>
        <w:tc>
          <w:tcPr>
            <w:tcW w:w="3367" w:type="dxa"/>
            <w:gridSpan w:val="4"/>
          </w:tcPr>
          <w:p w:rsidR="00A67231" w:rsidRPr="00147971" w:rsidRDefault="00645E5A"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r>
      <w:tr w:rsidR="007F5136" w:rsidRPr="007D55BB" w:rsidTr="00656D8A">
        <w:tc>
          <w:tcPr>
            <w:tcW w:w="9571" w:type="dxa"/>
            <w:gridSpan w:val="5"/>
          </w:tcPr>
          <w:p w:rsidR="007F5136" w:rsidRPr="007D55BB" w:rsidRDefault="007F5136" w:rsidP="007F5136">
            <w:pPr>
              <w:jc w:val="center"/>
              <w:rPr>
                <w:rFonts w:ascii="Times New Roman" w:hAnsi="Times New Roman" w:cs="Times New Roman"/>
                <w:sz w:val="24"/>
                <w:szCs w:val="24"/>
                <w:lang w:val="uk-UA"/>
              </w:rPr>
            </w:pPr>
            <w:r>
              <w:rPr>
                <w:rFonts w:ascii="Times New Roman" w:hAnsi="Times New Roman" w:cs="Times New Roman"/>
                <w:b/>
                <w:sz w:val="24"/>
                <w:szCs w:val="24"/>
                <w:lang w:val="uk-UA"/>
              </w:rPr>
              <w:t>Кредит 2.</w:t>
            </w:r>
            <w:r w:rsidRPr="007D55BB">
              <w:rPr>
                <w:rFonts w:ascii="Times New Roman" w:hAnsi="Times New Roman" w:cs="Times New Roman"/>
                <w:b/>
                <w:sz w:val="24"/>
                <w:szCs w:val="24"/>
                <w:lang w:val="uk-UA"/>
              </w:rPr>
              <w:t xml:space="preserve"> </w:t>
            </w:r>
            <w:r w:rsidRPr="007D55BB">
              <w:rPr>
                <w:rFonts w:ascii="Times New Roman" w:hAnsi="Times New Roman" w:cs="Times New Roman"/>
                <w:sz w:val="24"/>
                <w:szCs w:val="24"/>
                <w:lang w:val="uk-UA"/>
              </w:rPr>
              <w:t>Роль державної влади в забезпеченні гендерних прав у політичній сфері</w:t>
            </w:r>
          </w:p>
        </w:tc>
      </w:tr>
      <w:tr w:rsidR="00A67231" w:rsidRPr="007D55BB" w:rsidTr="00921692">
        <w:tc>
          <w:tcPr>
            <w:tcW w:w="6204" w:type="dxa"/>
          </w:tcPr>
          <w:p w:rsidR="00A67231" w:rsidRPr="007D55BB" w:rsidRDefault="00F67350"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ТЕМА 4</w:t>
            </w:r>
            <w:r w:rsidR="00A67231" w:rsidRPr="007D55BB">
              <w:rPr>
                <w:rFonts w:ascii="Times New Roman" w:hAnsi="Times New Roman" w:cs="Times New Roman"/>
                <w:sz w:val="24"/>
                <w:szCs w:val="24"/>
                <w:lang w:val="uk-UA"/>
              </w:rPr>
              <w:t>. Гендерні аспекти державної політики</w:t>
            </w:r>
          </w:p>
        </w:tc>
        <w:tc>
          <w:tcPr>
            <w:tcW w:w="992" w:type="dxa"/>
          </w:tcPr>
          <w:p w:rsidR="00A67231" w:rsidRPr="00255950" w:rsidRDefault="00645E5A" w:rsidP="00921692">
            <w:pPr>
              <w:jc w:val="both"/>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A67231" w:rsidRPr="007D55BB"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09" w:type="dxa"/>
          </w:tcPr>
          <w:p w:rsidR="00A67231" w:rsidRPr="007F5136" w:rsidRDefault="00A67231" w:rsidP="00921692">
            <w:pPr>
              <w:jc w:val="both"/>
              <w:rPr>
                <w:rFonts w:ascii="Times New Roman" w:hAnsi="Times New Roman" w:cs="Times New Roman"/>
                <w:sz w:val="24"/>
                <w:szCs w:val="24"/>
              </w:rPr>
            </w:pPr>
          </w:p>
        </w:tc>
        <w:tc>
          <w:tcPr>
            <w:tcW w:w="816" w:type="dxa"/>
          </w:tcPr>
          <w:p w:rsidR="00A67231" w:rsidRPr="007D55BB"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A67231" w:rsidRPr="007D55BB" w:rsidTr="00921692">
        <w:tc>
          <w:tcPr>
            <w:tcW w:w="6204" w:type="dxa"/>
          </w:tcPr>
          <w:p w:rsidR="00A67231" w:rsidRPr="007D55BB" w:rsidRDefault="00F67350"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ТЕМА 5</w:t>
            </w:r>
            <w:r w:rsidR="00A67231" w:rsidRPr="007D55BB">
              <w:rPr>
                <w:rFonts w:ascii="Times New Roman" w:hAnsi="Times New Roman" w:cs="Times New Roman"/>
                <w:sz w:val="24"/>
                <w:szCs w:val="24"/>
                <w:lang w:val="uk-UA"/>
              </w:rPr>
              <w:t>. Комплексний підхід до проблеми рівності статей і його реалізація в політиці</w:t>
            </w:r>
          </w:p>
        </w:tc>
        <w:tc>
          <w:tcPr>
            <w:tcW w:w="992" w:type="dxa"/>
          </w:tcPr>
          <w:p w:rsidR="00A67231" w:rsidRPr="007D55BB" w:rsidRDefault="00645E5A"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A67231" w:rsidRPr="00F67350" w:rsidRDefault="00A67231" w:rsidP="00921692">
            <w:pPr>
              <w:jc w:val="both"/>
              <w:rPr>
                <w:rFonts w:ascii="Times New Roman" w:hAnsi="Times New Roman" w:cs="Times New Roman"/>
                <w:sz w:val="24"/>
                <w:szCs w:val="24"/>
              </w:rPr>
            </w:pPr>
          </w:p>
        </w:tc>
        <w:tc>
          <w:tcPr>
            <w:tcW w:w="709" w:type="dxa"/>
          </w:tcPr>
          <w:p w:rsidR="00A67231" w:rsidRPr="00147971"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16" w:type="dxa"/>
          </w:tcPr>
          <w:p w:rsidR="00A67231" w:rsidRPr="007D55BB"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A67231" w:rsidRPr="007D55BB" w:rsidTr="00921692">
        <w:tc>
          <w:tcPr>
            <w:tcW w:w="6204" w:type="dxa"/>
          </w:tcPr>
          <w:p w:rsidR="00A67231" w:rsidRPr="007D55BB" w:rsidRDefault="00F67350"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ТЕМА 6</w:t>
            </w:r>
            <w:r w:rsidR="00A67231" w:rsidRPr="007D55BB">
              <w:rPr>
                <w:rFonts w:ascii="Times New Roman" w:hAnsi="Times New Roman" w:cs="Times New Roman"/>
                <w:sz w:val="24"/>
                <w:szCs w:val="24"/>
                <w:lang w:val="uk-UA"/>
              </w:rPr>
              <w:t>. Система політико-правової освіти жінок – запорука активізації жіноцтва у політичних процесах</w:t>
            </w:r>
          </w:p>
        </w:tc>
        <w:tc>
          <w:tcPr>
            <w:tcW w:w="992" w:type="dxa"/>
          </w:tcPr>
          <w:p w:rsidR="00A67231" w:rsidRPr="00255950" w:rsidRDefault="00645E5A" w:rsidP="00921692">
            <w:pPr>
              <w:jc w:val="both"/>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A67231" w:rsidRPr="007D55BB" w:rsidRDefault="00A67231" w:rsidP="00921692">
            <w:pPr>
              <w:jc w:val="both"/>
              <w:rPr>
                <w:rFonts w:ascii="Times New Roman" w:hAnsi="Times New Roman" w:cs="Times New Roman"/>
                <w:sz w:val="24"/>
                <w:szCs w:val="24"/>
                <w:lang w:val="uk-UA"/>
              </w:rPr>
            </w:pPr>
          </w:p>
        </w:tc>
        <w:tc>
          <w:tcPr>
            <w:tcW w:w="709" w:type="dxa"/>
          </w:tcPr>
          <w:p w:rsidR="00A67231" w:rsidRPr="00147971"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16" w:type="dxa"/>
          </w:tcPr>
          <w:p w:rsidR="00A67231" w:rsidRPr="007D55BB"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A67231" w:rsidRPr="007D55BB" w:rsidTr="00921692">
        <w:tc>
          <w:tcPr>
            <w:tcW w:w="6204" w:type="dxa"/>
          </w:tcPr>
          <w:p w:rsidR="00A67231" w:rsidRPr="007D55BB" w:rsidRDefault="007F5136" w:rsidP="00921692">
            <w:pPr>
              <w:jc w:val="both"/>
              <w:rPr>
                <w:rFonts w:ascii="Times New Roman" w:hAnsi="Times New Roman" w:cs="Times New Roman"/>
                <w:b/>
                <w:sz w:val="24"/>
                <w:szCs w:val="24"/>
                <w:lang w:val="uk-UA"/>
              </w:rPr>
            </w:pPr>
            <w:r>
              <w:rPr>
                <w:rFonts w:ascii="Times New Roman" w:hAnsi="Times New Roman" w:cs="Times New Roman"/>
                <w:b/>
                <w:sz w:val="24"/>
                <w:szCs w:val="24"/>
                <w:lang w:val="uk-UA"/>
              </w:rPr>
              <w:t>Всього за кредит</w:t>
            </w:r>
            <w:r w:rsidR="00A67231" w:rsidRPr="007D55BB">
              <w:rPr>
                <w:rFonts w:ascii="Times New Roman" w:hAnsi="Times New Roman" w:cs="Times New Roman"/>
                <w:b/>
                <w:sz w:val="24"/>
                <w:szCs w:val="24"/>
                <w:lang w:val="uk-UA"/>
              </w:rPr>
              <w:t xml:space="preserve"> 2</w:t>
            </w:r>
          </w:p>
        </w:tc>
        <w:tc>
          <w:tcPr>
            <w:tcW w:w="3367" w:type="dxa"/>
            <w:gridSpan w:val="4"/>
          </w:tcPr>
          <w:p w:rsidR="00A67231" w:rsidRPr="00147971" w:rsidRDefault="00645E5A"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r>
      <w:tr w:rsidR="00147971" w:rsidRPr="007D55BB" w:rsidTr="00656D8A">
        <w:tc>
          <w:tcPr>
            <w:tcW w:w="9571" w:type="dxa"/>
            <w:gridSpan w:val="5"/>
          </w:tcPr>
          <w:p w:rsidR="00147971" w:rsidRPr="007D55BB" w:rsidRDefault="00147971" w:rsidP="00147971">
            <w:pPr>
              <w:jc w:val="center"/>
              <w:rPr>
                <w:rFonts w:ascii="Times New Roman" w:hAnsi="Times New Roman" w:cs="Times New Roman"/>
                <w:sz w:val="24"/>
                <w:szCs w:val="24"/>
                <w:lang w:val="uk-UA"/>
              </w:rPr>
            </w:pPr>
            <w:r>
              <w:rPr>
                <w:rFonts w:ascii="Times New Roman" w:hAnsi="Times New Roman" w:cs="Times New Roman"/>
                <w:b/>
                <w:sz w:val="24"/>
                <w:szCs w:val="24"/>
                <w:lang w:val="uk-UA"/>
              </w:rPr>
              <w:t>Кредит 3</w:t>
            </w:r>
            <w:r w:rsidRPr="007D55BB">
              <w:rPr>
                <w:rFonts w:ascii="Times New Roman" w:hAnsi="Times New Roman" w:cs="Times New Roman"/>
                <w:b/>
                <w:sz w:val="24"/>
                <w:szCs w:val="24"/>
                <w:lang w:val="uk-UA"/>
              </w:rPr>
              <w:t>.</w:t>
            </w:r>
            <w:r w:rsidRPr="007D55BB">
              <w:rPr>
                <w:rFonts w:ascii="Times New Roman" w:hAnsi="Times New Roman" w:cs="Times New Roman"/>
                <w:sz w:val="24"/>
                <w:szCs w:val="24"/>
                <w:lang w:val="uk-UA"/>
              </w:rPr>
              <w:t xml:space="preserve"> Паритетна демократія та перспективи розвитку гендерної політики в Україні</w:t>
            </w:r>
          </w:p>
        </w:tc>
      </w:tr>
      <w:tr w:rsidR="00A67231" w:rsidRPr="007D55BB" w:rsidTr="00921692">
        <w:tc>
          <w:tcPr>
            <w:tcW w:w="6204" w:type="dxa"/>
          </w:tcPr>
          <w:p w:rsidR="00A67231" w:rsidRPr="007D55BB" w:rsidRDefault="00F67350"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ТЕМА 7</w:t>
            </w:r>
            <w:r w:rsidR="00A67231" w:rsidRPr="007D55BB">
              <w:rPr>
                <w:rFonts w:ascii="Times New Roman" w:hAnsi="Times New Roman" w:cs="Times New Roman"/>
                <w:sz w:val="24"/>
                <w:szCs w:val="24"/>
                <w:lang w:val="uk-UA"/>
              </w:rPr>
              <w:t>. Права жінок як складова частина сучасної концепції прав людини</w:t>
            </w:r>
          </w:p>
        </w:tc>
        <w:tc>
          <w:tcPr>
            <w:tcW w:w="992" w:type="dxa"/>
          </w:tcPr>
          <w:p w:rsidR="00A67231" w:rsidRPr="007D55BB" w:rsidRDefault="00645E5A" w:rsidP="00921692">
            <w:pPr>
              <w:jc w:val="both"/>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A67231" w:rsidRPr="00A924FE" w:rsidRDefault="00A67231" w:rsidP="00921692">
            <w:pPr>
              <w:jc w:val="both"/>
              <w:rPr>
                <w:rFonts w:ascii="Times New Roman" w:hAnsi="Times New Roman" w:cs="Times New Roman"/>
                <w:sz w:val="24"/>
                <w:szCs w:val="24"/>
                <w:lang w:val="en-US"/>
              </w:rPr>
            </w:pPr>
          </w:p>
        </w:tc>
        <w:tc>
          <w:tcPr>
            <w:tcW w:w="709" w:type="dxa"/>
          </w:tcPr>
          <w:p w:rsidR="00A67231" w:rsidRPr="00147971"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16" w:type="dxa"/>
          </w:tcPr>
          <w:p w:rsidR="00A67231" w:rsidRPr="007D55BB"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A67231" w:rsidRPr="007D55BB" w:rsidTr="00921692">
        <w:tc>
          <w:tcPr>
            <w:tcW w:w="6204" w:type="dxa"/>
          </w:tcPr>
          <w:p w:rsidR="00A67231" w:rsidRPr="007D55BB" w:rsidRDefault="00F67350"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ТЕМА 8</w:t>
            </w:r>
            <w:r w:rsidR="00A67231" w:rsidRPr="007D55BB">
              <w:rPr>
                <w:rFonts w:ascii="Times New Roman" w:hAnsi="Times New Roman" w:cs="Times New Roman"/>
                <w:sz w:val="24"/>
                <w:szCs w:val="24"/>
                <w:lang w:val="uk-UA"/>
              </w:rPr>
              <w:t>. Паритетна демократія: зміст концепції, перспективи розповсюдження</w:t>
            </w:r>
          </w:p>
        </w:tc>
        <w:tc>
          <w:tcPr>
            <w:tcW w:w="992" w:type="dxa"/>
          </w:tcPr>
          <w:p w:rsidR="00A67231" w:rsidRPr="00255950" w:rsidRDefault="00645E5A" w:rsidP="00921692">
            <w:pPr>
              <w:jc w:val="both"/>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A67231" w:rsidRPr="00147971" w:rsidRDefault="00A67231" w:rsidP="00921692">
            <w:pPr>
              <w:jc w:val="both"/>
              <w:rPr>
                <w:rFonts w:ascii="Times New Roman" w:hAnsi="Times New Roman" w:cs="Times New Roman"/>
                <w:sz w:val="24"/>
                <w:szCs w:val="24"/>
                <w:lang w:val="uk-UA"/>
              </w:rPr>
            </w:pPr>
          </w:p>
        </w:tc>
        <w:tc>
          <w:tcPr>
            <w:tcW w:w="709" w:type="dxa"/>
          </w:tcPr>
          <w:p w:rsidR="00A67231" w:rsidRPr="00147971"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16" w:type="dxa"/>
          </w:tcPr>
          <w:p w:rsidR="00A67231" w:rsidRPr="007D55BB"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A67231" w:rsidRPr="007D55BB" w:rsidTr="00921692">
        <w:tc>
          <w:tcPr>
            <w:tcW w:w="6204" w:type="dxa"/>
          </w:tcPr>
          <w:p w:rsidR="00A67231" w:rsidRPr="007D55BB" w:rsidRDefault="00F67350"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ТЕМА 9</w:t>
            </w:r>
            <w:r w:rsidR="00A67231" w:rsidRPr="007D55BB">
              <w:rPr>
                <w:rFonts w:ascii="Times New Roman" w:hAnsi="Times New Roman" w:cs="Times New Roman"/>
                <w:sz w:val="24"/>
                <w:szCs w:val="24"/>
                <w:lang w:val="uk-UA"/>
              </w:rPr>
              <w:t>. Гендерний фактор у виборчому процесі: тенденції та перспективи</w:t>
            </w:r>
          </w:p>
        </w:tc>
        <w:tc>
          <w:tcPr>
            <w:tcW w:w="992" w:type="dxa"/>
          </w:tcPr>
          <w:p w:rsidR="00A67231" w:rsidRPr="00147971" w:rsidRDefault="00645E5A"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Pr>
          <w:p w:rsidR="00A67231" w:rsidRPr="00FD74F3"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09" w:type="dxa"/>
          </w:tcPr>
          <w:p w:rsidR="00A67231" w:rsidRPr="00147971" w:rsidRDefault="00A67231" w:rsidP="00921692">
            <w:pPr>
              <w:jc w:val="both"/>
              <w:rPr>
                <w:rFonts w:ascii="Times New Roman" w:hAnsi="Times New Roman" w:cs="Times New Roman"/>
                <w:sz w:val="24"/>
                <w:szCs w:val="24"/>
                <w:lang w:val="uk-UA"/>
              </w:rPr>
            </w:pPr>
          </w:p>
        </w:tc>
        <w:tc>
          <w:tcPr>
            <w:tcW w:w="816" w:type="dxa"/>
          </w:tcPr>
          <w:p w:rsidR="00A67231" w:rsidRPr="007D55BB"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34F03" w:rsidRPr="007D55BB" w:rsidTr="00921692">
        <w:tc>
          <w:tcPr>
            <w:tcW w:w="6204" w:type="dxa"/>
          </w:tcPr>
          <w:p w:rsidR="00E34F03" w:rsidRPr="007D55BB" w:rsidRDefault="00F67350" w:rsidP="00921692">
            <w:pPr>
              <w:jc w:val="both"/>
              <w:rPr>
                <w:rFonts w:ascii="Times New Roman" w:hAnsi="Times New Roman" w:cs="Times New Roman"/>
                <w:sz w:val="24"/>
                <w:szCs w:val="24"/>
              </w:rPr>
            </w:pPr>
            <w:r>
              <w:rPr>
                <w:rFonts w:ascii="Times New Roman" w:hAnsi="Times New Roman" w:cs="Times New Roman"/>
                <w:sz w:val="24"/>
                <w:szCs w:val="24"/>
              </w:rPr>
              <w:t>ТЕМА 10</w:t>
            </w:r>
            <w:r w:rsidR="00E34F03" w:rsidRPr="007D55BB">
              <w:rPr>
                <w:rFonts w:ascii="Times New Roman" w:hAnsi="Times New Roman" w:cs="Times New Roman"/>
                <w:sz w:val="24"/>
                <w:szCs w:val="24"/>
              </w:rPr>
              <w:t xml:space="preserve">. </w:t>
            </w:r>
            <w:r w:rsidR="00E34F03" w:rsidRPr="007D55BB">
              <w:rPr>
                <w:rFonts w:ascii="Times New Roman" w:hAnsi="Times New Roman" w:cs="Times New Roman"/>
                <w:sz w:val="24"/>
                <w:szCs w:val="24"/>
                <w:lang w:val="uk-UA"/>
              </w:rPr>
              <w:t>Міжнародна і національна система сприяння жінкам у реалізації активного виборчого права</w:t>
            </w:r>
          </w:p>
        </w:tc>
        <w:tc>
          <w:tcPr>
            <w:tcW w:w="992" w:type="dxa"/>
          </w:tcPr>
          <w:p w:rsidR="00E34F03" w:rsidRPr="00255950" w:rsidRDefault="00645E5A" w:rsidP="00921692">
            <w:pPr>
              <w:jc w:val="both"/>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E34F03" w:rsidRPr="007D55BB" w:rsidRDefault="00E34F03" w:rsidP="00921692">
            <w:pPr>
              <w:jc w:val="both"/>
              <w:rPr>
                <w:rFonts w:ascii="Times New Roman" w:hAnsi="Times New Roman" w:cs="Times New Roman"/>
                <w:sz w:val="24"/>
                <w:szCs w:val="24"/>
              </w:rPr>
            </w:pPr>
          </w:p>
        </w:tc>
        <w:tc>
          <w:tcPr>
            <w:tcW w:w="709" w:type="dxa"/>
          </w:tcPr>
          <w:p w:rsidR="00E34F03" w:rsidRPr="00147971"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16" w:type="dxa"/>
          </w:tcPr>
          <w:p w:rsidR="00E34F03" w:rsidRPr="007D55BB" w:rsidRDefault="00FD74F3" w:rsidP="00921692">
            <w:pPr>
              <w:jc w:val="both"/>
              <w:rPr>
                <w:rFonts w:ascii="Times New Roman" w:hAnsi="Times New Roman" w:cs="Times New Roman"/>
                <w:sz w:val="24"/>
                <w:szCs w:val="24"/>
              </w:rPr>
            </w:pPr>
            <w:r>
              <w:rPr>
                <w:rFonts w:ascii="Times New Roman" w:hAnsi="Times New Roman" w:cs="Times New Roman"/>
                <w:sz w:val="24"/>
                <w:szCs w:val="24"/>
              </w:rPr>
              <w:t>7</w:t>
            </w:r>
          </w:p>
        </w:tc>
      </w:tr>
      <w:tr w:rsidR="00A67231" w:rsidRPr="007D55BB" w:rsidTr="00921692">
        <w:tc>
          <w:tcPr>
            <w:tcW w:w="6204" w:type="dxa"/>
          </w:tcPr>
          <w:p w:rsidR="00A67231" w:rsidRPr="007D55BB" w:rsidRDefault="00147971" w:rsidP="00921692">
            <w:pPr>
              <w:jc w:val="both"/>
              <w:rPr>
                <w:rFonts w:ascii="Times New Roman" w:hAnsi="Times New Roman" w:cs="Times New Roman"/>
                <w:b/>
                <w:sz w:val="24"/>
                <w:szCs w:val="24"/>
                <w:lang w:val="uk-UA"/>
              </w:rPr>
            </w:pPr>
            <w:r>
              <w:rPr>
                <w:rFonts w:ascii="Times New Roman" w:hAnsi="Times New Roman" w:cs="Times New Roman"/>
                <w:b/>
                <w:sz w:val="24"/>
                <w:szCs w:val="24"/>
                <w:lang w:val="uk-UA"/>
              </w:rPr>
              <w:t>Всього за кредит</w:t>
            </w:r>
            <w:r w:rsidR="00A67231" w:rsidRPr="007D55BB">
              <w:rPr>
                <w:rFonts w:ascii="Times New Roman" w:hAnsi="Times New Roman" w:cs="Times New Roman"/>
                <w:b/>
                <w:sz w:val="24"/>
                <w:szCs w:val="24"/>
                <w:lang w:val="uk-UA"/>
              </w:rPr>
              <w:t xml:space="preserve"> 3</w:t>
            </w:r>
          </w:p>
        </w:tc>
        <w:tc>
          <w:tcPr>
            <w:tcW w:w="3367" w:type="dxa"/>
            <w:gridSpan w:val="4"/>
          </w:tcPr>
          <w:p w:rsidR="00A67231" w:rsidRPr="00147971" w:rsidRDefault="00645E5A"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36</w:t>
            </w:r>
          </w:p>
        </w:tc>
      </w:tr>
      <w:tr w:rsidR="00A67231" w:rsidRPr="007D55BB" w:rsidTr="00921692">
        <w:tc>
          <w:tcPr>
            <w:tcW w:w="6204" w:type="dxa"/>
          </w:tcPr>
          <w:p w:rsidR="00A67231" w:rsidRPr="007D55BB" w:rsidRDefault="00147971" w:rsidP="00921692">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Всього за три </w:t>
            </w:r>
            <w:proofErr w:type="spellStart"/>
            <w:r>
              <w:rPr>
                <w:rFonts w:ascii="Times New Roman" w:hAnsi="Times New Roman" w:cs="Times New Roman"/>
                <w:b/>
                <w:sz w:val="24"/>
                <w:szCs w:val="24"/>
                <w:lang w:val="uk-UA"/>
              </w:rPr>
              <w:t>кредита</w:t>
            </w:r>
            <w:proofErr w:type="spellEnd"/>
          </w:p>
        </w:tc>
        <w:tc>
          <w:tcPr>
            <w:tcW w:w="992" w:type="dxa"/>
          </w:tcPr>
          <w:p w:rsidR="00A67231" w:rsidRPr="00147971" w:rsidRDefault="00A67231" w:rsidP="00921692">
            <w:pPr>
              <w:jc w:val="both"/>
              <w:rPr>
                <w:rFonts w:ascii="Times New Roman" w:hAnsi="Times New Roman" w:cs="Times New Roman"/>
                <w:sz w:val="24"/>
                <w:szCs w:val="24"/>
                <w:lang w:val="uk-UA"/>
              </w:rPr>
            </w:pPr>
          </w:p>
        </w:tc>
        <w:tc>
          <w:tcPr>
            <w:tcW w:w="850" w:type="dxa"/>
          </w:tcPr>
          <w:p w:rsidR="00A67231" w:rsidRPr="00147971"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09" w:type="dxa"/>
          </w:tcPr>
          <w:p w:rsidR="00A67231" w:rsidRPr="00147971"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16" w:type="dxa"/>
          </w:tcPr>
          <w:p w:rsidR="00A67231" w:rsidRPr="007D55BB" w:rsidRDefault="00FD74F3" w:rsidP="00921692">
            <w:pPr>
              <w:jc w:val="both"/>
              <w:rPr>
                <w:rFonts w:ascii="Times New Roman" w:hAnsi="Times New Roman" w:cs="Times New Roman"/>
                <w:sz w:val="24"/>
                <w:szCs w:val="24"/>
                <w:lang w:val="uk-UA"/>
              </w:rPr>
            </w:pPr>
            <w:r>
              <w:rPr>
                <w:rFonts w:ascii="Times New Roman" w:hAnsi="Times New Roman" w:cs="Times New Roman"/>
                <w:sz w:val="24"/>
                <w:szCs w:val="24"/>
                <w:lang w:val="uk-UA"/>
              </w:rPr>
              <w:t>70</w:t>
            </w:r>
          </w:p>
        </w:tc>
      </w:tr>
      <w:tr w:rsidR="00A67231" w:rsidRPr="007D55BB" w:rsidTr="00921692">
        <w:tc>
          <w:tcPr>
            <w:tcW w:w="6204" w:type="dxa"/>
          </w:tcPr>
          <w:p w:rsidR="00A67231" w:rsidRPr="007D55BB" w:rsidRDefault="00A67231" w:rsidP="00921692">
            <w:pPr>
              <w:jc w:val="both"/>
              <w:rPr>
                <w:rFonts w:ascii="Times New Roman" w:hAnsi="Times New Roman" w:cs="Times New Roman"/>
                <w:b/>
                <w:sz w:val="24"/>
                <w:szCs w:val="24"/>
                <w:lang w:val="uk-UA"/>
              </w:rPr>
            </w:pPr>
            <w:r w:rsidRPr="007D55BB">
              <w:rPr>
                <w:rFonts w:ascii="Times New Roman" w:hAnsi="Times New Roman" w:cs="Times New Roman"/>
                <w:b/>
                <w:sz w:val="24"/>
                <w:szCs w:val="24"/>
                <w:lang w:val="uk-UA"/>
              </w:rPr>
              <w:t>Загальна кількість годин</w:t>
            </w:r>
          </w:p>
        </w:tc>
        <w:tc>
          <w:tcPr>
            <w:tcW w:w="3367" w:type="dxa"/>
            <w:gridSpan w:val="4"/>
          </w:tcPr>
          <w:p w:rsidR="00A67231" w:rsidRPr="007D55BB" w:rsidRDefault="006D57F9" w:rsidP="00921692">
            <w:pPr>
              <w:jc w:val="both"/>
              <w:rPr>
                <w:rFonts w:ascii="Times New Roman" w:hAnsi="Times New Roman" w:cs="Times New Roman"/>
                <w:b/>
                <w:sz w:val="24"/>
                <w:szCs w:val="24"/>
                <w:lang w:val="uk-UA"/>
              </w:rPr>
            </w:pPr>
            <w:r>
              <w:rPr>
                <w:rFonts w:ascii="Times New Roman" w:hAnsi="Times New Roman" w:cs="Times New Roman"/>
                <w:b/>
                <w:sz w:val="24"/>
                <w:szCs w:val="24"/>
                <w:lang w:val="en-US"/>
              </w:rPr>
              <w:t>9</w:t>
            </w:r>
            <w:r w:rsidR="007F3433" w:rsidRPr="007D55BB">
              <w:rPr>
                <w:rFonts w:ascii="Times New Roman" w:hAnsi="Times New Roman" w:cs="Times New Roman"/>
                <w:b/>
                <w:sz w:val="24"/>
                <w:szCs w:val="24"/>
                <w:lang w:val="uk-UA"/>
              </w:rPr>
              <w:t>0</w:t>
            </w:r>
          </w:p>
        </w:tc>
      </w:tr>
    </w:tbl>
    <w:p w:rsidR="00A67231" w:rsidRPr="007D55BB" w:rsidRDefault="00A67231" w:rsidP="00A67231">
      <w:pPr>
        <w:jc w:val="both"/>
        <w:rPr>
          <w:rFonts w:ascii="Times New Roman" w:hAnsi="Times New Roman" w:cs="Times New Roman"/>
          <w:b/>
          <w:sz w:val="24"/>
          <w:szCs w:val="24"/>
        </w:rPr>
      </w:pPr>
    </w:p>
    <w:p w:rsidR="00855DBB" w:rsidRDefault="00855DBB" w:rsidP="004D6CD3">
      <w:pPr>
        <w:jc w:val="center"/>
        <w:rPr>
          <w:rFonts w:ascii="Times New Roman" w:hAnsi="Times New Roman" w:cs="Times New Roman"/>
          <w:b/>
          <w:sz w:val="24"/>
          <w:szCs w:val="24"/>
        </w:rPr>
      </w:pPr>
    </w:p>
    <w:p w:rsidR="00921692" w:rsidRPr="004D6CD3" w:rsidRDefault="00855DBB" w:rsidP="004D6CD3">
      <w:pPr>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535D1D">
        <w:rPr>
          <w:rFonts w:ascii="Times New Roman" w:hAnsi="Times New Roman" w:cs="Times New Roman"/>
          <w:b/>
          <w:sz w:val="24"/>
          <w:szCs w:val="24"/>
        </w:rPr>
        <w:t>. Теми практичних</w:t>
      </w:r>
      <w:r w:rsidR="00921692" w:rsidRPr="007D55BB">
        <w:rPr>
          <w:rFonts w:ascii="Times New Roman" w:hAnsi="Times New Roman" w:cs="Times New Roman"/>
          <w:b/>
          <w:sz w:val="24"/>
          <w:szCs w:val="24"/>
        </w:rPr>
        <w:t xml:space="preserve"> занять</w:t>
      </w:r>
    </w:p>
    <w:tbl>
      <w:tblPr>
        <w:tblStyle w:val="a6"/>
        <w:tblW w:w="0" w:type="auto"/>
        <w:tblLook w:val="04A0"/>
      </w:tblPr>
      <w:tblGrid>
        <w:gridCol w:w="555"/>
        <w:gridCol w:w="7633"/>
        <w:gridCol w:w="1383"/>
      </w:tblGrid>
      <w:tr w:rsidR="00921692" w:rsidRPr="007D55BB" w:rsidTr="00921692">
        <w:tc>
          <w:tcPr>
            <w:tcW w:w="555" w:type="dxa"/>
          </w:tcPr>
          <w:p w:rsidR="00921692" w:rsidRPr="007D55BB" w:rsidRDefault="00921692" w:rsidP="00921692">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w:t>
            </w:r>
          </w:p>
          <w:p w:rsidR="00921692" w:rsidRPr="007D55BB" w:rsidRDefault="00921692" w:rsidP="00921692">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з/п</w:t>
            </w:r>
          </w:p>
        </w:tc>
        <w:tc>
          <w:tcPr>
            <w:tcW w:w="7633" w:type="dxa"/>
          </w:tcPr>
          <w:p w:rsidR="00921692" w:rsidRPr="007D55BB" w:rsidRDefault="00855DBB" w:rsidP="0092169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Назви кредитів і</w:t>
            </w:r>
            <w:r w:rsidR="00921692" w:rsidRPr="007D55BB">
              <w:rPr>
                <w:rFonts w:ascii="Times New Roman" w:hAnsi="Times New Roman" w:cs="Times New Roman"/>
                <w:sz w:val="24"/>
                <w:szCs w:val="24"/>
                <w:lang w:val="uk-UA"/>
              </w:rPr>
              <w:t xml:space="preserve"> тем</w:t>
            </w:r>
          </w:p>
        </w:tc>
        <w:tc>
          <w:tcPr>
            <w:tcW w:w="1383" w:type="dxa"/>
          </w:tcPr>
          <w:p w:rsidR="00921692" w:rsidRPr="007D55BB" w:rsidRDefault="00921692" w:rsidP="00921692">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Кількість</w:t>
            </w:r>
          </w:p>
          <w:p w:rsidR="00921692" w:rsidRPr="007D55BB" w:rsidRDefault="00921692" w:rsidP="00921692">
            <w:pPr>
              <w:jc w:val="center"/>
              <w:rPr>
                <w:rFonts w:ascii="Times New Roman" w:hAnsi="Times New Roman" w:cs="Times New Roman"/>
                <w:sz w:val="24"/>
                <w:szCs w:val="24"/>
                <w:lang w:val="uk-UA"/>
              </w:rPr>
            </w:pPr>
            <w:r w:rsidRPr="007D55BB">
              <w:rPr>
                <w:rFonts w:ascii="Times New Roman" w:hAnsi="Times New Roman" w:cs="Times New Roman"/>
                <w:sz w:val="24"/>
                <w:szCs w:val="24"/>
                <w:lang w:val="uk-UA"/>
              </w:rPr>
              <w:t>Годин</w:t>
            </w:r>
          </w:p>
        </w:tc>
      </w:tr>
      <w:tr w:rsidR="00921692" w:rsidRPr="007D55BB" w:rsidTr="00921692">
        <w:tc>
          <w:tcPr>
            <w:tcW w:w="555" w:type="dxa"/>
          </w:tcPr>
          <w:p w:rsidR="00921692" w:rsidRPr="007D55BB" w:rsidRDefault="00921692" w:rsidP="00921692">
            <w:pPr>
              <w:jc w:val="center"/>
              <w:rPr>
                <w:rFonts w:ascii="Times New Roman" w:hAnsi="Times New Roman" w:cs="Times New Roman"/>
                <w:sz w:val="24"/>
                <w:szCs w:val="24"/>
                <w:lang w:val="uk-UA"/>
              </w:rPr>
            </w:pPr>
          </w:p>
        </w:tc>
        <w:tc>
          <w:tcPr>
            <w:tcW w:w="7633" w:type="dxa"/>
          </w:tcPr>
          <w:p w:rsidR="00921692" w:rsidRPr="007D55BB" w:rsidRDefault="00535D1D" w:rsidP="00535D1D">
            <w:pPr>
              <w:jc w:val="center"/>
              <w:rPr>
                <w:rFonts w:ascii="Times New Roman" w:hAnsi="Times New Roman" w:cs="Times New Roman"/>
                <w:sz w:val="24"/>
                <w:szCs w:val="24"/>
                <w:lang w:val="uk-UA"/>
              </w:rPr>
            </w:pPr>
            <w:r>
              <w:rPr>
                <w:rFonts w:ascii="Times New Roman" w:hAnsi="Times New Roman" w:cs="Times New Roman"/>
                <w:b/>
                <w:sz w:val="24"/>
                <w:szCs w:val="24"/>
                <w:lang w:val="uk-UA"/>
              </w:rPr>
              <w:t>Кредит 1.</w:t>
            </w:r>
            <w:r w:rsidRPr="007D55BB">
              <w:rPr>
                <w:rFonts w:ascii="Times New Roman" w:hAnsi="Times New Roman" w:cs="Times New Roman"/>
                <w:b/>
                <w:sz w:val="24"/>
                <w:szCs w:val="24"/>
                <w:lang w:val="uk-UA"/>
              </w:rPr>
              <w:t xml:space="preserve"> </w:t>
            </w:r>
            <w:r w:rsidRPr="007D55BB">
              <w:rPr>
                <w:rFonts w:ascii="Times New Roman" w:hAnsi="Times New Roman" w:cs="Times New Roman"/>
                <w:sz w:val="24"/>
                <w:szCs w:val="24"/>
                <w:lang w:val="uk-UA"/>
              </w:rPr>
              <w:t>Гендерна політика як актуальна проблема сучасних наукових досліджень</w:t>
            </w:r>
          </w:p>
        </w:tc>
        <w:tc>
          <w:tcPr>
            <w:tcW w:w="1383" w:type="dxa"/>
          </w:tcPr>
          <w:p w:rsidR="00921692" w:rsidRPr="007D55BB" w:rsidRDefault="00921692" w:rsidP="00921692">
            <w:pPr>
              <w:jc w:val="center"/>
              <w:rPr>
                <w:rFonts w:ascii="Times New Roman" w:hAnsi="Times New Roman" w:cs="Times New Roman"/>
                <w:sz w:val="24"/>
                <w:szCs w:val="24"/>
                <w:lang w:val="uk-UA"/>
              </w:rPr>
            </w:pPr>
          </w:p>
        </w:tc>
      </w:tr>
      <w:tr w:rsidR="00921692" w:rsidRPr="007D55BB" w:rsidTr="00921692">
        <w:tc>
          <w:tcPr>
            <w:tcW w:w="555" w:type="dxa"/>
          </w:tcPr>
          <w:p w:rsidR="00921692" w:rsidRPr="007D55BB" w:rsidRDefault="00535D1D" w:rsidP="0092169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633" w:type="dxa"/>
          </w:tcPr>
          <w:p w:rsidR="00921692" w:rsidRPr="007D55BB" w:rsidRDefault="00921692" w:rsidP="00921692">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Історичні засади формування жіночого руху</w:t>
            </w:r>
          </w:p>
        </w:tc>
        <w:tc>
          <w:tcPr>
            <w:tcW w:w="1383" w:type="dxa"/>
          </w:tcPr>
          <w:p w:rsidR="00921692" w:rsidRPr="007D55BB" w:rsidRDefault="00921692" w:rsidP="00921692">
            <w:pPr>
              <w:jc w:val="center"/>
              <w:rPr>
                <w:rFonts w:ascii="Times New Roman" w:hAnsi="Times New Roman" w:cs="Times New Roman"/>
                <w:sz w:val="24"/>
                <w:szCs w:val="24"/>
                <w:lang w:val="uk-UA"/>
              </w:rPr>
            </w:pPr>
            <w:r w:rsidRPr="007D55BB">
              <w:rPr>
                <w:rFonts w:ascii="Times New Roman" w:hAnsi="Times New Roman" w:cs="Times New Roman"/>
                <w:sz w:val="24"/>
                <w:szCs w:val="24"/>
                <w:lang w:val="uk-UA"/>
              </w:rPr>
              <w:t>2</w:t>
            </w:r>
          </w:p>
        </w:tc>
      </w:tr>
      <w:tr w:rsidR="00921692" w:rsidRPr="007D55BB" w:rsidTr="00921692">
        <w:tc>
          <w:tcPr>
            <w:tcW w:w="555" w:type="dxa"/>
          </w:tcPr>
          <w:p w:rsidR="00921692" w:rsidRPr="007D55BB" w:rsidRDefault="00921692" w:rsidP="00921692">
            <w:pPr>
              <w:jc w:val="center"/>
              <w:rPr>
                <w:rFonts w:ascii="Times New Roman" w:hAnsi="Times New Roman" w:cs="Times New Roman"/>
                <w:sz w:val="24"/>
                <w:szCs w:val="24"/>
                <w:lang w:val="uk-UA"/>
              </w:rPr>
            </w:pPr>
          </w:p>
        </w:tc>
        <w:tc>
          <w:tcPr>
            <w:tcW w:w="7633" w:type="dxa"/>
          </w:tcPr>
          <w:p w:rsidR="00921692" w:rsidRPr="007D55BB" w:rsidRDefault="00535D1D" w:rsidP="00535D1D">
            <w:pPr>
              <w:jc w:val="center"/>
              <w:rPr>
                <w:rFonts w:ascii="Times New Roman" w:hAnsi="Times New Roman" w:cs="Times New Roman"/>
                <w:sz w:val="24"/>
                <w:szCs w:val="24"/>
                <w:lang w:val="uk-UA"/>
              </w:rPr>
            </w:pPr>
            <w:r>
              <w:rPr>
                <w:rFonts w:ascii="Times New Roman" w:hAnsi="Times New Roman" w:cs="Times New Roman"/>
                <w:b/>
                <w:sz w:val="24"/>
                <w:szCs w:val="24"/>
                <w:lang w:val="uk-UA"/>
              </w:rPr>
              <w:t>Кредит 2.</w:t>
            </w:r>
            <w:r w:rsidRPr="007D55BB">
              <w:rPr>
                <w:rFonts w:ascii="Times New Roman" w:hAnsi="Times New Roman" w:cs="Times New Roman"/>
                <w:b/>
                <w:sz w:val="24"/>
                <w:szCs w:val="24"/>
                <w:lang w:val="uk-UA"/>
              </w:rPr>
              <w:t xml:space="preserve"> </w:t>
            </w:r>
            <w:r w:rsidRPr="007D55BB">
              <w:rPr>
                <w:rFonts w:ascii="Times New Roman" w:hAnsi="Times New Roman" w:cs="Times New Roman"/>
                <w:sz w:val="24"/>
                <w:szCs w:val="24"/>
                <w:lang w:val="uk-UA"/>
              </w:rPr>
              <w:t>Роль державної влади в забезпеченні гендерних прав у політичній сфері</w:t>
            </w:r>
          </w:p>
        </w:tc>
        <w:tc>
          <w:tcPr>
            <w:tcW w:w="1383" w:type="dxa"/>
          </w:tcPr>
          <w:p w:rsidR="00921692" w:rsidRPr="00255950" w:rsidRDefault="00921692" w:rsidP="00921692">
            <w:pPr>
              <w:jc w:val="center"/>
              <w:rPr>
                <w:rFonts w:ascii="Times New Roman" w:hAnsi="Times New Roman" w:cs="Times New Roman"/>
                <w:sz w:val="24"/>
                <w:szCs w:val="24"/>
              </w:rPr>
            </w:pPr>
          </w:p>
        </w:tc>
      </w:tr>
      <w:tr w:rsidR="00921692" w:rsidRPr="007D55BB" w:rsidTr="00921692">
        <w:tc>
          <w:tcPr>
            <w:tcW w:w="555" w:type="dxa"/>
          </w:tcPr>
          <w:p w:rsidR="00921692" w:rsidRPr="007D55BB" w:rsidRDefault="00F67350" w:rsidP="0092169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633" w:type="dxa"/>
          </w:tcPr>
          <w:p w:rsidR="00921692" w:rsidRPr="007D55BB" w:rsidRDefault="00921692" w:rsidP="00921692">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Комплексний підхід до проблем рівності статей і його реалізація в політиці</w:t>
            </w:r>
          </w:p>
        </w:tc>
        <w:tc>
          <w:tcPr>
            <w:tcW w:w="1383" w:type="dxa"/>
          </w:tcPr>
          <w:p w:rsidR="00921692" w:rsidRPr="00255950" w:rsidRDefault="00117EFD" w:rsidP="00921692">
            <w:pPr>
              <w:jc w:val="center"/>
              <w:rPr>
                <w:rFonts w:ascii="Times New Roman" w:hAnsi="Times New Roman" w:cs="Times New Roman"/>
                <w:sz w:val="24"/>
                <w:szCs w:val="24"/>
              </w:rPr>
            </w:pPr>
            <w:r>
              <w:rPr>
                <w:rFonts w:ascii="Times New Roman" w:hAnsi="Times New Roman" w:cs="Times New Roman"/>
                <w:sz w:val="24"/>
                <w:szCs w:val="24"/>
              </w:rPr>
              <w:t>2</w:t>
            </w:r>
          </w:p>
        </w:tc>
      </w:tr>
      <w:tr w:rsidR="00921692" w:rsidRPr="007D55BB" w:rsidTr="00921692">
        <w:tc>
          <w:tcPr>
            <w:tcW w:w="555" w:type="dxa"/>
          </w:tcPr>
          <w:p w:rsidR="00921692" w:rsidRPr="007D55BB" w:rsidRDefault="00F67350" w:rsidP="0092169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633" w:type="dxa"/>
          </w:tcPr>
          <w:p w:rsidR="00921692" w:rsidRPr="007D55BB" w:rsidRDefault="00921692" w:rsidP="00921692">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Система політико-правової освіти жінок – запорука активізації жіноцтва у політичних процесах</w:t>
            </w:r>
          </w:p>
        </w:tc>
        <w:tc>
          <w:tcPr>
            <w:tcW w:w="1383" w:type="dxa"/>
          </w:tcPr>
          <w:p w:rsidR="00921692" w:rsidRPr="007D55BB" w:rsidRDefault="00921692" w:rsidP="00921692">
            <w:pPr>
              <w:jc w:val="center"/>
              <w:rPr>
                <w:rFonts w:ascii="Times New Roman" w:hAnsi="Times New Roman" w:cs="Times New Roman"/>
                <w:sz w:val="24"/>
                <w:szCs w:val="24"/>
                <w:lang w:val="uk-UA"/>
              </w:rPr>
            </w:pPr>
            <w:r w:rsidRPr="007D55BB">
              <w:rPr>
                <w:rFonts w:ascii="Times New Roman" w:hAnsi="Times New Roman" w:cs="Times New Roman"/>
                <w:sz w:val="24"/>
                <w:szCs w:val="24"/>
                <w:lang w:val="uk-UA"/>
              </w:rPr>
              <w:t>2</w:t>
            </w:r>
          </w:p>
        </w:tc>
      </w:tr>
      <w:tr w:rsidR="004D6CD3" w:rsidRPr="007D55BB" w:rsidTr="00921692">
        <w:tc>
          <w:tcPr>
            <w:tcW w:w="555" w:type="dxa"/>
          </w:tcPr>
          <w:p w:rsidR="004D6CD3" w:rsidRDefault="004D6CD3" w:rsidP="00921692">
            <w:pPr>
              <w:jc w:val="center"/>
              <w:rPr>
                <w:rFonts w:ascii="Times New Roman" w:hAnsi="Times New Roman" w:cs="Times New Roman"/>
                <w:sz w:val="24"/>
                <w:szCs w:val="24"/>
              </w:rPr>
            </w:pPr>
          </w:p>
        </w:tc>
        <w:tc>
          <w:tcPr>
            <w:tcW w:w="7633" w:type="dxa"/>
          </w:tcPr>
          <w:p w:rsidR="004D6CD3" w:rsidRPr="007D55BB" w:rsidRDefault="004D6CD3" w:rsidP="00921692">
            <w:pPr>
              <w:jc w:val="both"/>
              <w:rPr>
                <w:rFonts w:ascii="Times New Roman" w:hAnsi="Times New Roman" w:cs="Times New Roman"/>
                <w:sz w:val="24"/>
                <w:szCs w:val="24"/>
              </w:rPr>
            </w:pPr>
            <w:r>
              <w:rPr>
                <w:rFonts w:ascii="Times New Roman" w:hAnsi="Times New Roman" w:cs="Times New Roman"/>
                <w:b/>
                <w:sz w:val="24"/>
                <w:szCs w:val="24"/>
                <w:lang w:val="uk-UA"/>
              </w:rPr>
              <w:t>Кредит 3</w:t>
            </w:r>
            <w:r w:rsidRPr="007D55BB">
              <w:rPr>
                <w:rFonts w:ascii="Times New Roman" w:hAnsi="Times New Roman" w:cs="Times New Roman"/>
                <w:b/>
                <w:sz w:val="24"/>
                <w:szCs w:val="24"/>
                <w:lang w:val="uk-UA"/>
              </w:rPr>
              <w:t>.</w:t>
            </w:r>
            <w:r w:rsidRPr="007D55BB">
              <w:rPr>
                <w:rFonts w:ascii="Times New Roman" w:hAnsi="Times New Roman" w:cs="Times New Roman"/>
                <w:sz w:val="24"/>
                <w:szCs w:val="24"/>
                <w:lang w:val="uk-UA"/>
              </w:rPr>
              <w:t xml:space="preserve"> Паритетна демократія та перспективи розвитку гендерної політики в Україні</w:t>
            </w:r>
          </w:p>
        </w:tc>
        <w:tc>
          <w:tcPr>
            <w:tcW w:w="1383" w:type="dxa"/>
          </w:tcPr>
          <w:p w:rsidR="004D6CD3" w:rsidRPr="007D55BB" w:rsidRDefault="004D6CD3" w:rsidP="00921692">
            <w:pPr>
              <w:jc w:val="center"/>
              <w:rPr>
                <w:rFonts w:ascii="Times New Roman" w:hAnsi="Times New Roman" w:cs="Times New Roman"/>
                <w:sz w:val="24"/>
                <w:szCs w:val="24"/>
              </w:rPr>
            </w:pPr>
          </w:p>
        </w:tc>
      </w:tr>
      <w:tr w:rsidR="00921692" w:rsidRPr="007D55BB" w:rsidTr="00921692">
        <w:tc>
          <w:tcPr>
            <w:tcW w:w="555" w:type="dxa"/>
          </w:tcPr>
          <w:p w:rsidR="00921692" w:rsidRPr="007D55BB" w:rsidRDefault="00F67350" w:rsidP="0092169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633" w:type="dxa"/>
          </w:tcPr>
          <w:p w:rsidR="00921692" w:rsidRPr="007D55BB" w:rsidRDefault="00921692" w:rsidP="00921692">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Права жінок як складова частина сучасної концепції прав людини</w:t>
            </w:r>
          </w:p>
        </w:tc>
        <w:tc>
          <w:tcPr>
            <w:tcW w:w="1383" w:type="dxa"/>
          </w:tcPr>
          <w:p w:rsidR="00921692" w:rsidRPr="00255950" w:rsidRDefault="00117EFD" w:rsidP="00921692">
            <w:pPr>
              <w:jc w:val="center"/>
              <w:rPr>
                <w:rFonts w:ascii="Times New Roman" w:hAnsi="Times New Roman" w:cs="Times New Roman"/>
                <w:sz w:val="24"/>
                <w:szCs w:val="24"/>
              </w:rPr>
            </w:pPr>
            <w:r>
              <w:rPr>
                <w:rFonts w:ascii="Times New Roman" w:hAnsi="Times New Roman" w:cs="Times New Roman"/>
                <w:sz w:val="24"/>
                <w:szCs w:val="24"/>
              </w:rPr>
              <w:t>2</w:t>
            </w:r>
          </w:p>
        </w:tc>
      </w:tr>
      <w:tr w:rsidR="00921692" w:rsidRPr="007D55BB" w:rsidTr="00921692">
        <w:tc>
          <w:tcPr>
            <w:tcW w:w="555" w:type="dxa"/>
          </w:tcPr>
          <w:p w:rsidR="00921692" w:rsidRPr="007D55BB" w:rsidRDefault="00F67350" w:rsidP="00F67350">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633" w:type="dxa"/>
          </w:tcPr>
          <w:p w:rsidR="00921692" w:rsidRPr="007D55BB" w:rsidRDefault="00921692" w:rsidP="00921692">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Паритетна демократія: зміст концепції, перспективи розповсюдження</w:t>
            </w:r>
          </w:p>
        </w:tc>
        <w:tc>
          <w:tcPr>
            <w:tcW w:w="1383" w:type="dxa"/>
          </w:tcPr>
          <w:p w:rsidR="00921692" w:rsidRPr="007D55BB" w:rsidRDefault="00921692" w:rsidP="00921692">
            <w:pPr>
              <w:jc w:val="center"/>
              <w:rPr>
                <w:rFonts w:ascii="Times New Roman" w:hAnsi="Times New Roman" w:cs="Times New Roman"/>
                <w:sz w:val="24"/>
                <w:szCs w:val="24"/>
                <w:lang w:val="en-US"/>
              </w:rPr>
            </w:pPr>
            <w:r w:rsidRPr="007D55BB">
              <w:rPr>
                <w:rFonts w:ascii="Times New Roman" w:hAnsi="Times New Roman" w:cs="Times New Roman"/>
                <w:sz w:val="24"/>
                <w:szCs w:val="24"/>
                <w:lang w:val="en-US"/>
              </w:rPr>
              <w:t>2</w:t>
            </w:r>
          </w:p>
        </w:tc>
      </w:tr>
      <w:tr w:rsidR="007E20AC" w:rsidRPr="007D55BB" w:rsidTr="00921692">
        <w:tc>
          <w:tcPr>
            <w:tcW w:w="555" w:type="dxa"/>
          </w:tcPr>
          <w:p w:rsidR="007E20AC" w:rsidRPr="007D55BB" w:rsidRDefault="00F67350" w:rsidP="00921692">
            <w:pPr>
              <w:jc w:val="center"/>
              <w:rPr>
                <w:rFonts w:ascii="Times New Roman" w:hAnsi="Times New Roman" w:cs="Times New Roman"/>
                <w:sz w:val="24"/>
                <w:szCs w:val="24"/>
              </w:rPr>
            </w:pPr>
            <w:r>
              <w:rPr>
                <w:rFonts w:ascii="Times New Roman" w:hAnsi="Times New Roman" w:cs="Times New Roman"/>
                <w:sz w:val="24"/>
                <w:szCs w:val="24"/>
              </w:rPr>
              <w:t>6</w:t>
            </w:r>
          </w:p>
        </w:tc>
        <w:tc>
          <w:tcPr>
            <w:tcW w:w="7633" w:type="dxa"/>
          </w:tcPr>
          <w:p w:rsidR="007E20AC" w:rsidRPr="007D55BB" w:rsidRDefault="007E20AC" w:rsidP="00921692">
            <w:pPr>
              <w:jc w:val="both"/>
              <w:rPr>
                <w:rFonts w:ascii="Times New Roman" w:hAnsi="Times New Roman" w:cs="Times New Roman"/>
                <w:sz w:val="24"/>
                <w:szCs w:val="24"/>
              </w:rPr>
            </w:pPr>
            <w:r w:rsidRPr="007D55BB">
              <w:rPr>
                <w:rFonts w:ascii="Times New Roman" w:hAnsi="Times New Roman" w:cs="Times New Roman"/>
                <w:sz w:val="24"/>
                <w:szCs w:val="24"/>
                <w:lang w:val="uk-UA"/>
              </w:rPr>
              <w:t>Міжнародна і національна система сприяння жінкам у реалізації активного виборчого права</w:t>
            </w:r>
          </w:p>
        </w:tc>
        <w:tc>
          <w:tcPr>
            <w:tcW w:w="1383" w:type="dxa"/>
          </w:tcPr>
          <w:p w:rsidR="007E20AC" w:rsidRPr="007D55BB" w:rsidRDefault="007E20AC" w:rsidP="00921692">
            <w:pPr>
              <w:jc w:val="center"/>
              <w:rPr>
                <w:rFonts w:ascii="Times New Roman" w:hAnsi="Times New Roman" w:cs="Times New Roman"/>
                <w:sz w:val="24"/>
                <w:szCs w:val="24"/>
              </w:rPr>
            </w:pPr>
            <w:r w:rsidRPr="007D55BB">
              <w:rPr>
                <w:rFonts w:ascii="Times New Roman" w:hAnsi="Times New Roman" w:cs="Times New Roman"/>
                <w:sz w:val="24"/>
                <w:szCs w:val="24"/>
              </w:rPr>
              <w:t>2</w:t>
            </w:r>
          </w:p>
        </w:tc>
      </w:tr>
      <w:tr w:rsidR="00921692" w:rsidRPr="007D55BB" w:rsidTr="00921692">
        <w:tc>
          <w:tcPr>
            <w:tcW w:w="8188" w:type="dxa"/>
            <w:gridSpan w:val="2"/>
          </w:tcPr>
          <w:p w:rsidR="00921692" w:rsidRPr="007D55BB" w:rsidRDefault="00921692" w:rsidP="00921692">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Разом годин</w:t>
            </w:r>
          </w:p>
        </w:tc>
        <w:tc>
          <w:tcPr>
            <w:tcW w:w="1383" w:type="dxa"/>
          </w:tcPr>
          <w:p w:rsidR="00921692" w:rsidRPr="00117EFD" w:rsidRDefault="007D0DCD" w:rsidP="00921692">
            <w:pPr>
              <w:jc w:val="center"/>
              <w:rPr>
                <w:rFonts w:ascii="Times New Roman" w:hAnsi="Times New Roman" w:cs="Times New Roman"/>
                <w:sz w:val="24"/>
                <w:szCs w:val="24"/>
                <w:lang w:val="uk-UA"/>
              </w:rPr>
            </w:pPr>
            <w:r w:rsidRPr="007D55BB">
              <w:rPr>
                <w:rFonts w:ascii="Times New Roman" w:hAnsi="Times New Roman" w:cs="Times New Roman"/>
                <w:sz w:val="24"/>
                <w:szCs w:val="24"/>
                <w:lang w:val="uk-UA"/>
              </w:rPr>
              <w:t>1</w:t>
            </w:r>
            <w:r w:rsidR="00117EFD">
              <w:rPr>
                <w:rFonts w:ascii="Times New Roman" w:hAnsi="Times New Roman" w:cs="Times New Roman"/>
                <w:sz w:val="24"/>
                <w:szCs w:val="24"/>
                <w:lang w:val="uk-UA"/>
              </w:rPr>
              <w:t>2</w:t>
            </w:r>
          </w:p>
        </w:tc>
      </w:tr>
    </w:tbl>
    <w:p w:rsidR="00921692" w:rsidRPr="007D55BB" w:rsidRDefault="00921692" w:rsidP="00033E8E">
      <w:pPr>
        <w:rPr>
          <w:rFonts w:ascii="Times New Roman" w:hAnsi="Times New Roman" w:cs="Times New Roman"/>
          <w:b/>
          <w:sz w:val="24"/>
          <w:szCs w:val="24"/>
        </w:rPr>
      </w:pPr>
    </w:p>
    <w:p w:rsidR="00921692" w:rsidRPr="00AE7010" w:rsidRDefault="007E20AC" w:rsidP="00AE7010">
      <w:pPr>
        <w:jc w:val="center"/>
        <w:rPr>
          <w:rFonts w:ascii="Times New Roman" w:hAnsi="Times New Roman" w:cs="Times New Roman"/>
          <w:b/>
          <w:sz w:val="24"/>
          <w:szCs w:val="24"/>
        </w:rPr>
      </w:pPr>
      <w:r w:rsidRPr="007D55BB">
        <w:rPr>
          <w:rFonts w:ascii="Times New Roman" w:hAnsi="Times New Roman" w:cs="Times New Roman"/>
          <w:b/>
          <w:sz w:val="24"/>
          <w:szCs w:val="24"/>
        </w:rPr>
        <w:t>6</w:t>
      </w:r>
      <w:r w:rsidR="00921692" w:rsidRPr="007D55BB">
        <w:rPr>
          <w:rFonts w:ascii="Times New Roman" w:hAnsi="Times New Roman" w:cs="Times New Roman"/>
          <w:b/>
          <w:sz w:val="24"/>
          <w:szCs w:val="24"/>
        </w:rPr>
        <w:t>. Самостійна робота</w:t>
      </w:r>
    </w:p>
    <w:tbl>
      <w:tblPr>
        <w:tblStyle w:val="a6"/>
        <w:tblW w:w="0" w:type="auto"/>
        <w:tblLook w:val="04A0"/>
      </w:tblPr>
      <w:tblGrid>
        <w:gridCol w:w="555"/>
        <w:gridCol w:w="7633"/>
        <w:gridCol w:w="1383"/>
      </w:tblGrid>
      <w:tr w:rsidR="00117EFD" w:rsidRPr="007D55BB" w:rsidTr="00D869D8">
        <w:tc>
          <w:tcPr>
            <w:tcW w:w="555" w:type="dxa"/>
          </w:tcPr>
          <w:p w:rsidR="00117EFD" w:rsidRPr="007D55BB" w:rsidRDefault="00117EFD" w:rsidP="00D869D8">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w:t>
            </w:r>
          </w:p>
          <w:p w:rsidR="00117EFD" w:rsidRPr="007D55BB" w:rsidRDefault="00117EFD" w:rsidP="00D869D8">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з/п</w:t>
            </w:r>
          </w:p>
        </w:tc>
        <w:tc>
          <w:tcPr>
            <w:tcW w:w="7633" w:type="dxa"/>
          </w:tcPr>
          <w:p w:rsidR="00117EFD" w:rsidRPr="007D55BB" w:rsidRDefault="00855DBB" w:rsidP="00D869D8">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Назви кредитів і</w:t>
            </w:r>
            <w:r w:rsidR="00117EFD" w:rsidRPr="007D55BB">
              <w:rPr>
                <w:rFonts w:ascii="Times New Roman" w:hAnsi="Times New Roman" w:cs="Times New Roman"/>
                <w:sz w:val="24"/>
                <w:szCs w:val="24"/>
                <w:lang w:val="uk-UA"/>
              </w:rPr>
              <w:t xml:space="preserve"> тем</w:t>
            </w:r>
          </w:p>
        </w:tc>
        <w:tc>
          <w:tcPr>
            <w:tcW w:w="1383" w:type="dxa"/>
          </w:tcPr>
          <w:p w:rsidR="00117EFD" w:rsidRPr="007D55BB" w:rsidRDefault="00117EFD" w:rsidP="00D869D8">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Кількість</w:t>
            </w:r>
          </w:p>
          <w:p w:rsidR="00117EFD" w:rsidRPr="007D55BB" w:rsidRDefault="00117EFD" w:rsidP="00D869D8">
            <w:pPr>
              <w:jc w:val="center"/>
              <w:rPr>
                <w:rFonts w:ascii="Times New Roman" w:hAnsi="Times New Roman" w:cs="Times New Roman"/>
                <w:sz w:val="24"/>
                <w:szCs w:val="24"/>
                <w:lang w:val="uk-UA"/>
              </w:rPr>
            </w:pPr>
            <w:r w:rsidRPr="007D55BB">
              <w:rPr>
                <w:rFonts w:ascii="Times New Roman" w:hAnsi="Times New Roman" w:cs="Times New Roman"/>
                <w:sz w:val="24"/>
                <w:szCs w:val="24"/>
                <w:lang w:val="uk-UA"/>
              </w:rPr>
              <w:t>Годин</w:t>
            </w:r>
          </w:p>
        </w:tc>
      </w:tr>
      <w:tr w:rsidR="00117EFD" w:rsidRPr="007D55BB" w:rsidTr="00D869D8">
        <w:tc>
          <w:tcPr>
            <w:tcW w:w="555" w:type="dxa"/>
          </w:tcPr>
          <w:p w:rsidR="00117EFD" w:rsidRPr="007D55BB" w:rsidRDefault="00117EFD" w:rsidP="00D869D8">
            <w:pPr>
              <w:jc w:val="center"/>
              <w:rPr>
                <w:rFonts w:ascii="Times New Roman" w:hAnsi="Times New Roman" w:cs="Times New Roman"/>
                <w:sz w:val="24"/>
                <w:szCs w:val="24"/>
                <w:lang w:val="uk-UA"/>
              </w:rPr>
            </w:pPr>
          </w:p>
        </w:tc>
        <w:tc>
          <w:tcPr>
            <w:tcW w:w="7633" w:type="dxa"/>
          </w:tcPr>
          <w:p w:rsidR="00117EFD" w:rsidRPr="007D55BB" w:rsidRDefault="00117EFD" w:rsidP="00D869D8">
            <w:pPr>
              <w:jc w:val="center"/>
              <w:rPr>
                <w:rFonts w:ascii="Times New Roman" w:hAnsi="Times New Roman" w:cs="Times New Roman"/>
                <w:sz w:val="24"/>
                <w:szCs w:val="24"/>
                <w:lang w:val="uk-UA"/>
              </w:rPr>
            </w:pPr>
            <w:r>
              <w:rPr>
                <w:rFonts w:ascii="Times New Roman" w:hAnsi="Times New Roman" w:cs="Times New Roman"/>
                <w:b/>
                <w:sz w:val="24"/>
                <w:szCs w:val="24"/>
                <w:lang w:val="uk-UA"/>
              </w:rPr>
              <w:t>Кредит 1.</w:t>
            </w:r>
            <w:r w:rsidRPr="007D55BB">
              <w:rPr>
                <w:rFonts w:ascii="Times New Roman" w:hAnsi="Times New Roman" w:cs="Times New Roman"/>
                <w:b/>
                <w:sz w:val="24"/>
                <w:szCs w:val="24"/>
                <w:lang w:val="uk-UA"/>
              </w:rPr>
              <w:t xml:space="preserve"> </w:t>
            </w:r>
            <w:r w:rsidRPr="007D55BB">
              <w:rPr>
                <w:rFonts w:ascii="Times New Roman" w:hAnsi="Times New Roman" w:cs="Times New Roman"/>
                <w:sz w:val="24"/>
                <w:szCs w:val="24"/>
                <w:lang w:val="uk-UA"/>
              </w:rPr>
              <w:t>Гендерна політика як актуальна проблема сучасних наукових досліджень</w:t>
            </w:r>
          </w:p>
        </w:tc>
        <w:tc>
          <w:tcPr>
            <w:tcW w:w="1383" w:type="dxa"/>
          </w:tcPr>
          <w:p w:rsidR="00117EFD" w:rsidRPr="007D55BB" w:rsidRDefault="00AE7010" w:rsidP="00D869D8">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55A6D" w:rsidRPr="007D55BB" w:rsidTr="00D869D8">
        <w:tc>
          <w:tcPr>
            <w:tcW w:w="555" w:type="dxa"/>
          </w:tcPr>
          <w:p w:rsidR="00E55A6D" w:rsidRPr="007D55BB" w:rsidRDefault="00E55A6D" w:rsidP="00D869D8">
            <w:pPr>
              <w:jc w:val="center"/>
              <w:rPr>
                <w:rFonts w:ascii="Times New Roman" w:hAnsi="Times New Roman" w:cs="Times New Roman"/>
                <w:sz w:val="24"/>
                <w:szCs w:val="24"/>
              </w:rPr>
            </w:pPr>
            <w:r>
              <w:rPr>
                <w:rFonts w:ascii="Times New Roman" w:hAnsi="Times New Roman" w:cs="Times New Roman"/>
                <w:sz w:val="24"/>
                <w:szCs w:val="24"/>
              </w:rPr>
              <w:t>1</w:t>
            </w:r>
          </w:p>
        </w:tc>
        <w:tc>
          <w:tcPr>
            <w:tcW w:w="7633" w:type="dxa"/>
          </w:tcPr>
          <w:p w:rsidR="00E55A6D" w:rsidRDefault="00E55A6D" w:rsidP="00E55A6D">
            <w:pPr>
              <w:jc w:val="both"/>
              <w:rPr>
                <w:rFonts w:ascii="Times New Roman" w:hAnsi="Times New Roman" w:cs="Times New Roman"/>
                <w:b/>
                <w:sz w:val="24"/>
                <w:szCs w:val="24"/>
              </w:rPr>
            </w:pPr>
            <w:r w:rsidRPr="007D55BB">
              <w:rPr>
                <w:rFonts w:ascii="Times New Roman" w:hAnsi="Times New Roman" w:cs="Times New Roman"/>
                <w:sz w:val="24"/>
                <w:szCs w:val="24"/>
                <w:lang w:val="uk-UA"/>
              </w:rPr>
              <w:t>Гендерна політика в системі соціально-гуманітарних знань</w:t>
            </w:r>
          </w:p>
        </w:tc>
        <w:tc>
          <w:tcPr>
            <w:tcW w:w="1383" w:type="dxa"/>
          </w:tcPr>
          <w:p w:rsidR="00E55A6D" w:rsidRPr="007D55BB" w:rsidRDefault="00AE7010" w:rsidP="00D869D8">
            <w:pPr>
              <w:jc w:val="center"/>
              <w:rPr>
                <w:rFonts w:ascii="Times New Roman" w:hAnsi="Times New Roman" w:cs="Times New Roman"/>
                <w:sz w:val="24"/>
                <w:szCs w:val="24"/>
              </w:rPr>
            </w:pPr>
            <w:r>
              <w:rPr>
                <w:rFonts w:ascii="Times New Roman" w:hAnsi="Times New Roman" w:cs="Times New Roman"/>
                <w:sz w:val="24"/>
                <w:szCs w:val="24"/>
              </w:rPr>
              <w:t>7</w:t>
            </w:r>
          </w:p>
        </w:tc>
      </w:tr>
      <w:tr w:rsidR="00117EFD" w:rsidRPr="007D55BB" w:rsidTr="00D869D8">
        <w:tc>
          <w:tcPr>
            <w:tcW w:w="555" w:type="dxa"/>
          </w:tcPr>
          <w:p w:rsidR="00117EFD" w:rsidRPr="007D55BB" w:rsidRDefault="00E55A6D" w:rsidP="00D869D8">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633" w:type="dxa"/>
          </w:tcPr>
          <w:p w:rsidR="00117EFD" w:rsidRPr="007D55BB" w:rsidRDefault="00117EFD" w:rsidP="00D869D8">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Історичні засади формування жіночого руху</w:t>
            </w:r>
          </w:p>
        </w:tc>
        <w:tc>
          <w:tcPr>
            <w:tcW w:w="1383" w:type="dxa"/>
          </w:tcPr>
          <w:p w:rsidR="00117EFD" w:rsidRPr="007D55BB" w:rsidRDefault="00AE7010" w:rsidP="00D869D8">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55A6D" w:rsidRPr="007D55BB" w:rsidTr="00D869D8">
        <w:tc>
          <w:tcPr>
            <w:tcW w:w="555" w:type="dxa"/>
          </w:tcPr>
          <w:p w:rsidR="00E55A6D" w:rsidRDefault="00E55A6D" w:rsidP="00D869D8">
            <w:pPr>
              <w:jc w:val="center"/>
              <w:rPr>
                <w:rFonts w:ascii="Times New Roman" w:hAnsi="Times New Roman" w:cs="Times New Roman"/>
                <w:sz w:val="24"/>
                <w:szCs w:val="24"/>
              </w:rPr>
            </w:pPr>
            <w:r>
              <w:rPr>
                <w:rFonts w:ascii="Times New Roman" w:hAnsi="Times New Roman" w:cs="Times New Roman"/>
                <w:sz w:val="24"/>
                <w:szCs w:val="24"/>
              </w:rPr>
              <w:t>3</w:t>
            </w:r>
          </w:p>
        </w:tc>
        <w:tc>
          <w:tcPr>
            <w:tcW w:w="7633" w:type="dxa"/>
          </w:tcPr>
          <w:p w:rsidR="00E55A6D" w:rsidRPr="007D55BB" w:rsidRDefault="00E55A6D" w:rsidP="00D869D8">
            <w:pPr>
              <w:jc w:val="both"/>
              <w:rPr>
                <w:rFonts w:ascii="Times New Roman" w:hAnsi="Times New Roman" w:cs="Times New Roman"/>
                <w:sz w:val="24"/>
                <w:szCs w:val="24"/>
              </w:rPr>
            </w:pPr>
            <w:r w:rsidRPr="007D55BB">
              <w:rPr>
                <w:rFonts w:ascii="Times New Roman" w:hAnsi="Times New Roman" w:cs="Times New Roman"/>
                <w:sz w:val="24"/>
                <w:szCs w:val="24"/>
                <w:lang w:val="uk-UA"/>
              </w:rPr>
              <w:t>Фемінізм як джерело гендерної політики</w:t>
            </w:r>
          </w:p>
        </w:tc>
        <w:tc>
          <w:tcPr>
            <w:tcW w:w="1383" w:type="dxa"/>
          </w:tcPr>
          <w:p w:rsidR="00E55A6D" w:rsidRPr="007D55BB" w:rsidRDefault="00AE7010" w:rsidP="00D869D8">
            <w:pPr>
              <w:jc w:val="center"/>
              <w:rPr>
                <w:rFonts w:ascii="Times New Roman" w:hAnsi="Times New Roman" w:cs="Times New Roman"/>
                <w:sz w:val="24"/>
                <w:szCs w:val="24"/>
              </w:rPr>
            </w:pPr>
            <w:r>
              <w:rPr>
                <w:rFonts w:ascii="Times New Roman" w:hAnsi="Times New Roman" w:cs="Times New Roman"/>
                <w:sz w:val="24"/>
                <w:szCs w:val="24"/>
              </w:rPr>
              <w:t>7</w:t>
            </w:r>
          </w:p>
        </w:tc>
      </w:tr>
      <w:tr w:rsidR="00117EFD" w:rsidRPr="007D55BB" w:rsidTr="00D869D8">
        <w:tc>
          <w:tcPr>
            <w:tcW w:w="555" w:type="dxa"/>
          </w:tcPr>
          <w:p w:rsidR="00117EFD" w:rsidRPr="007D55BB" w:rsidRDefault="00117EFD" w:rsidP="00D869D8">
            <w:pPr>
              <w:jc w:val="center"/>
              <w:rPr>
                <w:rFonts w:ascii="Times New Roman" w:hAnsi="Times New Roman" w:cs="Times New Roman"/>
                <w:sz w:val="24"/>
                <w:szCs w:val="24"/>
                <w:lang w:val="uk-UA"/>
              </w:rPr>
            </w:pPr>
          </w:p>
        </w:tc>
        <w:tc>
          <w:tcPr>
            <w:tcW w:w="7633" w:type="dxa"/>
          </w:tcPr>
          <w:p w:rsidR="00117EFD" w:rsidRPr="007D55BB" w:rsidRDefault="00117EFD" w:rsidP="00D869D8">
            <w:pPr>
              <w:jc w:val="center"/>
              <w:rPr>
                <w:rFonts w:ascii="Times New Roman" w:hAnsi="Times New Roman" w:cs="Times New Roman"/>
                <w:sz w:val="24"/>
                <w:szCs w:val="24"/>
                <w:lang w:val="uk-UA"/>
              </w:rPr>
            </w:pPr>
            <w:r>
              <w:rPr>
                <w:rFonts w:ascii="Times New Roman" w:hAnsi="Times New Roman" w:cs="Times New Roman"/>
                <w:b/>
                <w:sz w:val="24"/>
                <w:szCs w:val="24"/>
                <w:lang w:val="uk-UA"/>
              </w:rPr>
              <w:t>Кредит 2.</w:t>
            </w:r>
            <w:r w:rsidRPr="007D55BB">
              <w:rPr>
                <w:rFonts w:ascii="Times New Roman" w:hAnsi="Times New Roman" w:cs="Times New Roman"/>
                <w:b/>
                <w:sz w:val="24"/>
                <w:szCs w:val="24"/>
                <w:lang w:val="uk-UA"/>
              </w:rPr>
              <w:t xml:space="preserve"> </w:t>
            </w:r>
            <w:r w:rsidRPr="007D55BB">
              <w:rPr>
                <w:rFonts w:ascii="Times New Roman" w:hAnsi="Times New Roman" w:cs="Times New Roman"/>
                <w:sz w:val="24"/>
                <w:szCs w:val="24"/>
                <w:lang w:val="uk-UA"/>
              </w:rPr>
              <w:t>Роль державної влади в забезпеченні гендерних прав у політичній сфері</w:t>
            </w:r>
          </w:p>
        </w:tc>
        <w:tc>
          <w:tcPr>
            <w:tcW w:w="1383" w:type="dxa"/>
          </w:tcPr>
          <w:p w:rsidR="00117EFD" w:rsidRPr="00255950" w:rsidRDefault="00AE7010" w:rsidP="00D869D8">
            <w:pPr>
              <w:jc w:val="center"/>
              <w:rPr>
                <w:rFonts w:ascii="Times New Roman" w:hAnsi="Times New Roman" w:cs="Times New Roman"/>
                <w:sz w:val="24"/>
                <w:szCs w:val="24"/>
              </w:rPr>
            </w:pPr>
            <w:r>
              <w:rPr>
                <w:rFonts w:ascii="Times New Roman" w:hAnsi="Times New Roman" w:cs="Times New Roman"/>
                <w:sz w:val="24"/>
                <w:szCs w:val="24"/>
              </w:rPr>
              <w:t>7</w:t>
            </w:r>
          </w:p>
        </w:tc>
      </w:tr>
      <w:tr w:rsidR="00AE7010" w:rsidRPr="007D55BB" w:rsidTr="00D869D8">
        <w:tc>
          <w:tcPr>
            <w:tcW w:w="555" w:type="dxa"/>
          </w:tcPr>
          <w:p w:rsidR="00AE7010" w:rsidRPr="007D55BB" w:rsidRDefault="00F67350" w:rsidP="00D869D8">
            <w:pPr>
              <w:jc w:val="center"/>
              <w:rPr>
                <w:rFonts w:ascii="Times New Roman" w:hAnsi="Times New Roman" w:cs="Times New Roman"/>
                <w:sz w:val="24"/>
                <w:szCs w:val="24"/>
              </w:rPr>
            </w:pPr>
            <w:r>
              <w:rPr>
                <w:rFonts w:ascii="Times New Roman" w:hAnsi="Times New Roman" w:cs="Times New Roman"/>
                <w:sz w:val="24"/>
                <w:szCs w:val="24"/>
              </w:rPr>
              <w:t>4</w:t>
            </w:r>
          </w:p>
        </w:tc>
        <w:tc>
          <w:tcPr>
            <w:tcW w:w="7633" w:type="dxa"/>
          </w:tcPr>
          <w:p w:rsidR="00AE7010" w:rsidRDefault="00AE7010" w:rsidP="00AE7010">
            <w:pPr>
              <w:jc w:val="both"/>
              <w:rPr>
                <w:rFonts w:ascii="Times New Roman" w:hAnsi="Times New Roman" w:cs="Times New Roman"/>
                <w:b/>
                <w:sz w:val="24"/>
                <w:szCs w:val="24"/>
              </w:rPr>
            </w:pPr>
            <w:r w:rsidRPr="007D55BB">
              <w:rPr>
                <w:rFonts w:ascii="Times New Roman" w:hAnsi="Times New Roman" w:cs="Times New Roman"/>
                <w:sz w:val="24"/>
                <w:szCs w:val="24"/>
                <w:lang w:val="uk-UA"/>
              </w:rPr>
              <w:t>Гендерні аспекти державної політики</w:t>
            </w:r>
          </w:p>
        </w:tc>
        <w:tc>
          <w:tcPr>
            <w:tcW w:w="1383" w:type="dxa"/>
          </w:tcPr>
          <w:p w:rsidR="00AE7010" w:rsidRPr="00255950" w:rsidRDefault="00AE7010" w:rsidP="00D869D8">
            <w:pPr>
              <w:jc w:val="center"/>
              <w:rPr>
                <w:rFonts w:ascii="Times New Roman" w:hAnsi="Times New Roman" w:cs="Times New Roman"/>
                <w:sz w:val="24"/>
                <w:szCs w:val="24"/>
              </w:rPr>
            </w:pPr>
            <w:r>
              <w:rPr>
                <w:rFonts w:ascii="Times New Roman" w:hAnsi="Times New Roman" w:cs="Times New Roman"/>
                <w:sz w:val="24"/>
                <w:szCs w:val="24"/>
              </w:rPr>
              <w:t>7</w:t>
            </w:r>
          </w:p>
        </w:tc>
      </w:tr>
      <w:tr w:rsidR="00117EFD" w:rsidRPr="007D55BB" w:rsidTr="00D869D8">
        <w:tc>
          <w:tcPr>
            <w:tcW w:w="555" w:type="dxa"/>
          </w:tcPr>
          <w:p w:rsidR="00117EFD" w:rsidRPr="007D55BB" w:rsidRDefault="00F67350" w:rsidP="00D869D8">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633" w:type="dxa"/>
          </w:tcPr>
          <w:p w:rsidR="00117EFD" w:rsidRPr="007D55BB" w:rsidRDefault="00117EFD" w:rsidP="00D869D8">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Комплексний підхід до проблем рівності статей і його реалізація в політиці</w:t>
            </w:r>
          </w:p>
        </w:tc>
        <w:tc>
          <w:tcPr>
            <w:tcW w:w="1383" w:type="dxa"/>
          </w:tcPr>
          <w:p w:rsidR="00117EFD" w:rsidRPr="00255950" w:rsidRDefault="00AE7010" w:rsidP="00D869D8">
            <w:pPr>
              <w:jc w:val="center"/>
              <w:rPr>
                <w:rFonts w:ascii="Times New Roman" w:hAnsi="Times New Roman" w:cs="Times New Roman"/>
                <w:sz w:val="24"/>
                <w:szCs w:val="24"/>
              </w:rPr>
            </w:pPr>
            <w:r>
              <w:rPr>
                <w:rFonts w:ascii="Times New Roman" w:hAnsi="Times New Roman" w:cs="Times New Roman"/>
                <w:sz w:val="24"/>
                <w:szCs w:val="24"/>
              </w:rPr>
              <w:t>7</w:t>
            </w:r>
          </w:p>
        </w:tc>
      </w:tr>
      <w:tr w:rsidR="00117EFD" w:rsidRPr="007D55BB" w:rsidTr="00D869D8">
        <w:tc>
          <w:tcPr>
            <w:tcW w:w="555" w:type="dxa"/>
          </w:tcPr>
          <w:p w:rsidR="00117EFD" w:rsidRPr="007D55BB" w:rsidRDefault="00F67350" w:rsidP="00D869D8">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633" w:type="dxa"/>
          </w:tcPr>
          <w:p w:rsidR="00117EFD" w:rsidRPr="007D55BB" w:rsidRDefault="00117EFD" w:rsidP="00D869D8">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Система політико-правової освіти жінок – запорука активізації жіноцтва у політичних процесах</w:t>
            </w:r>
          </w:p>
        </w:tc>
        <w:tc>
          <w:tcPr>
            <w:tcW w:w="1383" w:type="dxa"/>
          </w:tcPr>
          <w:p w:rsidR="00117EFD" w:rsidRPr="007D55BB" w:rsidRDefault="00AE7010" w:rsidP="00D869D8">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117EFD" w:rsidRPr="007D55BB" w:rsidTr="00D869D8">
        <w:tc>
          <w:tcPr>
            <w:tcW w:w="555" w:type="dxa"/>
          </w:tcPr>
          <w:p w:rsidR="00117EFD" w:rsidRDefault="00117EFD" w:rsidP="00D869D8">
            <w:pPr>
              <w:jc w:val="center"/>
              <w:rPr>
                <w:rFonts w:ascii="Times New Roman" w:hAnsi="Times New Roman" w:cs="Times New Roman"/>
                <w:sz w:val="24"/>
                <w:szCs w:val="24"/>
              </w:rPr>
            </w:pPr>
          </w:p>
        </w:tc>
        <w:tc>
          <w:tcPr>
            <w:tcW w:w="7633" w:type="dxa"/>
          </w:tcPr>
          <w:p w:rsidR="00117EFD" w:rsidRPr="007D55BB" w:rsidRDefault="00117EFD" w:rsidP="00D869D8">
            <w:pPr>
              <w:jc w:val="both"/>
              <w:rPr>
                <w:rFonts w:ascii="Times New Roman" w:hAnsi="Times New Roman" w:cs="Times New Roman"/>
                <w:sz w:val="24"/>
                <w:szCs w:val="24"/>
              </w:rPr>
            </w:pPr>
            <w:r>
              <w:rPr>
                <w:rFonts w:ascii="Times New Roman" w:hAnsi="Times New Roman" w:cs="Times New Roman"/>
                <w:b/>
                <w:sz w:val="24"/>
                <w:szCs w:val="24"/>
                <w:lang w:val="uk-UA"/>
              </w:rPr>
              <w:t>Кредит 3</w:t>
            </w:r>
            <w:r w:rsidRPr="007D55BB">
              <w:rPr>
                <w:rFonts w:ascii="Times New Roman" w:hAnsi="Times New Roman" w:cs="Times New Roman"/>
                <w:b/>
                <w:sz w:val="24"/>
                <w:szCs w:val="24"/>
                <w:lang w:val="uk-UA"/>
              </w:rPr>
              <w:t>.</w:t>
            </w:r>
            <w:r w:rsidRPr="007D55BB">
              <w:rPr>
                <w:rFonts w:ascii="Times New Roman" w:hAnsi="Times New Roman" w:cs="Times New Roman"/>
                <w:sz w:val="24"/>
                <w:szCs w:val="24"/>
                <w:lang w:val="uk-UA"/>
              </w:rPr>
              <w:t xml:space="preserve"> Паритетна демократія та перспективи розвитку гендерної політики в Україні</w:t>
            </w:r>
          </w:p>
        </w:tc>
        <w:tc>
          <w:tcPr>
            <w:tcW w:w="1383" w:type="dxa"/>
          </w:tcPr>
          <w:p w:rsidR="00117EFD" w:rsidRPr="007D55BB" w:rsidRDefault="00AE7010" w:rsidP="00D869D8">
            <w:pPr>
              <w:jc w:val="center"/>
              <w:rPr>
                <w:rFonts w:ascii="Times New Roman" w:hAnsi="Times New Roman" w:cs="Times New Roman"/>
                <w:sz w:val="24"/>
                <w:szCs w:val="24"/>
              </w:rPr>
            </w:pPr>
            <w:r>
              <w:rPr>
                <w:rFonts w:ascii="Times New Roman" w:hAnsi="Times New Roman" w:cs="Times New Roman"/>
                <w:sz w:val="24"/>
                <w:szCs w:val="24"/>
              </w:rPr>
              <w:t>7</w:t>
            </w:r>
          </w:p>
        </w:tc>
      </w:tr>
      <w:tr w:rsidR="00117EFD" w:rsidRPr="007D55BB" w:rsidTr="00D869D8">
        <w:tc>
          <w:tcPr>
            <w:tcW w:w="555" w:type="dxa"/>
          </w:tcPr>
          <w:p w:rsidR="00117EFD" w:rsidRPr="007D55BB" w:rsidRDefault="00F67350" w:rsidP="00D869D8">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633" w:type="dxa"/>
          </w:tcPr>
          <w:p w:rsidR="00117EFD" w:rsidRPr="007D55BB" w:rsidRDefault="00117EFD" w:rsidP="00D869D8">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Права жінок як складова частина сучасної концепції прав людини</w:t>
            </w:r>
          </w:p>
        </w:tc>
        <w:tc>
          <w:tcPr>
            <w:tcW w:w="1383" w:type="dxa"/>
          </w:tcPr>
          <w:p w:rsidR="00117EFD" w:rsidRPr="00255950" w:rsidRDefault="00AE7010" w:rsidP="00D869D8">
            <w:pPr>
              <w:jc w:val="center"/>
              <w:rPr>
                <w:rFonts w:ascii="Times New Roman" w:hAnsi="Times New Roman" w:cs="Times New Roman"/>
                <w:sz w:val="24"/>
                <w:szCs w:val="24"/>
              </w:rPr>
            </w:pPr>
            <w:r>
              <w:rPr>
                <w:rFonts w:ascii="Times New Roman" w:hAnsi="Times New Roman" w:cs="Times New Roman"/>
                <w:sz w:val="24"/>
                <w:szCs w:val="24"/>
              </w:rPr>
              <w:t>7</w:t>
            </w:r>
          </w:p>
        </w:tc>
      </w:tr>
      <w:tr w:rsidR="00117EFD" w:rsidRPr="007D55BB" w:rsidTr="00D869D8">
        <w:tc>
          <w:tcPr>
            <w:tcW w:w="555" w:type="dxa"/>
          </w:tcPr>
          <w:p w:rsidR="00117EFD" w:rsidRPr="007D55BB" w:rsidRDefault="00F67350" w:rsidP="00D869D8">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633" w:type="dxa"/>
          </w:tcPr>
          <w:p w:rsidR="00117EFD" w:rsidRPr="007D55BB" w:rsidRDefault="00117EFD" w:rsidP="00D869D8">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Паритетна демократія: зміст концепції, перспективи розповсюдження</w:t>
            </w:r>
          </w:p>
        </w:tc>
        <w:tc>
          <w:tcPr>
            <w:tcW w:w="1383" w:type="dxa"/>
          </w:tcPr>
          <w:p w:rsidR="00117EFD" w:rsidRPr="00AE7010" w:rsidRDefault="00AE7010" w:rsidP="00D869D8">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AE7010" w:rsidRPr="007D55BB" w:rsidTr="00D869D8">
        <w:tc>
          <w:tcPr>
            <w:tcW w:w="555" w:type="dxa"/>
          </w:tcPr>
          <w:p w:rsidR="00AE7010" w:rsidRDefault="00F67350" w:rsidP="00D869D8">
            <w:pPr>
              <w:jc w:val="center"/>
              <w:rPr>
                <w:rFonts w:ascii="Times New Roman" w:hAnsi="Times New Roman" w:cs="Times New Roman"/>
                <w:sz w:val="24"/>
                <w:szCs w:val="24"/>
              </w:rPr>
            </w:pPr>
            <w:r>
              <w:rPr>
                <w:rFonts w:ascii="Times New Roman" w:hAnsi="Times New Roman" w:cs="Times New Roman"/>
                <w:sz w:val="24"/>
                <w:szCs w:val="24"/>
              </w:rPr>
              <w:t>9</w:t>
            </w:r>
          </w:p>
        </w:tc>
        <w:tc>
          <w:tcPr>
            <w:tcW w:w="7633" w:type="dxa"/>
          </w:tcPr>
          <w:p w:rsidR="00AE7010" w:rsidRPr="007D55BB" w:rsidRDefault="00AE7010" w:rsidP="00D869D8">
            <w:pPr>
              <w:jc w:val="both"/>
              <w:rPr>
                <w:rFonts w:ascii="Times New Roman" w:hAnsi="Times New Roman" w:cs="Times New Roman"/>
                <w:sz w:val="24"/>
                <w:szCs w:val="24"/>
              </w:rPr>
            </w:pPr>
            <w:r w:rsidRPr="007D55BB">
              <w:rPr>
                <w:rFonts w:ascii="Times New Roman" w:hAnsi="Times New Roman" w:cs="Times New Roman"/>
                <w:sz w:val="24"/>
                <w:szCs w:val="24"/>
                <w:lang w:val="uk-UA"/>
              </w:rPr>
              <w:t>Гендерний фактор у виборчому процесі: тенденції та перспективи</w:t>
            </w:r>
          </w:p>
        </w:tc>
        <w:tc>
          <w:tcPr>
            <w:tcW w:w="1383" w:type="dxa"/>
          </w:tcPr>
          <w:p w:rsidR="00AE7010" w:rsidRPr="00AE7010" w:rsidRDefault="00AE7010" w:rsidP="00D869D8">
            <w:pPr>
              <w:jc w:val="center"/>
              <w:rPr>
                <w:rFonts w:ascii="Times New Roman" w:hAnsi="Times New Roman" w:cs="Times New Roman"/>
                <w:sz w:val="24"/>
                <w:szCs w:val="24"/>
              </w:rPr>
            </w:pPr>
            <w:r>
              <w:rPr>
                <w:rFonts w:ascii="Times New Roman" w:hAnsi="Times New Roman" w:cs="Times New Roman"/>
                <w:sz w:val="24"/>
                <w:szCs w:val="24"/>
              </w:rPr>
              <w:t>7</w:t>
            </w:r>
          </w:p>
        </w:tc>
      </w:tr>
      <w:tr w:rsidR="00117EFD" w:rsidRPr="007D55BB" w:rsidTr="00D869D8">
        <w:tc>
          <w:tcPr>
            <w:tcW w:w="555" w:type="dxa"/>
          </w:tcPr>
          <w:p w:rsidR="00117EFD" w:rsidRPr="007D55BB" w:rsidRDefault="00F67350" w:rsidP="00D869D8">
            <w:pPr>
              <w:jc w:val="center"/>
              <w:rPr>
                <w:rFonts w:ascii="Times New Roman" w:hAnsi="Times New Roman" w:cs="Times New Roman"/>
                <w:sz w:val="24"/>
                <w:szCs w:val="24"/>
              </w:rPr>
            </w:pPr>
            <w:r>
              <w:rPr>
                <w:rFonts w:ascii="Times New Roman" w:hAnsi="Times New Roman" w:cs="Times New Roman"/>
                <w:sz w:val="24"/>
                <w:szCs w:val="24"/>
              </w:rPr>
              <w:t>10</w:t>
            </w:r>
          </w:p>
        </w:tc>
        <w:tc>
          <w:tcPr>
            <w:tcW w:w="7633" w:type="dxa"/>
          </w:tcPr>
          <w:p w:rsidR="00117EFD" w:rsidRPr="007D55BB" w:rsidRDefault="00117EFD" w:rsidP="00D869D8">
            <w:pPr>
              <w:jc w:val="both"/>
              <w:rPr>
                <w:rFonts w:ascii="Times New Roman" w:hAnsi="Times New Roman" w:cs="Times New Roman"/>
                <w:sz w:val="24"/>
                <w:szCs w:val="24"/>
              </w:rPr>
            </w:pPr>
            <w:r w:rsidRPr="007D55BB">
              <w:rPr>
                <w:rFonts w:ascii="Times New Roman" w:hAnsi="Times New Roman" w:cs="Times New Roman"/>
                <w:sz w:val="24"/>
                <w:szCs w:val="24"/>
                <w:lang w:val="uk-UA"/>
              </w:rPr>
              <w:t>Міжнародна і національна система сприяння жінкам у реалізації активного виборчого права</w:t>
            </w:r>
          </w:p>
        </w:tc>
        <w:tc>
          <w:tcPr>
            <w:tcW w:w="1383" w:type="dxa"/>
          </w:tcPr>
          <w:p w:rsidR="00117EFD" w:rsidRPr="007D55BB" w:rsidRDefault="00AE7010" w:rsidP="00D869D8">
            <w:pPr>
              <w:jc w:val="center"/>
              <w:rPr>
                <w:rFonts w:ascii="Times New Roman" w:hAnsi="Times New Roman" w:cs="Times New Roman"/>
                <w:sz w:val="24"/>
                <w:szCs w:val="24"/>
              </w:rPr>
            </w:pPr>
            <w:r>
              <w:rPr>
                <w:rFonts w:ascii="Times New Roman" w:hAnsi="Times New Roman" w:cs="Times New Roman"/>
                <w:sz w:val="24"/>
                <w:szCs w:val="24"/>
              </w:rPr>
              <w:t>7</w:t>
            </w:r>
          </w:p>
        </w:tc>
      </w:tr>
      <w:tr w:rsidR="00117EFD" w:rsidRPr="007D55BB" w:rsidTr="00D869D8">
        <w:tc>
          <w:tcPr>
            <w:tcW w:w="8188" w:type="dxa"/>
            <w:gridSpan w:val="2"/>
          </w:tcPr>
          <w:p w:rsidR="00117EFD" w:rsidRPr="007D55BB" w:rsidRDefault="00117EFD" w:rsidP="00D869D8">
            <w:pPr>
              <w:jc w:val="both"/>
              <w:rPr>
                <w:rFonts w:ascii="Times New Roman" w:hAnsi="Times New Roman" w:cs="Times New Roman"/>
                <w:sz w:val="24"/>
                <w:szCs w:val="24"/>
                <w:lang w:val="uk-UA"/>
              </w:rPr>
            </w:pPr>
            <w:r w:rsidRPr="007D55BB">
              <w:rPr>
                <w:rFonts w:ascii="Times New Roman" w:hAnsi="Times New Roman" w:cs="Times New Roman"/>
                <w:sz w:val="24"/>
                <w:szCs w:val="24"/>
                <w:lang w:val="uk-UA"/>
              </w:rPr>
              <w:t>Разом годин</w:t>
            </w:r>
          </w:p>
        </w:tc>
        <w:tc>
          <w:tcPr>
            <w:tcW w:w="1383" w:type="dxa"/>
          </w:tcPr>
          <w:p w:rsidR="00117EFD" w:rsidRPr="00117EFD" w:rsidRDefault="00AE7010" w:rsidP="00D869D8">
            <w:pPr>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r>
    </w:tbl>
    <w:p w:rsidR="00117EFD" w:rsidRPr="007D55BB" w:rsidRDefault="00117EFD" w:rsidP="00117EFD">
      <w:pPr>
        <w:rPr>
          <w:rFonts w:ascii="Times New Roman" w:hAnsi="Times New Roman" w:cs="Times New Roman"/>
          <w:sz w:val="24"/>
          <w:szCs w:val="24"/>
        </w:rPr>
      </w:pPr>
    </w:p>
    <w:p w:rsidR="00921692" w:rsidRPr="007D55BB" w:rsidRDefault="00921692" w:rsidP="00921692">
      <w:pPr>
        <w:pStyle w:val="a5"/>
        <w:jc w:val="both"/>
        <w:rPr>
          <w:rFonts w:ascii="Times New Roman" w:hAnsi="Times New Roman" w:cs="Times New Roman"/>
          <w:sz w:val="24"/>
          <w:szCs w:val="24"/>
          <w:lang w:val="uk-UA"/>
        </w:rPr>
      </w:pPr>
    </w:p>
    <w:p w:rsidR="00921692" w:rsidRPr="00855DBB" w:rsidRDefault="00033E8E" w:rsidP="007D55BB">
      <w:pPr>
        <w:pStyle w:val="a5"/>
        <w:jc w:val="center"/>
        <w:rPr>
          <w:rFonts w:ascii="Times New Roman" w:hAnsi="Times New Roman" w:cs="Times New Roman"/>
          <w:b/>
          <w:sz w:val="24"/>
          <w:szCs w:val="24"/>
          <w:lang w:val="uk-UA"/>
        </w:rPr>
      </w:pPr>
      <w:r w:rsidRPr="00855DBB">
        <w:rPr>
          <w:rFonts w:ascii="Times New Roman" w:hAnsi="Times New Roman" w:cs="Times New Roman"/>
          <w:b/>
          <w:sz w:val="24"/>
          <w:szCs w:val="24"/>
          <w:lang w:val="uk-UA"/>
        </w:rPr>
        <w:t>7</w:t>
      </w:r>
      <w:r w:rsidR="00FD258F" w:rsidRPr="00855DBB">
        <w:rPr>
          <w:rFonts w:ascii="Times New Roman" w:hAnsi="Times New Roman" w:cs="Times New Roman"/>
          <w:b/>
          <w:sz w:val="24"/>
          <w:szCs w:val="24"/>
          <w:lang w:val="uk-UA"/>
        </w:rPr>
        <w:t>.</w:t>
      </w:r>
      <w:r w:rsidRPr="00855DBB">
        <w:rPr>
          <w:rFonts w:ascii="Times New Roman" w:hAnsi="Times New Roman" w:cs="Times New Roman"/>
          <w:b/>
          <w:sz w:val="24"/>
          <w:szCs w:val="24"/>
          <w:lang w:val="uk-UA"/>
        </w:rPr>
        <w:t> </w:t>
      </w:r>
      <w:r w:rsidR="00921692" w:rsidRPr="00855DBB">
        <w:rPr>
          <w:rFonts w:ascii="Times New Roman" w:hAnsi="Times New Roman" w:cs="Times New Roman"/>
          <w:b/>
          <w:sz w:val="24"/>
          <w:szCs w:val="24"/>
          <w:lang w:val="uk-UA"/>
        </w:rPr>
        <w:t>Індивідуальне навчально-дослідне завдання</w:t>
      </w:r>
    </w:p>
    <w:p w:rsidR="00D81A11" w:rsidRPr="00855DBB" w:rsidRDefault="00D81A11" w:rsidP="00D81A11">
      <w:pPr>
        <w:pStyle w:val="a8"/>
        <w:spacing w:before="0" w:beforeAutospacing="0" w:after="0" w:afterAutospacing="0"/>
        <w:rPr>
          <w:b/>
          <w:bCs/>
          <w:lang w:val="uk-UA"/>
        </w:rPr>
      </w:pPr>
      <w:r w:rsidRPr="00855DBB">
        <w:rPr>
          <w:b/>
          <w:lang w:val="uk-UA"/>
        </w:rPr>
        <w:t xml:space="preserve">Індивідуальне навчально-дослідне завдання: написання: </w:t>
      </w:r>
      <w:r w:rsidRPr="00855DBB">
        <w:rPr>
          <w:lang w:val="uk-UA"/>
        </w:rPr>
        <w:t>есе, мультимедійна презентація</w:t>
      </w:r>
      <w:r w:rsidRPr="00855DBB">
        <w:rPr>
          <w:color w:val="000000"/>
          <w:lang w:val="uk-UA"/>
        </w:rPr>
        <w:t xml:space="preserve"> </w:t>
      </w:r>
      <w:r w:rsidRPr="00855DBB">
        <w:rPr>
          <w:lang w:val="uk-UA"/>
        </w:rPr>
        <w:t>творче завдання, індивідуальне завдання, наукові конференції, конспект першоджерел, творче завдання, захист реферату, дослідницька  робота.</w:t>
      </w:r>
    </w:p>
    <w:p w:rsidR="00855DBB" w:rsidRPr="00855DBB" w:rsidRDefault="00855DBB" w:rsidP="00855DBB">
      <w:pPr>
        <w:tabs>
          <w:tab w:val="left" w:pos="709"/>
        </w:tabs>
        <w:spacing w:line="240" w:lineRule="auto"/>
        <w:ind w:left="786"/>
        <w:jc w:val="center"/>
        <w:rPr>
          <w:rFonts w:ascii="Times New Roman" w:hAnsi="Times New Roman" w:cs="Times New Roman"/>
          <w:b/>
          <w:sz w:val="24"/>
          <w:szCs w:val="24"/>
        </w:rPr>
      </w:pPr>
      <w:r w:rsidRPr="00855DBB">
        <w:rPr>
          <w:rFonts w:ascii="Times New Roman" w:hAnsi="Times New Roman" w:cs="Times New Roman"/>
          <w:b/>
          <w:sz w:val="24"/>
          <w:szCs w:val="24"/>
        </w:rPr>
        <w:lastRenderedPageBreak/>
        <w:t>8. Методи навчання</w:t>
      </w:r>
    </w:p>
    <w:p w:rsidR="00855DBB" w:rsidRPr="00855DBB" w:rsidRDefault="00855DBB" w:rsidP="00855DBB">
      <w:pPr>
        <w:spacing w:line="240" w:lineRule="auto"/>
        <w:ind w:firstLine="567"/>
        <w:jc w:val="both"/>
        <w:rPr>
          <w:rFonts w:ascii="Times New Roman" w:hAnsi="Times New Roman" w:cs="Times New Roman"/>
          <w:sz w:val="24"/>
          <w:szCs w:val="24"/>
        </w:rPr>
      </w:pPr>
      <w:r w:rsidRPr="00855DBB">
        <w:rPr>
          <w:rFonts w:ascii="Times New Roman" w:hAnsi="Times New Roman" w:cs="Times New Roman"/>
          <w:sz w:val="24"/>
          <w:szCs w:val="24"/>
        </w:rPr>
        <w:t>Основними формами проведення занять є: лекції, практичні заняття, самостійні заняття.</w:t>
      </w:r>
    </w:p>
    <w:p w:rsidR="00855DBB" w:rsidRPr="00855DBB" w:rsidRDefault="00855DBB" w:rsidP="00855DBB">
      <w:pPr>
        <w:shd w:val="clear" w:color="auto" w:fill="FFFFFF"/>
        <w:spacing w:line="240" w:lineRule="auto"/>
        <w:ind w:left="19" w:firstLine="548"/>
        <w:jc w:val="both"/>
        <w:rPr>
          <w:rFonts w:ascii="Times New Roman" w:hAnsi="Times New Roman" w:cs="Times New Roman"/>
          <w:spacing w:val="-4"/>
          <w:sz w:val="24"/>
          <w:szCs w:val="24"/>
        </w:rPr>
      </w:pPr>
      <w:r w:rsidRPr="00855DBB">
        <w:rPr>
          <w:rFonts w:ascii="Times New Roman" w:hAnsi="Times New Roman" w:cs="Times New Roman"/>
          <w:b/>
          <w:i/>
          <w:iCs/>
          <w:spacing w:val="15"/>
          <w:sz w:val="24"/>
          <w:szCs w:val="24"/>
        </w:rPr>
        <w:t xml:space="preserve">Лекції </w:t>
      </w:r>
      <w:r w:rsidRPr="00855DBB">
        <w:rPr>
          <w:rFonts w:ascii="Times New Roman" w:hAnsi="Times New Roman" w:cs="Times New Roman"/>
          <w:spacing w:val="15"/>
          <w:sz w:val="24"/>
          <w:szCs w:val="24"/>
        </w:rPr>
        <w:t xml:space="preserve">складають основу теоретичної підготовки студентів. Вони </w:t>
      </w:r>
      <w:r w:rsidRPr="00855DBB">
        <w:rPr>
          <w:rFonts w:ascii="Times New Roman" w:hAnsi="Times New Roman" w:cs="Times New Roman"/>
          <w:spacing w:val="8"/>
          <w:sz w:val="24"/>
          <w:szCs w:val="24"/>
        </w:rPr>
        <w:t xml:space="preserve">повинні давати студентам фундаментальні знання з предмету, розкрити </w:t>
      </w:r>
      <w:r w:rsidRPr="00855DBB">
        <w:rPr>
          <w:rFonts w:ascii="Times New Roman" w:hAnsi="Times New Roman" w:cs="Times New Roman"/>
          <w:spacing w:val="-1"/>
          <w:sz w:val="24"/>
          <w:szCs w:val="24"/>
        </w:rPr>
        <w:t>найбільш складні питання учбового матеріалу</w:t>
      </w:r>
      <w:r w:rsidRPr="00855DBB">
        <w:rPr>
          <w:rFonts w:ascii="Times New Roman" w:hAnsi="Times New Roman" w:cs="Times New Roman"/>
          <w:spacing w:val="4"/>
          <w:sz w:val="24"/>
          <w:szCs w:val="24"/>
        </w:rPr>
        <w:t xml:space="preserve">, сприяти розвитку мислення студентів, розумінню ними </w:t>
      </w:r>
      <w:r w:rsidRPr="00855DBB">
        <w:rPr>
          <w:rFonts w:ascii="Times New Roman" w:hAnsi="Times New Roman" w:cs="Times New Roman"/>
          <w:spacing w:val="3"/>
          <w:sz w:val="24"/>
          <w:szCs w:val="24"/>
        </w:rPr>
        <w:t>природи глобальних змін, що відбуваються сьогодні в світі та</w:t>
      </w:r>
      <w:r w:rsidRPr="00855DBB">
        <w:rPr>
          <w:rFonts w:ascii="Times New Roman" w:hAnsi="Times New Roman" w:cs="Times New Roman"/>
          <w:spacing w:val="1"/>
          <w:sz w:val="24"/>
          <w:szCs w:val="24"/>
        </w:rPr>
        <w:t xml:space="preserve"> носити проблемний характер. </w:t>
      </w:r>
      <w:r w:rsidRPr="00855DBB">
        <w:rPr>
          <w:rFonts w:ascii="Times New Roman" w:hAnsi="Times New Roman" w:cs="Times New Roman"/>
          <w:spacing w:val="-1"/>
          <w:sz w:val="24"/>
          <w:szCs w:val="24"/>
        </w:rPr>
        <w:t xml:space="preserve">Рівень проблемності лекції має підвищуватися на кожному наступному курсі </w:t>
      </w:r>
      <w:r w:rsidRPr="00855DBB">
        <w:rPr>
          <w:rFonts w:ascii="Times New Roman" w:hAnsi="Times New Roman" w:cs="Times New Roman"/>
          <w:spacing w:val="-4"/>
          <w:sz w:val="24"/>
          <w:szCs w:val="24"/>
        </w:rPr>
        <w:t xml:space="preserve">навчання. </w:t>
      </w:r>
    </w:p>
    <w:p w:rsidR="00855DBB" w:rsidRPr="00855DBB" w:rsidRDefault="00855DBB" w:rsidP="00855DBB">
      <w:pPr>
        <w:shd w:val="clear" w:color="auto" w:fill="FFFFFF"/>
        <w:spacing w:line="240" w:lineRule="auto"/>
        <w:ind w:left="5" w:right="5" w:firstLine="293"/>
        <w:jc w:val="both"/>
        <w:rPr>
          <w:rFonts w:ascii="Times New Roman" w:hAnsi="Times New Roman" w:cs="Times New Roman"/>
          <w:sz w:val="24"/>
          <w:szCs w:val="24"/>
        </w:rPr>
      </w:pPr>
      <w:r w:rsidRPr="00855DBB">
        <w:rPr>
          <w:rFonts w:ascii="Times New Roman" w:hAnsi="Times New Roman" w:cs="Times New Roman"/>
          <w:b/>
          <w:i/>
          <w:iCs/>
          <w:spacing w:val="1"/>
          <w:sz w:val="24"/>
          <w:szCs w:val="24"/>
        </w:rPr>
        <w:t xml:space="preserve">Практичні заняття </w:t>
      </w:r>
      <w:r w:rsidRPr="00855DBB">
        <w:rPr>
          <w:rFonts w:ascii="Times New Roman" w:hAnsi="Times New Roman" w:cs="Times New Roman"/>
          <w:spacing w:val="1"/>
          <w:sz w:val="24"/>
          <w:szCs w:val="24"/>
        </w:rPr>
        <w:t xml:space="preserve">проводяться з основних та найбільш складних тем або розділів </w:t>
      </w:r>
      <w:r w:rsidRPr="00855DBB">
        <w:rPr>
          <w:rFonts w:ascii="Times New Roman" w:hAnsi="Times New Roman" w:cs="Times New Roman"/>
          <w:spacing w:val="-1"/>
          <w:sz w:val="24"/>
          <w:szCs w:val="24"/>
        </w:rPr>
        <w:t>навчальної програми.</w:t>
      </w:r>
    </w:p>
    <w:p w:rsidR="00855DBB" w:rsidRPr="00855DBB" w:rsidRDefault="00855DBB" w:rsidP="00855DBB">
      <w:pPr>
        <w:shd w:val="clear" w:color="auto" w:fill="FFFFFF"/>
        <w:spacing w:line="240" w:lineRule="auto"/>
        <w:ind w:left="5" w:firstLine="562"/>
        <w:jc w:val="both"/>
        <w:rPr>
          <w:rFonts w:ascii="Times New Roman" w:hAnsi="Times New Roman" w:cs="Times New Roman"/>
          <w:sz w:val="24"/>
          <w:szCs w:val="24"/>
        </w:rPr>
      </w:pPr>
      <w:r w:rsidRPr="00855DBB">
        <w:rPr>
          <w:rFonts w:ascii="Times New Roman" w:hAnsi="Times New Roman" w:cs="Times New Roman"/>
          <w:spacing w:val="2"/>
          <w:sz w:val="24"/>
          <w:szCs w:val="24"/>
        </w:rPr>
        <w:t xml:space="preserve">Мета практичного заняття - поглибити та закріпити теоретичні знання, отримані на </w:t>
      </w:r>
      <w:r w:rsidRPr="00855DBB">
        <w:rPr>
          <w:rFonts w:ascii="Times New Roman" w:hAnsi="Times New Roman" w:cs="Times New Roman"/>
          <w:spacing w:val="-1"/>
          <w:sz w:val="24"/>
          <w:szCs w:val="24"/>
        </w:rPr>
        <w:t xml:space="preserve">лекціях, групових заняттях та в процесі самостійної роботи над навчальною і </w:t>
      </w:r>
      <w:r w:rsidRPr="00855DBB">
        <w:rPr>
          <w:rFonts w:ascii="Times New Roman" w:hAnsi="Times New Roman" w:cs="Times New Roman"/>
          <w:spacing w:val="12"/>
          <w:sz w:val="24"/>
          <w:szCs w:val="24"/>
        </w:rPr>
        <w:t xml:space="preserve">науковою літературою, а також прищеплювати студентам навички </w:t>
      </w:r>
      <w:r w:rsidRPr="00855DBB">
        <w:rPr>
          <w:rFonts w:ascii="Times New Roman" w:hAnsi="Times New Roman" w:cs="Times New Roman"/>
          <w:spacing w:val="2"/>
          <w:sz w:val="24"/>
          <w:szCs w:val="24"/>
        </w:rPr>
        <w:t xml:space="preserve">самостійного пошуку, удосконалення, узагальнення та викладу матеріалу в усній формі. На семінари необхідно виносити основні питання теми, які </w:t>
      </w:r>
      <w:r w:rsidRPr="00855DBB">
        <w:rPr>
          <w:rFonts w:ascii="Times New Roman" w:hAnsi="Times New Roman" w:cs="Times New Roman"/>
          <w:sz w:val="24"/>
          <w:szCs w:val="24"/>
        </w:rPr>
        <w:t xml:space="preserve">потребують обґрунтування та розуміння. </w:t>
      </w:r>
    </w:p>
    <w:p w:rsidR="00855DBB" w:rsidRPr="00855DBB" w:rsidRDefault="00855DBB" w:rsidP="00855DBB">
      <w:pPr>
        <w:pStyle w:val="FR2"/>
        <w:spacing w:before="0"/>
        <w:ind w:left="0" w:firstLine="540"/>
        <w:jc w:val="both"/>
        <w:rPr>
          <w:rFonts w:ascii="Times New Roman" w:hAnsi="Times New Roman" w:cs="Times New Roman"/>
          <w:sz w:val="24"/>
          <w:szCs w:val="24"/>
        </w:rPr>
      </w:pPr>
      <w:r w:rsidRPr="00855DBB">
        <w:rPr>
          <w:rFonts w:ascii="Times New Roman" w:hAnsi="Times New Roman" w:cs="Times New Roman"/>
          <w:sz w:val="24"/>
          <w:szCs w:val="24"/>
        </w:rPr>
        <w:t xml:space="preserve">У процесі проведення лекційних та практичних  занять застосовуються такі методи інтерактивного навчання: </w:t>
      </w:r>
    </w:p>
    <w:p w:rsidR="00855DBB" w:rsidRPr="00855DBB" w:rsidRDefault="00855DBB" w:rsidP="00855DBB">
      <w:pPr>
        <w:numPr>
          <w:ilvl w:val="0"/>
          <w:numId w:val="17"/>
        </w:numPr>
        <w:tabs>
          <w:tab w:val="left" w:pos="360"/>
        </w:tabs>
        <w:spacing w:after="0" w:line="240" w:lineRule="auto"/>
        <w:jc w:val="both"/>
        <w:rPr>
          <w:rFonts w:ascii="Times New Roman" w:hAnsi="Times New Roman" w:cs="Times New Roman"/>
          <w:sz w:val="24"/>
          <w:szCs w:val="24"/>
        </w:rPr>
      </w:pPr>
      <w:r w:rsidRPr="00855DBB">
        <w:rPr>
          <w:rFonts w:ascii="Times New Roman" w:hAnsi="Times New Roman" w:cs="Times New Roman"/>
          <w:sz w:val="24"/>
          <w:szCs w:val="24"/>
        </w:rPr>
        <w:t>індивідуально-контрольна співбесіда.</w:t>
      </w:r>
    </w:p>
    <w:p w:rsidR="00855DBB" w:rsidRPr="00855DBB" w:rsidRDefault="00855DBB" w:rsidP="00855DBB">
      <w:pPr>
        <w:numPr>
          <w:ilvl w:val="0"/>
          <w:numId w:val="17"/>
        </w:numPr>
        <w:spacing w:after="0" w:line="240" w:lineRule="auto"/>
        <w:jc w:val="both"/>
        <w:rPr>
          <w:rFonts w:ascii="Times New Roman" w:hAnsi="Times New Roman" w:cs="Times New Roman"/>
          <w:sz w:val="24"/>
          <w:szCs w:val="24"/>
        </w:rPr>
      </w:pPr>
      <w:r w:rsidRPr="00855DBB">
        <w:rPr>
          <w:rFonts w:ascii="Times New Roman" w:hAnsi="Times New Roman" w:cs="Times New Roman"/>
          <w:sz w:val="24"/>
          <w:szCs w:val="24"/>
        </w:rPr>
        <w:t>логічні вправи.</w:t>
      </w:r>
    </w:p>
    <w:p w:rsidR="00855DBB" w:rsidRPr="00855DBB" w:rsidRDefault="00855DBB" w:rsidP="00855DBB">
      <w:pPr>
        <w:numPr>
          <w:ilvl w:val="0"/>
          <w:numId w:val="17"/>
        </w:numPr>
        <w:spacing w:after="0" w:line="240" w:lineRule="auto"/>
        <w:jc w:val="both"/>
        <w:rPr>
          <w:rFonts w:ascii="Times New Roman" w:hAnsi="Times New Roman" w:cs="Times New Roman"/>
          <w:sz w:val="24"/>
          <w:szCs w:val="24"/>
        </w:rPr>
      </w:pPr>
      <w:r w:rsidRPr="00855DBB">
        <w:rPr>
          <w:rFonts w:ascii="Times New Roman" w:hAnsi="Times New Roman" w:cs="Times New Roman"/>
          <w:sz w:val="24"/>
          <w:szCs w:val="24"/>
        </w:rPr>
        <w:t>тести контролю знань.</w:t>
      </w:r>
    </w:p>
    <w:p w:rsidR="00855DBB" w:rsidRPr="00855DBB" w:rsidRDefault="00855DBB" w:rsidP="00855DBB">
      <w:pPr>
        <w:numPr>
          <w:ilvl w:val="0"/>
          <w:numId w:val="17"/>
        </w:numPr>
        <w:spacing w:after="0" w:line="240" w:lineRule="auto"/>
        <w:jc w:val="both"/>
        <w:rPr>
          <w:rFonts w:ascii="Times New Roman" w:hAnsi="Times New Roman" w:cs="Times New Roman"/>
          <w:sz w:val="24"/>
          <w:szCs w:val="24"/>
        </w:rPr>
      </w:pPr>
      <w:r w:rsidRPr="00855DBB">
        <w:rPr>
          <w:rFonts w:ascii="Times New Roman" w:hAnsi="Times New Roman" w:cs="Times New Roman"/>
          <w:sz w:val="24"/>
          <w:szCs w:val="24"/>
        </w:rPr>
        <w:t>ділові ігри.</w:t>
      </w:r>
    </w:p>
    <w:p w:rsidR="00855DBB" w:rsidRPr="00855DBB" w:rsidRDefault="00855DBB" w:rsidP="00855DBB">
      <w:pPr>
        <w:numPr>
          <w:ilvl w:val="0"/>
          <w:numId w:val="17"/>
        </w:numPr>
        <w:spacing w:after="0" w:line="240" w:lineRule="auto"/>
        <w:jc w:val="both"/>
        <w:rPr>
          <w:rFonts w:ascii="Times New Roman" w:hAnsi="Times New Roman" w:cs="Times New Roman"/>
          <w:sz w:val="24"/>
          <w:szCs w:val="24"/>
        </w:rPr>
      </w:pPr>
      <w:r w:rsidRPr="00855DBB">
        <w:rPr>
          <w:rFonts w:ascii="Times New Roman" w:hAnsi="Times New Roman" w:cs="Times New Roman"/>
          <w:sz w:val="24"/>
          <w:szCs w:val="24"/>
        </w:rPr>
        <w:t>тренінги.</w:t>
      </w:r>
    </w:p>
    <w:p w:rsidR="00855DBB" w:rsidRPr="00855DBB" w:rsidRDefault="00855DBB" w:rsidP="00855DBB">
      <w:pPr>
        <w:numPr>
          <w:ilvl w:val="0"/>
          <w:numId w:val="17"/>
        </w:numPr>
        <w:spacing w:after="0" w:line="240" w:lineRule="auto"/>
        <w:jc w:val="both"/>
        <w:rPr>
          <w:rFonts w:ascii="Times New Roman" w:hAnsi="Times New Roman" w:cs="Times New Roman"/>
          <w:sz w:val="24"/>
          <w:szCs w:val="24"/>
        </w:rPr>
      </w:pPr>
      <w:r w:rsidRPr="00855DBB">
        <w:rPr>
          <w:rFonts w:ascii="Times New Roman" w:hAnsi="Times New Roman" w:cs="Times New Roman"/>
          <w:sz w:val="24"/>
          <w:szCs w:val="24"/>
        </w:rPr>
        <w:t>ситуаційні завдання.</w:t>
      </w:r>
    </w:p>
    <w:p w:rsidR="00855DBB" w:rsidRPr="00855DBB" w:rsidRDefault="00855DBB" w:rsidP="00855DBB">
      <w:pPr>
        <w:numPr>
          <w:ilvl w:val="0"/>
          <w:numId w:val="17"/>
        </w:numPr>
        <w:spacing w:after="0" w:line="240" w:lineRule="auto"/>
        <w:jc w:val="both"/>
        <w:rPr>
          <w:rFonts w:ascii="Times New Roman" w:hAnsi="Times New Roman" w:cs="Times New Roman"/>
          <w:sz w:val="24"/>
          <w:szCs w:val="24"/>
        </w:rPr>
      </w:pPr>
      <w:r w:rsidRPr="00855DBB">
        <w:rPr>
          <w:rFonts w:ascii="Times New Roman" w:hAnsi="Times New Roman" w:cs="Times New Roman"/>
          <w:sz w:val="24"/>
          <w:szCs w:val="24"/>
        </w:rPr>
        <w:t xml:space="preserve">друковані </w:t>
      </w:r>
      <w:proofErr w:type="spellStart"/>
      <w:r w:rsidRPr="00855DBB">
        <w:rPr>
          <w:rFonts w:ascii="Times New Roman" w:hAnsi="Times New Roman" w:cs="Times New Roman"/>
          <w:sz w:val="24"/>
          <w:szCs w:val="24"/>
        </w:rPr>
        <w:t>роздаткові</w:t>
      </w:r>
      <w:proofErr w:type="spellEnd"/>
      <w:r w:rsidRPr="00855DBB">
        <w:rPr>
          <w:rFonts w:ascii="Times New Roman" w:hAnsi="Times New Roman" w:cs="Times New Roman"/>
          <w:sz w:val="24"/>
          <w:szCs w:val="24"/>
        </w:rPr>
        <w:t xml:space="preserve"> матеріали.</w:t>
      </w:r>
    </w:p>
    <w:p w:rsidR="00855DBB" w:rsidRPr="00855DBB" w:rsidRDefault="00855DBB" w:rsidP="00855DBB">
      <w:pPr>
        <w:shd w:val="clear" w:color="auto" w:fill="FFFFFF"/>
        <w:spacing w:line="240" w:lineRule="auto"/>
        <w:ind w:left="10" w:right="10" w:firstLine="557"/>
        <w:jc w:val="both"/>
        <w:rPr>
          <w:rFonts w:ascii="Times New Roman" w:hAnsi="Times New Roman" w:cs="Times New Roman"/>
          <w:sz w:val="24"/>
          <w:szCs w:val="24"/>
        </w:rPr>
      </w:pPr>
      <w:r w:rsidRPr="00855DBB">
        <w:rPr>
          <w:rFonts w:ascii="Times New Roman" w:hAnsi="Times New Roman" w:cs="Times New Roman"/>
          <w:b/>
          <w:bCs/>
          <w:i/>
          <w:iCs/>
          <w:spacing w:val="3"/>
          <w:sz w:val="24"/>
          <w:szCs w:val="24"/>
        </w:rPr>
        <w:t xml:space="preserve">Консультація </w:t>
      </w:r>
      <w:r w:rsidRPr="00855DBB">
        <w:rPr>
          <w:rFonts w:ascii="Times New Roman" w:hAnsi="Times New Roman" w:cs="Times New Roman"/>
          <w:spacing w:val="3"/>
          <w:sz w:val="24"/>
          <w:szCs w:val="24"/>
        </w:rPr>
        <w:t xml:space="preserve">є однією з форм керівництва роботою студентів і надання їм </w:t>
      </w:r>
      <w:r w:rsidRPr="00855DBB">
        <w:rPr>
          <w:rFonts w:ascii="Times New Roman" w:hAnsi="Times New Roman" w:cs="Times New Roman"/>
          <w:sz w:val="24"/>
          <w:szCs w:val="24"/>
        </w:rPr>
        <w:t>допомоги в самостійному вивченні навчального матеріалу.</w:t>
      </w:r>
    </w:p>
    <w:p w:rsidR="00855DBB" w:rsidRPr="00855DBB" w:rsidRDefault="00855DBB" w:rsidP="00855DBB">
      <w:pPr>
        <w:shd w:val="clear" w:color="auto" w:fill="FFFFFF"/>
        <w:spacing w:line="240" w:lineRule="auto"/>
        <w:ind w:left="19" w:right="5" w:firstLine="274"/>
        <w:jc w:val="both"/>
        <w:rPr>
          <w:rFonts w:ascii="Times New Roman" w:hAnsi="Times New Roman" w:cs="Times New Roman"/>
          <w:sz w:val="24"/>
          <w:szCs w:val="24"/>
        </w:rPr>
      </w:pPr>
      <w:r w:rsidRPr="00855DBB">
        <w:rPr>
          <w:rFonts w:ascii="Times New Roman" w:hAnsi="Times New Roman" w:cs="Times New Roman"/>
          <w:sz w:val="24"/>
          <w:szCs w:val="24"/>
        </w:rPr>
        <w:t xml:space="preserve">Консультації проводяться регулярно під час самостійної роботи і носять </w:t>
      </w:r>
      <w:r w:rsidRPr="00855DBB">
        <w:rPr>
          <w:rFonts w:ascii="Times New Roman" w:hAnsi="Times New Roman" w:cs="Times New Roman"/>
          <w:spacing w:val="-1"/>
          <w:sz w:val="24"/>
          <w:szCs w:val="24"/>
        </w:rPr>
        <w:t xml:space="preserve">переважно індивідуальний характер. У разі поглиблення і закріплення знань, </w:t>
      </w:r>
      <w:r w:rsidRPr="00855DBB">
        <w:rPr>
          <w:rFonts w:ascii="Times New Roman" w:hAnsi="Times New Roman" w:cs="Times New Roman"/>
          <w:spacing w:val="14"/>
          <w:sz w:val="24"/>
          <w:szCs w:val="24"/>
        </w:rPr>
        <w:t xml:space="preserve">вироблення в студентів навичок збору, аналізу та узагальнення </w:t>
      </w:r>
      <w:r w:rsidRPr="00855DBB">
        <w:rPr>
          <w:rFonts w:ascii="Times New Roman" w:hAnsi="Times New Roman" w:cs="Times New Roman"/>
          <w:sz w:val="24"/>
          <w:szCs w:val="24"/>
        </w:rPr>
        <w:t xml:space="preserve">інформаційного матеріалу, підготовки доповідей і повідомлень, придбання і </w:t>
      </w:r>
      <w:r w:rsidRPr="00855DBB">
        <w:rPr>
          <w:rFonts w:ascii="Times New Roman" w:hAnsi="Times New Roman" w:cs="Times New Roman"/>
          <w:spacing w:val="-1"/>
          <w:sz w:val="24"/>
          <w:szCs w:val="24"/>
        </w:rPr>
        <w:t xml:space="preserve">вдосконалення навичок публічних виступів, ведення наукових дискусій, консультації здійснюються науковими працівниками та керівним складом </w:t>
      </w:r>
      <w:r w:rsidRPr="00855DBB">
        <w:rPr>
          <w:rFonts w:ascii="Times New Roman" w:hAnsi="Times New Roman" w:cs="Times New Roman"/>
          <w:spacing w:val="-4"/>
          <w:sz w:val="24"/>
          <w:szCs w:val="24"/>
        </w:rPr>
        <w:t>кафедри.</w:t>
      </w:r>
    </w:p>
    <w:p w:rsidR="00855DBB" w:rsidRPr="00855DBB" w:rsidRDefault="00855DBB" w:rsidP="00855DBB">
      <w:pPr>
        <w:shd w:val="clear" w:color="auto" w:fill="FFFFFF"/>
        <w:spacing w:line="240" w:lineRule="auto"/>
        <w:ind w:left="19" w:right="5" w:firstLine="548"/>
        <w:jc w:val="both"/>
        <w:rPr>
          <w:rFonts w:ascii="Times New Roman" w:hAnsi="Times New Roman" w:cs="Times New Roman"/>
          <w:spacing w:val="-1"/>
          <w:sz w:val="24"/>
          <w:szCs w:val="24"/>
        </w:rPr>
      </w:pPr>
      <w:r w:rsidRPr="00855DBB">
        <w:rPr>
          <w:rFonts w:ascii="Times New Roman" w:hAnsi="Times New Roman" w:cs="Times New Roman"/>
          <w:b/>
          <w:bCs/>
          <w:i/>
          <w:iCs/>
          <w:spacing w:val="25"/>
          <w:sz w:val="24"/>
          <w:szCs w:val="24"/>
        </w:rPr>
        <w:t>Самостійна робота</w:t>
      </w:r>
      <w:r w:rsidRPr="00855DBB">
        <w:rPr>
          <w:rFonts w:ascii="Times New Roman" w:hAnsi="Times New Roman" w:cs="Times New Roman"/>
          <w:spacing w:val="25"/>
          <w:sz w:val="24"/>
          <w:szCs w:val="24"/>
        </w:rPr>
        <w:t xml:space="preserve"> є додатковим </w:t>
      </w:r>
      <w:r w:rsidRPr="00855DBB">
        <w:rPr>
          <w:rFonts w:ascii="Times New Roman" w:hAnsi="Times New Roman" w:cs="Times New Roman"/>
          <w:spacing w:val="4"/>
          <w:sz w:val="24"/>
          <w:szCs w:val="24"/>
        </w:rPr>
        <w:t xml:space="preserve">методом вивчення учбового матеріалу та служать для цілеспрямованої підготовки студентів до майбутньої практичної діяльності. Вони повинні </w:t>
      </w:r>
      <w:r w:rsidRPr="00855DBB">
        <w:rPr>
          <w:rFonts w:ascii="Times New Roman" w:hAnsi="Times New Roman" w:cs="Times New Roman"/>
          <w:spacing w:val="-1"/>
          <w:sz w:val="24"/>
          <w:szCs w:val="24"/>
        </w:rPr>
        <w:t xml:space="preserve">бути спрямовані на вдосконалення знань студентів, розвивати в них здатність </w:t>
      </w:r>
      <w:r w:rsidRPr="00855DBB">
        <w:rPr>
          <w:rFonts w:ascii="Times New Roman" w:hAnsi="Times New Roman" w:cs="Times New Roman"/>
          <w:spacing w:val="3"/>
          <w:sz w:val="24"/>
          <w:szCs w:val="24"/>
        </w:rPr>
        <w:t xml:space="preserve">самостійно осмислювати вивчений матеріал, формувати навички </w:t>
      </w:r>
      <w:r w:rsidRPr="00855DBB">
        <w:rPr>
          <w:rFonts w:ascii="Times New Roman" w:hAnsi="Times New Roman" w:cs="Times New Roman"/>
          <w:sz w:val="24"/>
          <w:szCs w:val="24"/>
        </w:rPr>
        <w:t xml:space="preserve">аналізу, пошуку методів вирішення завдань, розвивати творче мислення, сприяти розвитку таких якостей, як організованість, старанність, </w:t>
      </w:r>
      <w:r w:rsidRPr="00855DBB">
        <w:rPr>
          <w:rFonts w:ascii="Times New Roman" w:hAnsi="Times New Roman" w:cs="Times New Roman"/>
          <w:spacing w:val="-1"/>
          <w:sz w:val="24"/>
          <w:szCs w:val="24"/>
        </w:rPr>
        <w:t>наполегливість, цілеспрямованість.</w:t>
      </w:r>
    </w:p>
    <w:p w:rsidR="00855DBB" w:rsidRPr="00855DBB" w:rsidRDefault="00855DBB" w:rsidP="00855DBB">
      <w:pPr>
        <w:shd w:val="clear" w:color="auto" w:fill="FFFFFF"/>
        <w:spacing w:line="240" w:lineRule="auto"/>
        <w:ind w:left="19" w:right="5" w:firstLine="548"/>
        <w:jc w:val="both"/>
        <w:rPr>
          <w:rFonts w:ascii="Times New Roman" w:hAnsi="Times New Roman" w:cs="Times New Roman"/>
          <w:sz w:val="24"/>
          <w:szCs w:val="24"/>
        </w:rPr>
      </w:pPr>
      <w:r w:rsidRPr="00855DBB">
        <w:rPr>
          <w:rFonts w:ascii="Times New Roman" w:hAnsi="Times New Roman" w:cs="Times New Roman"/>
          <w:spacing w:val="9"/>
          <w:sz w:val="24"/>
          <w:szCs w:val="24"/>
        </w:rPr>
        <w:t>Самостійні заняття проводяться під керівництвом викладача.</w:t>
      </w:r>
      <w:r w:rsidRPr="00855DBB">
        <w:rPr>
          <w:rFonts w:ascii="Times New Roman" w:hAnsi="Times New Roman" w:cs="Times New Roman"/>
          <w:sz w:val="24"/>
          <w:szCs w:val="24"/>
        </w:rPr>
        <w:t xml:space="preserve"> </w:t>
      </w:r>
      <w:r w:rsidRPr="00855DBB">
        <w:rPr>
          <w:rFonts w:ascii="Times New Roman" w:hAnsi="Times New Roman" w:cs="Times New Roman"/>
          <w:spacing w:val="1"/>
          <w:sz w:val="24"/>
          <w:szCs w:val="24"/>
        </w:rPr>
        <w:t xml:space="preserve">Для проведення всіх видів занять з  курсу розробляються </w:t>
      </w:r>
      <w:r w:rsidRPr="00855DBB">
        <w:rPr>
          <w:rFonts w:ascii="Times New Roman" w:hAnsi="Times New Roman" w:cs="Times New Roman"/>
          <w:spacing w:val="6"/>
          <w:sz w:val="24"/>
          <w:szCs w:val="24"/>
        </w:rPr>
        <w:t xml:space="preserve">лекції, плани семінарів, плани самостійних занять, методичні розробки, </w:t>
      </w:r>
      <w:r w:rsidRPr="00855DBB">
        <w:rPr>
          <w:rFonts w:ascii="Times New Roman" w:hAnsi="Times New Roman" w:cs="Times New Roman"/>
          <w:spacing w:val="-1"/>
          <w:sz w:val="24"/>
          <w:szCs w:val="24"/>
        </w:rPr>
        <w:t>плани проведення занять.</w:t>
      </w:r>
      <w:r w:rsidRPr="00855DBB">
        <w:rPr>
          <w:rFonts w:ascii="Times New Roman" w:hAnsi="Times New Roman" w:cs="Times New Roman"/>
          <w:sz w:val="24"/>
          <w:szCs w:val="24"/>
        </w:rPr>
        <w:t xml:space="preserve"> </w:t>
      </w:r>
      <w:r w:rsidRPr="00855DBB">
        <w:rPr>
          <w:rFonts w:ascii="Times New Roman" w:hAnsi="Times New Roman" w:cs="Times New Roman"/>
          <w:spacing w:val="-1"/>
          <w:sz w:val="24"/>
          <w:szCs w:val="24"/>
        </w:rPr>
        <w:t>Методичні розробки затверджуються завідувачем кафедри.</w:t>
      </w:r>
      <w:r w:rsidRPr="00855DBB">
        <w:rPr>
          <w:rFonts w:ascii="Times New Roman" w:hAnsi="Times New Roman" w:cs="Times New Roman"/>
          <w:sz w:val="24"/>
          <w:szCs w:val="24"/>
        </w:rPr>
        <w:t xml:space="preserve"> </w:t>
      </w:r>
    </w:p>
    <w:p w:rsidR="00855DBB" w:rsidRPr="00855DBB" w:rsidRDefault="00855DBB" w:rsidP="00855DBB">
      <w:pPr>
        <w:spacing w:line="240" w:lineRule="auto"/>
        <w:ind w:firstLine="540"/>
        <w:jc w:val="both"/>
        <w:rPr>
          <w:rFonts w:ascii="Times New Roman" w:hAnsi="Times New Roman" w:cs="Times New Roman"/>
          <w:sz w:val="24"/>
          <w:szCs w:val="24"/>
        </w:rPr>
      </w:pPr>
      <w:r w:rsidRPr="00855DBB">
        <w:rPr>
          <w:rFonts w:ascii="Times New Roman" w:hAnsi="Times New Roman" w:cs="Times New Roman"/>
          <w:sz w:val="24"/>
          <w:szCs w:val="24"/>
        </w:rPr>
        <w:t xml:space="preserve">Вивчення курсу здійснюється, крім лекційних та практичних занять, у таких формах самостійної роботи студентів: </w:t>
      </w:r>
    </w:p>
    <w:p w:rsidR="00855DBB" w:rsidRPr="00855DBB" w:rsidRDefault="00855DBB" w:rsidP="00855DBB">
      <w:pPr>
        <w:numPr>
          <w:ilvl w:val="0"/>
          <w:numId w:val="17"/>
        </w:numPr>
        <w:spacing w:after="0" w:line="240" w:lineRule="auto"/>
        <w:jc w:val="both"/>
        <w:rPr>
          <w:rFonts w:ascii="Times New Roman" w:hAnsi="Times New Roman" w:cs="Times New Roman"/>
          <w:sz w:val="24"/>
          <w:szCs w:val="24"/>
        </w:rPr>
      </w:pPr>
      <w:r w:rsidRPr="00855DBB">
        <w:rPr>
          <w:rFonts w:ascii="Times New Roman" w:hAnsi="Times New Roman" w:cs="Times New Roman"/>
          <w:sz w:val="24"/>
          <w:szCs w:val="24"/>
        </w:rPr>
        <w:t>самостійна робота з політологічною літературою, конспектування першоджерел;</w:t>
      </w:r>
    </w:p>
    <w:p w:rsidR="00855DBB" w:rsidRPr="00855DBB" w:rsidRDefault="00855DBB" w:rsidP="00855DBB">
      <w:pPr>
        <w:numPr>
          <w:ilvl w:val="0"/>
          <w:numId w:val="17"/>
        </w:numPr>
        <w:spacing w:after="0" w:line="240" w:lineRule="auto"/>
        <w:jc w:val="both"/>
        <w:rPr>
          <w:rFonts w:ascii="Times New Roman" w:hAnsi="Times New Roman" w:cs="Times New Roman"/>
          <w:sz w:val="24"/>
          <w:szCs w:val="24"/>
        </w:rPr>
      </w:pPr>
      <w:r w:rsidRPr="00855DBB">
        <w:rPr>
          <w:rFonts w:ascii="Times New Roman" w:hAnsi="Times New Roman" w:cs="Times New Roman"/>
          <w:sz w:val="24"/>
          <w:szCs w:val="24"/>
        </w:rPr>
        <w:t>написання есе;</w:t>
      </w:r>
    </w:p>
    <w:p w:rsidR="00855DBB" w:rsidRPr="00855DBB" w:rsidRDefault="00855DBB" w:rsidP="00855DBB">
      <w:pPr>
        <w:numPr>
          <w:ilvl w:val="0"/>
          <w:numId w:val="17"/>
        </w:numPr>
        <w:spacing w:after="0" w:line="240" w:lineRule="auto"/>
        <w:jc w:val="both"/>
        <w:rPr>
          <w:rFonts w:ascii="Times New Roman" w:hAnsi="Times New Roman" w:cs="Times New Roman"/>
          <w:sz w:val="24"/>
          <w:szCs w:val="24"/>
        </w:rPr>
      </w:pPr>
      <w:r w:rsidRPr="00855DBB">
        <w:rPr>
          <w:rFonts w:ascii="Times New Roman" w:hAnsi="Times New Roman" w:cs="Times New Roman"/>
          <w:sz w:val="24"/>
          <w:szCs w:val="24"/>
        </w:rPr>
        <w:lastRenderedPageBreak/>
        <w:t>підготовка рефератів, захист їх;</w:t>
      </w:r>
    </w:p>
    <w:p w:rsidR="00855DBB" w:rsidRPr="00855DBB" w:rsidRDefault="00855DBB" w:rsidP="00855DBB">
      <w:pPr>
        <w:numPr>
          <w:ilvl w:val="0"/>
          <w:numId w:val="17"/>
        </w:numPr>
        <w:spacing w:after="0" w:line="240" w:lineRule="auto"/>
        <w:jc w:val="both"/>
        <w:rPr>
          <w:rFonts w:ascii="Times New Roman" w:hAnsi="Times New Roman" w:cs="Times New Roman"/>
          <w:sz w:val="24"/>
          <w:szCs w:val="24"/>
        </w:rPr>
      </w:pPr>
      <w:r w:rsidRPr="00855DBB">
        <w:rPr>
          <w:rFonts w:ascii="Times New Roman" w:hAnsi="Times New Roman" w:cs="Times New Roman"/>
          <w:sz w:val="24"/>
          <w:szCs w:val="24"/>
        </w:rPr>
        <w:t>розв’язування логічних вправ, тестів;</w:t>
      </w:r>
    </w:p>
    <w:p w:rsidR="00855DBB" w:rsidRPr="00855DBB" w:rsidRDefault="00855DBB" w:rsidP="00855DBB">
      <w:pPr>
        <w:numPr>
          <w:ilvl w:val="0"/>
          <w:numId w:val="17"/>
        </w:numPr>
        <w:spacing w:after="0" w:line="240" w:lineRule="auto"/>
        <w:jc w:val="both"/>
        <w:rPr>
          <w:rFonts w:ascii="Times New Roman" w:hAnsi="Times New Roman" w:cs="Times New Roman"/>
          <w:sz w:val="24"/>
          <w:szCs w:val="24"/>
        </w:rPr>
      </w:pPr>
      <w:r w:rsidRPr="00855DBB">
        <w:rPr>
          <w:rFonts w:ascii="Times New Roman" w:hAnsi="Times New Roman" w:cs="Times New Roman"/>
          <w:sz w:val="24"/>
          <w:szCs w:val="24"/>
        </w:rPr>
        <w:t>складання словника;</w:t>
      </w:r>
    </w:p>
    <w:p w:rsidR="00855DBB" w:rsidRPr="00855DBB" w:rsidRDefault="00855DBB" w:rsidP="00855DBB">
      <w:pPr>
        <w:numPr>
          <w:ilvl w:val="0"/>
          <w:numId w:val="17"/>
        </w:numPr>
        <w:spacing w:after="0" w:line="240" w:lineRule="auto"/>
        <w:jc w:val="both"/>
        <w:rPr>
          <w:rFonts w:ascii="Times New Roman" w:hAnsi="Times New Roman" w:cs="Times New Roman"/>
          <w:sz w:val="24"/>
          <w:szCs w:val="24"/>
        </w:rPr>
      </w:pPr>
      <w:r w:rsidRPr="00855DBB">
        <w:rPr>
          <w:rFonts w:ascii="Times New Roman" w:hAnsi="Times New Roman" w:cs="Times New Roman"/>
          <w:sz w:val="24"/>
          <w:szCs w:val="24"/>
        </w:rPr>
        <w:t>упорядкування інформації про зарубіжних та вітчизняних українських політичних аналітиків та їх школи і напрямки;</w:t>
      </w:r>
    </w:p>
    <w:p w:rsidR="00855DBB" w:rsidRPr="00855DBB" w:rsidRDefault="00855DBB" w:rsidP="00855DBB">
      <w:pPr>
        <w:numPr>
          <w:ilvl w:val="0"/>
          <w:numId w:val="17"/>
        </w:numPr>
        <w:spacing w:after="0" w:line="240" w:lineRule="auto"/>
        <w:jc w:val="both"/>
        <w:rPr>
          <w:rFonts w:ascii="Times New Roman" w:hAnsi="Times New Roman" w:cs="Times New Roman"/>
          <w:sz w:val="24"/>
          <w:szCs w:val="24"/>
        </w:rPr>
      </w:pPr>
      <w:r w:rsidRPr="00855DBB">
        <w:rPr>
          <w:rFonts w:ascii="Times New Roman" w:hAnsi="Times New Roman" w:cs="Times New Roman"/>
          <w:sz w:val="24"/>
          <w:szCs w:val="24"/>
        </w:rPr>
        <w:t>проведення політологічного дослідження.</w:t>
      </w:r>
    </w:p>
    <w:p w:rsidR="00855DBB" w:rsidRPr="00855DBB" w:rsidRDefault="00855DBB" w:rsidP="00855DBB">
      <w:pPr>
        <w:spacing w:line="240" w:lineRule="auto"/>
        <w:ind w:left="786"/>
        <w:jc w:val="center"/>
        <w:rPr>
          <w:rFonts w:ascii="Times New Roman" w:hAnsi="Times New Roman"/>
          <w:b/>
          <w:sz w:val="24"/>
          <w:szCs w:val="24"/>
        </w:rPr>
      </w:pPr>
    </w:p>
    <w:p w:rsidR="00855DBB" w:rsidRPr="00855DBB" w:rsidRDefault="00855DBB" w:rsidP="00855DBB">
      <w:pPr>
        <w:spacing w:line="240" w:lineRule="auto"/>
        <w:ind w:left="786"/>
        <w:jc w:val="center"/>
        <w:rPr>
          <w:rFonts w:ascii="Times New Roman" w:hAnsi="Times New Roman" w:cs="Times New Roman"/>
          <w:b/>
          <w:sz w:val="24"/>
          <w:szCs w:val="24"/>
        </w:rPr>
      </w:pPr>
      <w:r w:rsidRPr="00855DBB">
        <w:rPr>
          <w:rFonts w:ascii="Times New Roman" w:hAnsi="Times New Roman" w:cs="Times New Roman"/>
          <w:b/>
          <w:sz w:val="24"/>
          <w:szCs w:val="24"/>
        </w:rPr>
        <w:t>9. Методи контролю</w:t>
      </w:r>
    </w:p>
    <w:p w:rsidR="00855DBB" w:rsidRPr="00855DBB" w:rsidRDefault="00855DBB" w:rsidP="00855DBB">
      <w:pPr>
        <w:shd w:val="clear" w:color="auto" w:fill="FFFFFF"/>
        <w:spacing w:line="240" w:lineRule="auto"/>
        <w:ind w:left="5" w:right="10" w:firstLine="134"/>
        <w:jc w:val="both"/>
        <w:rPr>
          <w:rFonts w:ascii="Times New Roman" w:hAnsi="Times New Roman" w:cs="Times New Roman"/>
          <w:sz w:val="24"/>
          <w:szCs w:val="24"/>
        </w:rPr>
      </w:pPr>
      <w:r w:rsidRPr="00855DBB">
        <w:rPr>
          <w:rFonts w:ascii="Times New Roman" w:hAnsi="Times New Roman" w:cs="Times New Roman"/>
          <w:spacing w:val="1"/>
          <w:sz w:val="24"/>
          <w:szCs w:val="24"/>
        </w:rPr>
        <w:t xml:space="preserve">Комплексна діагностика знань, умінь та навичок студентів з дисципліни </w:t>
      </w:r>
      <w:r w:rsidRPr="00855DBB">
        <w:rPr>
          <w:rFonts w:ascii="Times New Roman" w:hAnsi="Times New Roman" w:cs="Times New Roman"/>
          <w:spacing w:val="-1"/>
          <w:sz w:val="24"/>
          <w:szCs w:val="24"/>
        </w:rPr>
        <w:t xml:space="preserve">«здійснюється на основі результатів проведення поточного, </w:t>
      </w:r>
      <w:r w:rsidRPr="00855DBB">
        <w:rPr>
          <w:rFonts w:ascii="Times New Roman" w:hAnsi="Times New Roman" w:cs="Times New Roman"/>
          <w:sz w:val="24"/>
          <w:szCs w:val="24"/>
        </w:rPr>
        <w:t xml:space="preserve"> тематичного, кредитного і підсумкового оцінювання знань.</w:t>
      </w:r>
    </w:p>
    <w:p w:rsidR="00855DBB" w:rsidRPr="00855DBB" w:rsidRDefault="00855DBB" w:rsidP="00855DBB">
      <w:pPr>
        <w:shd w:val="clear" w:color="auto" w:fill="FFFFFF"/>
        <w:spacing w:line="240" w:lineRule="auto"/>
        <w:ind w:left="10" w:right="5" w:firstLine="475"/>
        <w:jc w:val="both"/>
        <w:rPr>
          <w:rFonts w:ascii="Times New Roman" w:hAnsi="Times New Roman" w:cs="Times New Roman"/>
          <w:sz w:val="24"/>
          <w:szCs w:val="24"/>
        </w:rPr>
      </w:pPr>
      <w:r w:rsidRPr="00855DBB">
        <w:rPr>
          <w:rFonts w:ascii="Times New Roman" w:hAnsi="Times New Roman" w:cs="Times New Roman"/>
          <w:i/>
          <w:iCs/>
          <w:spacing w:val="1"/>
          <w:sz w:val="24"/>
          <w:szCs w:val="24"/>
        </w:rPr>
        <w:t xml:space="preserve">Поточне оцінювання </w:t>
      </w:r>
      <w:r w:rsidRPr="00855DBB">
        <w:rPr>
          <w:rFonts w:ascii="Times New Roman" w:hAnsi="Times New Roman" w:cs="Times New Roman"/>
          <w:spacing w:val="1"/>
          <w:sz w:val="24"/>
          <w:szCs w:val="24"/>
        </w:rPr>
        <w:t xml:space="preserve">здійснюється у процесі проведення занять. Його </w:t>
      </w:r>
      <w:r w:rsidRPr="00855DBB">
        <w:rPr>
          <w:rFonts w:ascii="Times New Roman" w:hAnsi="Times New Roman" w:cs="Times New Roman"/>
          <w:spacing w:val="8"/>
          <w:sz w:val="24"/>
          <w:szCs w:val="24"/>
        </w:rPr>
        <w:t xml:space="preserve">основним завданням є встановлення й оцінювання рівнів розуміння і </w:t>
      </w:r>
      <w:r w:rsidRPr="00855DBB">
        <w:rPr>
          <w:rFonts w:ascii="Times New Roman" w:hAnsi="Times New Roman" w:cs="Times New Roman"/>
          <w:sz w:val="24"/>
          <w:szCs w:val="24"/>
        </w:rPr>
        <w:t xml:space="preserve">первинного засвоєння окремих елементів кредиту, встановлення зв'язків між </w:t>
      </w:r>
      <w:r w:rsidRPr="00855DBB">
        <w:rPr>
          <w:rFonts w:ascii="Times New Roman" w:hAnsi="Times New Roman" w:cs="Times New Roman"/>
          <w:spacing w:val="3"/>
          <w:sz w:val="24"/>
          <w:szCs w:val="24"/>
        </w:rPr>
        <w:t xml:space="preserve">ними та засвоєним змістом попередніх занять, закріплення знань, умінь і </w:t>
      </w:r>
      <w:r w:rsidRPr="00855DBB">
        <w:rPr>
          <w:rFonts w:ascii="Times New Roman" w:hAnsi="Times New Roman" w:cs="Times New Roman"/>
          <w:spacing w:val="-3"/>
          <w:sz w:val="24"/>
          <w:szCs w:val="24"/>
        </w:rPr>
        <w:t>навичок.</w:t>
      </w:r>
    </w:p>
    <w:p w:rsidR="00855DBB" w:rsidRPr="00855DBB" w:rsidRDefault="00855DBB" w:rsidP="00855DBB">
      <w:pPr>
        <w:shd w:val="clear" w:color="auto" w:fill="FFFFFF"/>
        <w:spacing w:line="240" w:lineRule="auto"/>
        <w:ind w:left="5" w:right="10" w:firstLine="576"/>
        <w:jc w:val="both"/>
        <w:rPr>
          <w:rFonts w:ascii="Times New Roman" w:hAnsi="Times New Roman" w:cs="Times New Roman"/>
          <w:sz w:val="24"/>
          <w:szCs w:val="24"/>
        </w:rPr>
      </w:pPr>
      <w:r w:rsidRPr="00855DBB">
        <w:rPr>
          <w:rFonts w:ascii="Times New Roman" w:hAnsi="Times New Roman" w:cs="Times New Roman"/>
          <w:i/>
          <w:iCs/>
          <w:spacing w:val="13"/>
          <w:sz w:val="24"/>
          <w:szCs w:val="24"/>
        </w:rPr>
        <w:t xml:space="preserve">Формами поточного оцінювання </w:t>
      </w:r>
      <w:r w:rsidRPr="00855DBB">
        <w:rPr>
          <w:rFonts w:ascii="Times New Roman" w:hAnsi="Times New Roman" w:cs="Times New Roman"/>
          <w:spacing w:val="13"/>
          <w:sz w:val="24"/>
          <w:szCs w:val="24"/>
        </w:rPr>
        <w:t xml:space="preserve">є індивідуальне і фронтальне </w:t>
      </w:r>
      <w:r w:rsidRPr="00855DBB">
        <w:rPr>
          <w:rFonts w:ascii="Times New Roman" w:hAnsi="Times New Roman" w:cs="Times New Roman"/>
          <w:spacing w:val="7"/>
          <w:sz w:val="24"/>
          <w:szCs w:val="24"/>
        </w:rPr>
        <w:t xml:space="preserve">опитування студентів, робота на практичних заняттях, </w:t>
      </w:r>
      <w:r w:rsidRPr="00855DBB">
        <w:rPr>
          <w:rFonts w:ascii="Times New Roman" w:hAnsi="Times New Roman" w:cs="Times New Roman"/>
          <w:sz w:val="24"/>
          <w:szCs w:val="24"/>
        </w:rPr>
        <w:t>виконання студентами різних видів письмових (самостійних робіт)  робіт.</w:t>
      </w:r>
    </w:p>
    <w:p w:rsidR="00855DBB" w:rsidRPr="00855DBB" w:rsidRDefault="00855DBB" w:rsidP="00855DBB">
      <w:pPr>
        <w:shd w:val="clear" w:color="auto" w:fill="FFFFFF"/>
        <w:spacing w:line="240" w:lineRule="auto"/>
        <w:ind w:firstLine="346"/>
        <w:jc w:val="both"/>
        <w:rPr>
          <w:rFonts w:ascii="Times New Roman" w:hAnsi="Times New Roman" w:cs="Times New Roman"/>
          <w:sz w:val="24"/>
          <w:szCs w:val="24"/>
        </w:rPr>
      </w:pPr>
      <w:r w:rsidRPr="00855DBB">
        <w:rPr>
          <w:rFonts w:ascii="Times New Roman" w:hAnsi="Times New Roman" w:cs="Times New Roman"/>
          <w:i/>
          <w:iCs/>
          <w:spacing w:val="7"/>
          <w:sz w:val="24"/>
          <w:szCs w:val="24"/>
        </w:rPr>
        <w:t xml:space="preserve">Оцінюванню </w:t>
      </w:r>
      <w:r w:rsidRPr="00855DBB">
        <w:rPr>
          <w:rFonts w:ascii="Times New Roman" w:hAnsi="Times New Roman" w:cs="Times New Roman"/>
          <w:spacing w:val="7"/>
          <w:sz w:val="24"/>
          <w:szCs w:val="24"/>
        </w:rPr>
        <w:t xml:space="preserve">навчальних досягнень підлягають основні </w:t>
      </w:r>
      <w:r w:rsidRPr="00855DBB">
        <w:rPr>
          <w:rFonts w:ascii="Times New Roman" w:hAnsi="Times New Roman" w:cs="Times New Roman"/>
          <w:spacing w:val="1"/>
          <w:sz w:val="24"/>
          <w:szCs w:val="24"/>
        </w:rPr>
        <w:t xml:space="preserve">результати вивчення студентами змісту тематики кредиту, з урахуванням </w:t>
      </w:r>
      <w:r w:rsidRPr="00855DBB">
        <w:rPr>
          <w:rFonts w:ascii="Times New Roman" w:hAnsi="Times New Roman" w:cs="Times New Roman"/>
          <w:sz w:val="24"/>
          <w:szCs w:val="24"/>
        </w:rPr>
        <w:t>результатів контрольної роботи, поточної успішності</w:t>
      </w:r>
      <w:r w:rsidRPr="00855DBB">
        <w:rPr>
          <w:rFonts w:ascii="Times New Roman" w:hAnsi="Times New Roman" w:cs="Times New Roman"/>
          <w:spacing w:val="-1"/>
          <w:sz w:val="24"/>
          <w:szCs w:val="24"/>
        </w:rPr>
        <w:t>, виконання нормативів</w:t>
      </w:r>
      <w:r w:rsidRPr="00855DBB">
        <w:rPr>
          <w:rFonts w:ascii="Times New Roman" w:hAnsi="Times New Roman" w:cs="Times New Roman"/>
          <w:spacing w:val="7"/>
          <w:sz w:val="24"/>
          <w:szCs w:val="24"/>
        </w:rPr>
        <w:t xml:space="preserve">, додаткової самостійної роботи (підготовка та </w:t>
      </w:r>
      <w:r w:rsidRPr="00855DBB">
        <w:rPr>
          <w:rFonts w:ascii="Times New Roman" w:hAnsi="Times New Roman" w:cs="Times New Roman"/>
          <w:sz w:val="24"/>
          <w:szCs w:val="24"/>
        </w:rPr>
        <w:t>презентація рефератів, кросвордів, інформаційних бюлетенів, виконання завдань з розвитку та</w:t>
      </w:r>
      <w:r w:rsidRPr="00855DBB">
        <w:rPr>
          <w:rFonts w:ascii="Times New Roman" w:hAnsi="Times New Roman" w:cs="Times New Roman"/>
          <w:spacing w:val="-1"/>
          <w:sz w:val="24"/>
          <w:szCs w:val="24"/>
        </w:rPr>
        <w:t xml:space="preserve"> ін.) та навчальної активності студентів.</w:t>
      </w:r>
    </w:p>
    <w:p w:rsidR="00855DBB" w:rsidRDefault="00855DBB" w:rsidP="00AE4078">
      <w:pPr>
        <w:spacing w:line="240" w:lineRule="auto"/>
        <w:jc w:val="center"/>
        <w:rPr>
          <w:rFonts w:ascii="Times New Roman" w:hAnsi="Times New Roman" w:cs="Times New Roman"/>
          <w:b/>
          <w:bCs/>
          <w:sz w:val="24"/>
          <w:szCs w:val="24"/>
        </w:rPr>
      </w:pPr>
    </w:p>
    <w:p w:rsidR="00AE4078" w:rsidRDefault="00033E8E" w:rsidP="00AE4078">
      <w:pPr>
        <w:spacing w:line="240" w:lineRule="auto"/>
        <w:jc w:val="center"/>
        <w:rPr>
          <w:rFonts w:ascii="Times New Roman" w:hAnsi="Times New Roman"/>
          <w:b/>
          <w:sz w:val="24"/>
          <w:szCs w:val="24"/>
        </w:rPr>
      </w:pPr>
      <w:r>
        <w:rPr>
          <w:rFonts w:ascii="Times New Roman" w:hAnsi="Times New Roman" w:cs="Times New Roman"/>
          <w:b/>
          <w:bCs/>
          <w:sz w:val="24"/>
          <w:szCs w:val="24"/>
        </w:rPr>
        <w:t>10</w:t>
      </w:r>
      <w:r w:rsidR="007D55BB">
        <w:rPr>
          <w:rFonts w:ascii="Times New Roman" w:hAnsi="Times New Roman" w:cs="Times New Roman"/>
          <w:b/>
          <w:bCs/>
          <w:sz w:val="24"/>
          <w:szCs w:val="24"/>
        </w:rPr>
        <w:t>.</w:t>
      </w:r>
      <w:r w:rsidR="00AE4078" w:rsidRPr="00AE4078">
        <w:rPr>
          <w:rFonts w:ascii="Times New Roman" w:hAnsi="Times New Roman"/>
          <w:b/>
          <w:sz w:val="24"/>
          <w:szCs w:val="24"/>
        </w:rPr>
        <w:t xml:space="preserve"> </w:t>
      </w:r>
      <w:r w:rsidR="00AE4078">
        <w:rPr>
          <w:rFonts w:ascii="Times New Roman" w:hAnsi="Times New Roman"/>
          <w:b/>
          <w:sz w:val="24"/>
          <w:szCs w:val="24"/>
        </w:rPr>
        <w:t>Розподіл балів, які отримують студенти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714"/>
        <w:gridCol w:w="709"/>
        <w:gridCol w:w="567"/>
        <w:gridCol w:w="709"/>
        <w:gridCol w:w="708"/>
        <w:gridCol w:w="709"/>
        <w:gridCol w:w="567"/>
        <w:gridCol w:w="709"/>
        <w:gridCol w:w="850"/>
        <w:gridCol w:w="993"/>
        <w:gridCol w:w="1134"/>
        <w:gridCol w:w="1275"/>
      </w:tblGrid>
      <w:tr w:rsidR="00D81A11" w:rsidTr="00A056AC">
        <w:trPr>
          <w:trHeight w:val="1236"/>
        </w:trPr>
        <w:tc>
          <w:tcPr>
            <w:tcW w:w="6912" w:type="dxa"/>
            <w:gridSpan w:val="10"/>
            <w:tcBorders>
              <w:top w:val="single" w:sz="4" w:space="0" w:color="000000"/>
              <w:left w:val="single" w:sz="4" w:space="0" w:color="000000"/>
              <w:right w:val="single" w:sz="4" w:space="0" w:color="auto"/>
            </w:tcBorders>
          </w:tcPr>
          <w:p w:rsidR="00D81A11" w:rsidRDefault="00D81A11" w:rsidP="00D869D8">
            <w:pPr>
              <w:spacing w:line="240" w:lineRule="auto"/>
              <w:jc w:val="center"/>
              <w:rPr>
                <w:rFonts w:ascii="Times New Roman" w:hAnsi="Times New Roman"/>
                <w:b/>
                <w:bCs/>
                <w:sz w:val="24"/>
                <w:szCs w:val="24"/>
                <w:lang w:eastAsia="ru-RU"/>
              </w:rPr>
            </w:pPr>
            <w:r>
              <w:rPr>
                <w:rFonts w:ascii="Times New Roman" w:eastAsia="Times New Roman" w:hAnsi="Times New Roman" w:cs="Times New Roman"/>
                <w:b/>
                <w:bCs/>
                <w:sz w:val="24"/>
                <w:szCs w:val="24"/>
                <w:lang w:eastAsia="ru-RU"/>
              </w:rPr>
              <w:t>Поточне тестування та самостійна робота</w:t>
            </w:r>
          </w:p>
        </w:tc>
        <w:tc>
          <w:tcPr>
            <w:tcW w:w="993" w:type="dxa"/>
            <w:tcBorders>
              <w:top w:val="single" w:sz="4" w:space="0" w:color="000000"/>
              <w:left w:val="single" w:sz="4" w:space="0" w:color="000000"/>
              <w:bottom w:val="single" w:sz="4" w:space="0" w:color="000000"/>
              <w:right w:val="single" w:sz="4" w:space="0" w:color="auto"/>
            </w:tcBorders>
          </w:tcPr>
          <w:p w:rsidR="00D81A11" w:rsidRPr="00542EBC" w:rsidRDefault="00D81A11">
            <w:pPr>
              <w:spacing w:line="240" w:lineRule="auto"/>
              <w:jc w:val="center"/>
              <w:rPr>
                <w:rFonts w:ascii="Times New Roman" w:hAnsi="Times New Roman"/>
                <w:b/>
                <w:sz w:val="24"/>
                <w:szCs w:val="24"/>
              </w:rPr>
            </w:pPr>
            <w:r>
              <w:rPr>
                <w:rFonts w:ascii="Times New Roman" w:hAnsi="Times New Roman"/>
                <w:b/>
                <w:sz w:val="24"/>
                <w:szCs w:val="24"/>
                <w:lang w:val="en-US"/>
              </w:rPr>
              <w:t>МКР</w:t>
            </w:r>
          </w:p>
        </w:tc>
        <w:tc>
          <w:tcPr>
            <w:tcW w:w="1134" w:type="dxa"/>
            <w:tcBorders>
              <w:top w:val="single" w:sz="4" w:space="0" w:color="000000"/>
              <w:left w:val="single" w:sz="4" w:space="0" w:color="000000"/>
              <w:bottom w:val="single" w:sz="4" w:space="0" w:color="000000"/>
              <w:right w:val="single" w:sz="4" w:space="0" w:color="000000"/>
            </w:tcBorders>
          </w:tcPr>
          <w:p w:rsidR="00D81A11" w:rsidRDefault="00D81A11">
            <w:pPr>
              <w:spacing w:line="240" w:lineRule="auto"/>
              <w:jc w:val="center"/>
              <w:rPr>
                <w:rFonts w:ascii="Times New Roman" w:hAnsi="Times New Roman"/>
                <w:b/>
                <w:sz w:val="24"/>
                <w:szCs w:val="24"/>
              </w:rPr>
            </w:pPr>
            <w:r>
              <w:rPr>
                <w:rFonts w:ascii="Times New Roman" w:hAnsi="Times New Roman"/>
                <w:b/>
                <w:sz w:val="24"/>
                <w:szCs w:val="24"/>
              </w:rPr>
              <w:t>Залік</w:t>
            </w:r>
          </w:p>
        </w:tc>
        <w:tc>
          <w:tcPr>
            <w:tcW w:w="1275" w:type="dxa"/>
            <w:tcBorders>
              <w:top w:val="single" w:sz="4" w:space="0" w:color="000000"/>
              <w:left w:val="single" w:sz="4" w:space="0" w:color="000000"/>
              <w:bottom w:val="single" w:sz="4" w:space="0" w:color="000000"/>
              <w:right w:val="single" w:sz="4" w:space="0" w:color="auto"/>
            </w:tcBorders>
          </w:tcPr>
          <w:p w:rsidR="00D81A11" w:rsidRPr="00D81A11" w:rsidRDefault="00D81A11" w:rsidP="00D81A11">
            <w:pPr>
              <w:spacing w:after="0"/>
              <w:jc w:val="center"/>
              <w:rPr>
                <w:rFonts w:ascii="Times New Roman" w:hAnsi="Times New Roman" w:cs="Times New Roman"/>
                <w:b/>
                <w:sz w:val="24"/>
                <w:szCs w:val="24"/>
              </w:rPr>
            </w:pPr>
            <w:r w:rsidRPr="00D81A11">
              <w:rPr>
                <w:rFonts w:ascii="Times New Roman" w:hAnsi="Times New Roman" w:cs="Times New Roman"/>
                <w:b/>
                <w:sz w:val="24"/>
                <w:szCs w:val="24"/>
              </w:rPr>
              <w:t>Накопичувальні бали/</w:t>
            </w:r>
          </w:p>
          <w:p w:rsidR="00D81A11" w:rsidRDefault="00D81A11" w:rsidP="00D81A11">
            <w:pPr>
              <w:spacing w:after="0" w:line="240" w:lineRule="auto"/>
              <w:jc w:val="center"/>
              <w:rPr>
                <w:rFonts w:ascii="Times New Roman" w:hAnsi="Times New Roman"/>
                <w:b/>
                <w:sz w:val="24"/>
                <w:szCs w:val="24"/>
              </w:rPr>
            </w:pPr>
            <w:r w:rsidRPr="00D81A11">
              <w:rPr>
                <w:rFonts w:ascii="Times New Roman" w:hAnsi="Times New Roman" w:cs="Times New Roman"/>
                <w:b/>
                <w:sz w:val="24"/>
                <w:szCs w:val="24"/>
              </w:rPr>
              <w:t>Сума</w:t>
            </w:r>
          </w:p>
        </w:tc>
      </w:tr>
      <w:tr w:rsidR="00D81A11" w:rsidTr="00D81A11">
        <w:trPr>
          <w:trHeight w:val="476"/>
        </w:trPr>
        <w:tc>
          <w:tcPr>
            <w:tcW w:w="2093" w:type="dxa"/>
            <w:gridSpan w:val="3"/>
            <w:tcBorders>
              <w:left w:val="single" w:sz="4" w:space="0" w:color="000000"/>
              <w:bottom w:val="single" w:sz="4" w:space="0" w:color="000000"/>
              <w:right w:val="single" w:sz="4" w:space="0" w:color="auto"/>
            </w:tcBorders>
          </w:tcPr>
          <w:p w:rsidR="00D81A11" w:rsidRDefault="00D81A11">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Кредит 1</w:t>
            </w:r>
          </w:p>
        </w:tc>
        <w:tc>
          <w:tcPr>
            <w:tcW w:w="1984" w:type="dxa"/>
            <w:gridSpan w:val="3"/>
            <w:tcBorders>
              <w:left w:val="single" w:sz="4" w:space="0" w:color="000000"/>
              <w:bottom w:val="single" w:sz="4" w:space="0" w:color="000000"/>
              <w:right w:val="single" w:sz="4" w:space="0" w:color="auto"/>
            </w:tcBorders>
          </w:tcPr>
          <w:p w:rsidR="00D81A11" w:rsidRDefault="00D81A11">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Кредит 2</w:t>
            </w:r>
          </w:p>
        </w:tc>
        <w:tc>
          <w:tcPr>
            <w:tcW w:w="2835" w:type="dxa"/>
            <w:gridSpan w:val="4"/>
            <w:tcBorders>
              <w:left w:val="single" w:sz="4" w:space="0" w:color="000000"/>
              <w:bottom w:val="single" w:sz="4" w:space="0" w:color="000000"/>
              <w:right w:val="single" w:sz="4" w:space="0" w:color="auto"/>
            </w:tcBorders>
          </w:tcPr>
          <w:p w:rsidR="00D81A11" w:rsidRDefault="00D81A11">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Кредит 3</w:t>
            </w:r>
          </w:p>
        </w:tc>
        <w:tc>
          <w:tcPr>
            <w:tcW w:w="993" w:type="dxa"/>
            <w:vMerge w:val="restart"/>
            <w:tcBorders>
              <w:top w:val="single" w:sz="4" w:space="0" w:color="000000"/>
              <w:left w:val="single" w:sz="4" w:space="0" w:color="auto"/>
              <w:right w:val="single" w:sz="4" w:space="0" w:color="auto"/>
            </w:tcBorders>
          </w:tcPr>
          <w:p w:rsidR="00D81A11" w:rsidRDefault="00D81A11" w:rsidP="00847822">
            <w:pPr>
              <w:tabs>
                <w:tab w:val="left" w:pos="3945"/>
              </w:tabs>
              <w:spacing w:line="240" w:lineRule="auto"/>
              <w:jc w:val="center"/>
              <w:rPr>
                <w:rFonts w:ascii="Times New Roman" w:hAnsi="Times New Roman"/>
                <w:b/>
                <w:sz w:val="24"/>
                <w:szCs w:val="24"/>
              </w:rPr>
            </w:pPr>
            <w:r>
              <w:rPr>
                <w:rFonts w:ascii="Times New Roman" w:hAnsi="Times New Roman"/>
                <w:b/>
                <w:sz w:val="24"/>
                <w:szCs w:val="24"/>
              </w:rPr>
              <w:t>80</w:t>
            </w:r>
          </w:p>
        </w:tc>
        <w:tc>
          <w:tcPr>
            <w:tcW w:w="1134" w:type="dxa"/>
            <w:vMerge w:val="restart"/>
            <w:tcBorders>
              <w:top w:val="single" w:sz="4" w:space="0" w:color="000000"/>
              <w:left w:val="single" w:sz="4" w:space="0" w:color="auto"/>
              <w:right w:val="single" w:sz="4" w:space="0" w:color="auto"/>
            </w:tcBorders>
          </w:tcPr>
          <w:p w:rsidR="00D81A11" w:rsidRPr="00847822" w:rsidRDefault="00D81A11">
            <w:pPr>
              <w:tabs>
                <w:tab w:val="left" w:pos="3945"/>
              </w:tabs>
              <w:spacing w:line="240" w:lineRule="auto"/>
              <w:jc w:val="center"/>
              <w:rPr>
                <w:rFonts w:ascii="Times New Roman" w:hAnsi="Times New Roman"/>
                <w:b/>
                <w:sz w:val="24"/>
                <w:szCs w:val="24"/>
              </w:rPr>
            </w:pPr>
            <w:r>
              <w:rPr>
                <w:rFonts w:ascii="Times New Roman" w:hAnsi="Times New Roman"/>
                <w:b/>
                <w:sz w:val="24"/>
                <w:szCs w:val="24"/>
              </w:rPr>
              <w:t>120</w:t>
            </w:r>
          </w:p>
        </w:tc>
        <w:tc>
          <w:tcPr>
            <w:tcW w:w="1275" w:type="dxa"/>
            <w:vMerge w:val="restart"/>
            <w:tcBorders>
              <w:top w:val="single" w:sz="4" w:space="0" w:color="000000"/>
              <w:left w:val="single" w:sz="4" w:space="0" w:color="auto"/>
              <w:right w:val="single" w:sz="4" w:space="0" w:color="auto"/>
            </w:tcBorders>
          </w:tcPr>
          <w:p w:rsidR="00D81A11" w:rsidRDefault="00D81A11">
            <w:pPr>
              <w:tabs>
                <w:tab w:val="left" w:pos="3945"/>
              </w:tabs>
              <w:spacing w:line="240" w:lineRule="auto"/>
              <w:jc w:val="center"/>
              <w:rPr>
                <w:rFonts w:ascii="Times New Roman" w:hAnsi="Times New Roman"/>
                <w:b/>
                <w:sz w:val="24"/>
                <w:szCs w:val="24"/>
              </w:rPr>
            </w:pPr>
            <w:r>
              <w:rPr>
                <w:rFonts w:ascii="Times New Roman" w:hAnsi="Times New Roman"/>
                <w:b/>
                <w:sz w:val="24"/>
                <w:szCs w:val="24"/>
                <w:lang w:val="en-US"/>
              </w:rPr>
              <w:t>3</w:t>
            </w:r>
            <w:r>
              <w:rPr>
                <w:rFonts w:ascii="Times New Roman" w:hAnsi="Times New Roman"/>
                <w:b/>
                <w:sz w:val="24"/>
                <w:szCs w:val="24"/>
              </w:rPr>
              <w:t>00</w:t>
            </w:r>
          </w:p>
        </w:tc>
      </w:tr>
      <w:tr w:rsidR="00847822" w:rsidTr="00847822">
        <w:trPr>
          <w:trHeight w:val="757"/>
        </w:trPr>
        <w:tc>
          <w:tcPr>
            <w:tcW w:w="670" w:type="dxa"/>
            <w:tcBorders>
              <w:top w:val="single" w:sz="4" w:space="0" w:color="000000"/>
              <w:left w:val="single" w:sz="4" w:space="0" w:color="000000"/>
              <w:bottom w:val="single" w:sz="4" w:space="0" w:color="000000"/>
              <w:right w:val="single" w:sz="4" w:space="0" w:color="auto"/>
            </w:tcBorders>
            <w:hideMark/>
          </w:tcPr>
          <w:p w:rsidR="00847822" w:rsidRDefault="00847822">
            <w:pPr>
              <w:spacing w:line="240" w:lineRule="auto"/>
              <w:jc w:val="center"/>
              <w:rPr>
                <w:rFonts w:ascii="Times New Roman" w:hAnsi="Times New Roman"/>
                <w:b/>
                <w:bCs/>
                <w:sz w:val="24"/>
                <w:szCs w:val="24"/>
                <w:lang w:eastAsia="ru-RU"/>
              </w:rPr>
            </w:pPr>
            <w:r>
              <w:rPr>
                <w:rFonts w:ascii="Times New Roman" w:hAnsi="Times New Roman"/>
                <w:b/>
                <w:bCs/>
                <w:sz w:val="24"/>
                <w:szCs w:val="24"/>
              </w:rPr>
              <w:t>Т -1</w:t>
            </w:r>
          </w:p>
        </w:tc>
        <w:tc>
          <w:tcPr>
            <w:tcW w:w="714" w:type="dxa"/>
            <w:tcBorders>
              <w:top w:val="single" w:sz="4" w:space="0" w:color="000000"/>
              <w:left w:val="single" w:sz="4" w:space="0" w:color="auto"/>
              <w:bottom w:val="single" w:sz="4" w:space="0" w:color="000000"/>
              <w:right w:val="single" w:sz="4" w:space="0" w:color="auto"/>
            </w:tcBorders>
            <w:hideMark/>
          </w:tcPr>
          <w:p w:rsidR="00847822" w:rsidRDefault="00847822">
            <w:pPr>
              <w:spacing w:line="240" w:lineRule="auto"/>
              <w:jc w:val="center"/>
              <w:rPr>
                <w:rFonts w:ascii="Times New Roman" w:hAnsi="Times New Roman"/>
                <w:b/>
                <w:bCs/>
                <w:sz w:val="24"/>
                <w:szCs w:val="24"/>
                <w:lang w:eastAsia="ru-RU"/>
              </w:rPr>
            </w:pPr>
            <w:r>
              <w:rPr>
                <w:rFonts w:ascii="Times New Roman" w:hAnsi="Times New Roman"/>
                <w:b/>
                <w:bCs/>
                <w:sz w:val="24"/>
                <w:szCs w:val="24"/>
              </w:rPr>
              <w:t>Т – 2</w:t>
            </w:r>
          </w:p>
        </w:tc>
        <w:tc>
          <w:tcPr>
            <w:tcW w:w="709" w:type="dxa"/>
            <w:tcBorders>
              <w:top w:val="single" w:sz="4" w:space="0" w:color="000000"/>
              <w:left w:val="single" w:sz="4" w:space="0" w:color="auto"/>
              <w:bottom w:val="single" w:sz="4" w:space="0" w:color="000000"/>
              <w:right w:val="single" w:sz="4" w:space="0" w:color="auto"/>
            </w:tcBorders>
            <w:hideMark/>
          </w:tcPr>
          <w:p w:rsidR="00847822" w:rsidRDefault="00847822">
            <w:pPr>
              <w:spacing w:line="240" w:lineRule="auto"/>
              <w:jc w:val="center"/>
              <w:rPr>
                <w:rFonts w:ascii="Times New Roman" w:hAnsi="Times New Roman"/>
                <w:b/>
                <w:bCs/>
                <w:sz w:val="24"/>
                <w:szCs w:val="24"/>
                <w:lang w:eastAsia="ru-RU"/>
              </w:rPr>
            </w:pPr>
            <w:r>
              <w:rPr>
                <w:rFonts w:ascii="Times New Roman" w:hAnsi="Times New Roman"/>
                <w:b/>
                <w:bCs/>
                <w:sz w:val="24"/>
                <w:szCs w:val="24"/>
              </w:rPr>
              <w:t>Т – 3</w:t>
            </w:r>
          </w:p>
        </w:tc>
        <w:tc>
          <w:tcPr>
            <w:tcW w:w="567" w:type="dxa"/>
            <w:tcBorders>
              <w:top w:val="single" w:sz="4" w:space="0" w:color="000000"/>
              <w:left w:val="single" w:sz="4" w:space="0" w:color="auto"/>
              <w:bottom w:val="single" w:sz="4" w:space="0" w:color="000000"/>
              <w:right w:val="single" w:sz="4" w:space="0" w:color="auto"/>
            </w:tcBorders>
            <w:hideMark/>
          </w:tcPr>
          <w:p w:rsidR="00847822" w:rsidRDefault="00847822">
            <w:pPr>
              <w:spacing w:line="240" w:lineRule="auto"/>
              <w:jc w:val="center"/>
              <w:rPr>
                <w:rFonts w:ascii="Times New Roman" w:hAnsi="Times New Roman"/>
                <w:b/>
                <w:bCs/>
                <w:sz w:val="24"/>
                <w:szCs w:val="24"/>
                <w:lang w:eastAsia="ru-RU"/>
              </w:rPr>
            </w:pPr>
            <w:r>
              <w:rPr>
                <w:rFonts w:ascii="Times New Roman" w:hAnsi="Times New Roman"/>
                <w:b/>
                <w:bCs/>
                <w:sz w:val="24"/>
                <w:szCs w:val="24"/>
              </w:rPr>
              <w:t>Т – 4</w:t>
            </w:r>
          </w:p>
        </w:tc>
        <w:tc>
          <w:tcPr>
            <w:tcW w:w="709" w:type="dxa"/>
            <w:tcBorders>
              <w:top w:val="single" w:sz="4" w:space="0" w:color="000000"/>
              <w:left w:val="single" w:sz="4" w:space="0" w:color="auto"/>
              <w:bottom w:val="single" w:sz="4" w:space="0" w:color="000000"/>
              <w:right w:val="single" w:sz="4" w:space="0" w:color="000000"/>
            </w:tcBorders>
            <w:hideMark/>
          </w:tcPr>
          <w:p w:rsidR="00847822" w:rsidRDefault="00847822">
            <w:pPr>
              <w:spacing w:line="240" w:lineRule="auto"/>
              <w:jc w:val="center"/>
              <w:rPr>
                <w:rFonts w:ascii="Times New Roman" w:hAnsi="Times New Roman"/>
                <w:b/>
                <w:bCs/>
                <w:sz w:val="24"/>
                <w:szCs w:val="24"/>
                <w:lang w:eastAsia="ru-RU"/>
              </w:rPr>
            </w:pPr>
            <w:r>
              <w:rPr>
                <w:rFonts w:ascii="Times New Roman" w:hAnsi="Times New Roman"/>
                <w:b/>
                <w:bCs/>
                <w:sz w:val="24"/>
                <w:szCs w:val="24"/>
              </w:rPr>
              <w:t>Т – 5</w:t>
            </w:r>
          </w:p>
        </w:tc>
        <w:tc>
          <w:tcPr>
            <w:tcW w:w="708" w:type="dxa"/>
            <w:tcBorders>
              <w:top w:val="single" w:sz="4" w:space="0" w:color="000000"/>
              <w:left w:val="single" w:sz="4" w:space="0" w:color="000000"/>
              <w:bottom w:val="single" w:sz="4" w:space="0" w:color="000000"/>
              <w:right w:val="single" w:sz="4" w:space="0" w:color="auto"/>
            </w:tcBorders>
            <w:hideMark/>
          </w:tcPr>
          <w:p w:rsidR="00847822" w:rsidRDefault="00847822">
            <w:pPr>
              <w:spacing w:line="240" w:lineRule="auto"/>
              <w:jc w:val="center"/>
              <w:rPr>
                <w:rFonts w:ascii="Times New Roman" w:hAnsi="Times New Roman"/>
                <w:b/>
                <w:bCs/>
                <w:sz w:val="24"/>
                <w:szCs w:val="24"/>
                <w:lang w:eastAsia="ru-RU"/>
              </w:rPr>
            </w:pPr>
            <w:r>
              <w:rPr>
                <w:rFonts w:ascii="Times New Roman" w:hAnsi="Times New Roman"/>
                <w:b/>
                <w:bCs/>
                <w:sz w:val="24"/>
                <w:szCs w:val="24"/>
              </w:rPr>
              <w:t>Т -6</w:t>
            </w:r>
          </w:p>
        </w:tc>
        <w:tc>
          <w:tcPr>
            <w:tcW w:w="709" w:type="dxa"/>
            <w:tcBorders>
              <w:top w:val="single" w:sz="4" w:space="0" w:color="000000"/>
              <w:left w:val="single" w:sz="4" w:space="0" w:color="auto"/>
              <w:bottom w:val="single" w:sz="4" w:space="0" w:color="000000"/>
              <w:right w:val="single" w:sz="4" w:space="0" w:color="auto"/>
            </w:tcBorders>
            <w:hideMark/>
          </w:tcPr>
          <w:p w:rsidR="00847822" w:rsidRDefault="00847822">
            <w:pPr>
              <w:spacing w:line="240" w:lineRule="auto"/>
              <w:jc w:val="center"/>
              <w:rPr>
                <w:rFonts w:ascii="Times New Roman" w:hAnsi="Times New Roman"/>
                <w:b/>
                <w:bCs/>
                <w:sz w:val="24"/>
                <w:szCs w:val="24"/>
                <w:lang w:eastAsia="ru-RU"/>
              </w:rPr>
            </w:pPr>
            <w:r>
              <w:rPr>
                <w:rFonts w:ascii="Times New Roman" w:hAnsi="Times New Roman"/>
                <w:b/>
                <w:bCs/>
                <w:sz w:val="24"/>
                <w:szCs w:val="24"/>
              </w:rPr>
              <w:t>Т- 7</w:t>
            </w:r>
          </w:p>
        </w:tc>
        <w:tc>
          <w:tcPr>
            <w:tcW w:w="567" w:type="dxa"/>
            <w:tcBorders>
              <w:top w:val="single" w:sz="4" w:space="0" w:color="000000"/>
              <w:left w:val="single" w:sz="4" w:space="0" w:color="auto"/>
              <w:bottom w:val="single" w:sz="4" w:space="0" w:color="000000"/>
              <w:right w:val="single" w:sz="4" w:space="0" w:color="000000"/>
            </w:tcBorders>
            <w:hideMark/>
          </w:tcPr>
          <w:p w:rsidR="00847822" w:rsidRDefault="00847822">
            <w:pPr>
              <w:spacing w:line="240" w:lineRule="auto"/>
              <w:jc w:val="center"/>
              <w:rPr>
                <w:rFonts w:ascii="Times New Roman" w:hAnsi="Times New Roman"/>
                <w:b/>
                <w:bCs/>
                <w:sz w:val="24"/>
                <w:szCs w:val="24"/>
                <w:lang w:eastAsia="ru-RU"/>
              </w:rPr>
            </w:pPr>
            <w:r>
              <w:rPr>
                <w:rFonts w:ascii="Times New Roman" w:hAnsi="Times New Roman"/>
                <w:b/>
                <w:bCs/>
                <w:sz w:val="24"/>
                <w:szCs w:val="24"/>
              </w:rPr>
              <w:t>Т - 8</w:t>
            </w:r>
          </w:p>
        </w:tc>
        <w:tc>
          <w:tcPr>
            <w:tcW w:w="709" w:type="dxa"/>
            <w:tcBorders>
              <w:top w:val="single" w:sz="4" w:space="0" w:color="000000"/>
              <w:left w:val="single" w:sz="4" w:space="0" w:color="000000"/>
              <w:bottom w:val="single" w:sz="4" w:space="0" w:color="000000"/>
              <w:right w:val="single" w:sz="4" w:space="0" w:color="auto"/>
            </w:tcBorders>
            <w:hideMark/>
          </w:tcPr>
          <w:p w:rsidR="00847822" w:rsidRDefault="00847822">
            <w:pPr>
              <w:spacing w:line="240" w:lineRule="auto"/>
              <w:jc w:val="center"/>
              <w:rPr>
                <w:rFonts w:ascii="Times New Roman" w:hAnsi="Times New Roman"/>
                <w:b/>
                <w:bCs/>
                <w:sz w:val="24"/>
                <w:szCs w:val="24"/>
                <w:lang w:eastAsia="ru-RU"/>
              </w:rPr>
            </w:pPr>
            <w:r>
              <w:rPr>
                <w:rFonts w:ascii="Times New Roman" w:hAnsi="Times New Roman"/>
                <w:b/>
                <w:bCs/>
                <w:sz w:val="24"/>
                <w:szCs w:val="24"/>
              </w:rPr>
              <w:t>Т - 9</w:t>
            </w:r>
          </w:p>
        </w:tc>
        <w:tc>
          <w:tcPr>
            <w:tcW w:w="850" w:type="dxa"/>
            <w:tcBorders>
              <w:top w:val="single" w:sz="4" w:space="0" w:color="000000"/>
              <w:left w:val="single" w:sz="4" w:space="0" w:color="auto"/>
              <w:bottom w:val="single" w:sz="4" w:space="0" w:color="000000"/>
              <w:right w:val="single" w:sz="4" w:space="0" w:color="auto"/>
            </w:tcBorders>
            <w:hideMark/>
          </w:tcPr>
          <w:p w:rsidR="00847822" w:rsidRDefault="00847822">
            <w:pPr>
              <w:spacing w:line="240" w:lineRule="auto"/>
              <w:jc w:val="center"/>
              <w:rPr>
                <w:rFonts w:ascii="Times New Roman" w:hAnsi="Times New Roman"/>
                <w:b/>
                <w:bCs/>
                <w:sz w:val="24"/>
                <w:szCs w:val="24"/>
                <w:lang w:eastAsia="ru-RU"/>
              </w:rPr>
            </w:pPr>
            <w:r>
              <w:rPr>
                <w:rFonts w:ascii="Times New Roman" w:hAnsi="Times New Roman"/>
                <w:b/>
                <w:bCs/>
                <w:sz w:val="24"/>
                <w:szCs w:val="24"/>
              </w:rPr>
              <w:t>Т - 10</w:t>
            </w:r>
          </w:p>
        </w:tc>
        <w:tc>
          <w:tcPr>
            <w:tcW w:w="993" w:type="dxa"/>
            <w:vMerge/>
            <w:tcBorders>
              <w:left w:val="single" w:sz="4" w:space="0" w:color="auto"/>
              <w:right w:val="single" w:sz="4" w:space="0" w:color="auto"/>
            </w:tcBorders>
          </w:tcPr>
          <w:p w:rsidR="00847822" w:rsidRDefault="00847822">
            <w:pPr>
              <w:spacing w:line="240" w:lineRule="auto"/>
              <w:jc w:val="center"/>
              <w:rPr>
                <w:rFonts w:ascii="Times New Roman" w:hAnsi="Times New Roman"/>
                <w:b/>
                <w:bCs/>
                <w:sz w:val="24"/>
                <w:szCs w:val="24"/>
              </w:rPr>
            </w:pPr>
          </w:p>
        </w:tc>
        <w:tc>
          <w:tcPr>
            <w:tcW w:w="1134" w:type="dxa"/>
            <w:vMerge/>
            <w:tcBorders>
              <w:left w:val="single" w:sz="4" w:space="0" w:color="auto"/>
              <w:right w:val="single" w:sz="4" w:space="0" w:color="auto"/>
            </w:tcBorders>
          </w:tcPr>
          <w:p w:rsidR="00847822" w:rsidRDefault="00847822">
            <w:pPr>
              <w:spacing w:line="240" w:lineRule="auto"/>
              <w:jc w:val="center"/>
              <w:rPr>
                <w:rFonts w:ascii="Times New Roman" w:hAnsi="Times New Roman"/>
                <w:b/>
                <w:bCs/>
                <w:sz w:val="24"/>
                <w:szCs w:val="24"/>
              </w:rPr>
            </w:pPr>
          </w:p>
        </w:tc>
        <w:tc>
          <w:tcPr>
            <w:tcW w:w="1275" w:type="dxa"/>
            <w:vMerge/>
            <w:tcBorders>
              <w:left w:val="single" w:sz="4" w:space="0" w:color="auto"/>
              <w:right w:val="single" w:sz="4" w:space="0" w:color="auto"/>
            </w:tcBorders>
          </w:tcPr>
          <w:p w:rsidR="00847822" w:rsidRDefault="00847822">
            <w:pPr>
              <w:spacing w:line="240" w:lineRule="auto"/>
              <w:jc w:val="center"/>
              <w:rPr>
                <w:rFonts w:ascii="Times New Roman" w:hAnsi="Times New Roman"/>
                <w:b/>
                <w:bCs/>
                <w:sz w:val="24"/>
                <w:szCs w:val="24"/>
              </w:rPr>
            </w:pPr>
          </w:p>
        </w:tc>
      </w:tr>
      <w:tr w:rsidR="00847822" w:rsidTr="00847822">
        <w:trPr>
          <w:trHeight w:val="494"/>
        </w:trPr>
        <w:tc>
          <w:tcPr>
            <w:tcW w:w="670" w:type="dxa"/>
            <w:tcBorders>
              <w:top w:val="single" w:sz="4" w:space="0" w:color="000000"/>
              <w:left w:val="single" w:sz="4" w:space="0" w:color="000000"/>
              <w:bottom w:val="single" w:sz="4" w:space="0" w:color="000000"/>
              <w:right w:val="single" w:sz="4" w:space="0" w:color="auto"/>
            </w:tcBorders>
            <w:hideMark/>
          </w:tcPr>
          <w:p w:rsidR="00847822" w:rsidRPr="00AE4078" w:rsidRDefault="00847822">
            <w:pPr>
              <w:spacing w:line="240" w:lineRule="auto"/>
              <w:jc w:val="center"/>
              <w:rPr>
                <w:rFonts w:ascii="Times New Roman" w:hAnsi="Times New Roman"/>
                <w:b/>
                <w:bCs/>
                <w:sz w:val="24"/>
                <w:szCs w:val="24"/>
                <w:lang w:val="en-US" w:eastAsia="ru-RU"/>
              </w:rPr>
            </w:pPr>
            <w:r>
              <w:rPr>
                <w:rFonts w:ascii="Times New Roman" w:hAnsi="Times New Roman"/>
                <w:b/>
                <w:bCs/>
                <w:sz w:val="24"/>
                <w:szCs w:val="24"/>
                <w:lang w:val="en-US"/>
              </w:rPr>
              <w:t>10</w:t>
            </w:r>
          </w:p>
        </w:tc>
        <w:tc>
          <w:tcPr>
            <w:tcW w:w="714" w:type="dxa"/>
            <w:tcBorders>
              <w:top w:val="single" w:sz="4" w:space="0" w:color="000000"/>
              <w:left w:val="single" w:sz="4" w:space="0" w:color="auto"/>
              <w:bottom w:val="single" w:sz="4" w:space="0" w:color="000000"/>
              <w:right w:val="single" w:sz="4" w:space="0" w:color="auto"/>
            </w:tcBorders>
            <w:hideMark/>
          </w:tcPr>
          <w:p w:rsidR="00847822" w:rsidRPr="00AE4078" w:rsidRDefault="00847822">
            <w:pPr>
              <w:spacing w:line="240" w:lineRule="auto"/>
              <w:jc w:val="center"/>
              <w:rPr>
                <w:rFonts w:ascii="Times New Roman" w:hAnsi="Times New Roman"/>
                <w:b/>
                <w:bCs/>
                <w:sz w:val="24"/>
                <w:szCs w:val="24"/>
                <w:lang w:val="en-US" w:eastAsia="ru-RU"/>
              </w:rPr>
            </w:pPr>
            <w:r>
              <w:rPr>
                <w:rFonts w:ascii="Times New Roman" w:hAnsi="Times New Roman"/>
                <w:b/>
                <w:bCs/>
                <w:sz w:val="24"/>
                <w:szCs w:val="24"/>
                <w:lang w:val="en-US"/>
              </w:rPr>
              <w:t>10</w:t>
            </w:r>
          </w:p>
        </w:tc>
        <w:tc>
          <w:tcPr>
            <w:tcW w:w="709" w:type="dxa"/>
            <w:tcBorders>
              <w:top w:val="single" w:sz="4" w:space="0" w:color="000000"/>
              <w:left w:val="single" w:sz="4" w:space="0" w:color="auto"/>
              <w:bottom w:val="single" w:sz="4" w:space="0" w:color="000000"/>
              <w:right w:val="single" w:sz="4" w:space="0" w:color="auto"/>
            </w:tcBorders>
            <w:hideMark/>
          </w:tcPr>
          <w:p w:rsidR="00847822" w:rsidRPr="00AE4078" w:rsidRDefault="00847822">
            <w:pPr>
              <w:spacing w:line="240" w:lineRule="auto"/>
              <w:jc w:val="center"/>
              <w:rPr>
                <w:rFonts w:ascii="Times New Roman" w:hAnsi="Times New Roman"/>
                <w:b/>
                <w:bCs/>
                <w:sz w:val="24"/>
                <w:szCs w:val="24"/>
                <w:lang w:val="en-US" w:eastAsia="ru-RU"/>
              </w:rPr>
            </w:pPr>
            <w:r>
              <w:rPr>
                <w:rFonts w:ascii="Times New Roman" w:hAnsi="Times New Roman"/>
                <w:b/>
                <w:bCs/>
                <w:sz w:val="24"/>
                <w:szCs w:val="24"/>
                <w:lang w:val="en-US"/>
              </w:rPr>
              <w:t>10</w:t>
            </w:r>
          </w:p>
        </w:tc>
        <w:tc>
          <w:tcPr>
            <w:tcW w:w="567" w:type="dxa"/>
            <w:tcBorders>
              <w:top w:val="single" w:sz="4" w:space="0" w:color="000000"/>
              <w:left w:val="single" w:sz="4" w:space="0" w:color="auto"/>
              <w:bottom w:val="single" w:sz="4" w:space="0" w:color="000000"/>
              <w:right w:val="single" w:sz="4" w:space="0" w:color="auto"/>
            </w:tcBorders>
            <w:hideMark/>
          </w:tcPr>
          <w:p w:rsidR="00847822" w:rsidRPr="00AE4078" w:rsidRDefault="00847822">
            <w:pPr>
              <w:spacing w:line="240" w:lineRule="auto"/>
              <w:jc w:val="center"/>
              <w:rPr>
                <w:rFonts w:ascii="Times New Roman" w:hAnsi="Times New Roman"/>
                <w:b/>
                <w:bCs/>
                <w:sz w:val="24"/>
                <w:szCs w:val="24"/>
                <w:lang w:val="en-US" w:eastAsia="ru-RU"/>
              </w:rPr>
            </w:pPr>
            <w:r>
              <w:rPr>
                <w:rFonts w:ascii="Times New Roman" w:hAnsi="Times New Roman"/>
                <w:b/>
                <w:bCs/>
                <w:sz w:val="24"/>
                <w:szCs w:val="24"/>
                <w:lang w:val="en-US"/>
              </w:rPr>
              <w:t>10</w:t>
            </w:r>
          </w:p>
        </w:tc>
        <w:tc>
          <w:tcPr>
            <w:tcW w:w="709" w:type="dxa"/>
            <w:tcBorders>
              <w:top w:val="single" w:sz="4" w:space="0" w:color="000000"/>
              <w:left w:val="single" w:sz="4" w:space="0" w:color="auto"/>
              <w:bottom w:val="single" w:sz="4" w:space="0" w:color="000000"/>
              <w:right w:val="single" w:sz="4" w:space="0" w:color="000000"/>
            </w:tcBorders>
            <w:hideMark/>
          </w:tcPr>
          <w:p w:rsidR="00847822" w:rsidRPr="00AE4078" w:rsidRDefault="00847822">
            <w:pPr>
              <w:spacing w:line="240" w:lineRule="auto"/>
              <w:jc w:val="center"/>
              <w:rPr>
                <w:rFonts w:ascii="Times New Roman" w:hAnsi="Times New Roman"/>
                <w:b/>
                <w:bCs/>
                <w:sz w:val="24"/>
                <w:szCs w:val="24"/>
                <w:lang w:val="en-US" w:eastAsia="ru-RU"/>
              </w:rPr>
            </w:pPr>
            <w:r>
              <w:rPr>
                <w:rFonts w:ascii="Times New Roman" w:hAnsi="Times New Roman"/>
                <w:b/>
                <w:bCs/>
                <w:sz w:val="24"/>
                <w:szCs w:val="24"/>
                <w:lang w:val="en-US"/>
              </w:rPr>
              <w:t>10</w:t>
            </w:r>
          </w:p>
        </w:tc>
        <w:tc>
          <w:tcPr>
            <w:tcW w:w="708" w:type="dxa"/>
            <w:tcBorders>
              <w:top w:val="single" w:sz="4" w:space="0" w:color="000000"/>
              <w:left w:val="single" w:sz="4" w:space="0" w:color="000000"/>
              <w:bottom w:val="single" w:sz="4" w:space="0" w:color="000000"/>
              <w:right w:val="single" w:sz="4" w:space="0" w:color="auto"/>
            </w:tcBorders>
            <w:hideMark/>
          </w:tcPr>
          <w:p w:rsidR="00847822" w:rsidRPr="00AE4078" w:rsidRDefault="00847822">
            <w:pPr>
              <w:spacing w:line="240" w:lineRule="auto"/>
              <w:jc w:val="center"/>
              <w:rPr>
                <w:rFonts w:ascii="Times New Roman" w:hAnsi="Times New Roman"/>
                <w:b/>
                <w:bCs/>
                <w:sz w:val="24"/>
                <w:szCs w:val="24"/>
                <w:lang w:val="en-US" w:eastAsia="ru-RU"/>
              </w:rPr>
            </w:pPr>
            <w:r>
              <w:rPr>
                <w:rFonts w:ascii="Times New Roman" w:hAnsi="Times New Roman"/>
                <w:b/>
                <w:bCs/>
                <w:sz w:val="24"/>
                <w:szCs w:val="24"/>
                <w:lang w:val="en-US"/>
              </w:rPr>
              <w:t>10</w:t>
            </w:r>
          </w:p>
        </w:tc>
        <w:tc>
          <w:tcPr>
            <w:tcW w:w="709" w:type="dxa"/>
            <w:tcBorders>
              <w:top w:val="single" w:sz="4" w:space="0" w:color="000000"/>
              <w:left w:val="single" w:sz="4" w:space="0" w:color="auto"/>
              <w:bottom w:val="single" w:sz="4" w:space="0" w:color="000000"/>
              <w:right w:val="single" w:sz="4" w:space="0" w:color="auto"/>
            </w:tcBorders>
            <w:hideMark/>
          </w:tcPr>
          <w:p w:rsidR="00847822" w:rsidRPr="00AE4078" w:rsidRDefault="00847822">
            <w:pPr>
              <w:spacing w:line="240" w:lineRule="auto"/>
              <w:jc w:val="center"/>
              <w:rPr>
                <w:rFonts w:ascii="Times New Roman" w:hAnsi="Times New Roman"/>
                <w:b/>
                <w:bCs/>
                <w:sz w:val="24"/>
                <w:szCs w:val="24"/>
                <w:lang w:val="en-US" w:eastAsia="ru-RU"/>
              </w:rPr>
            </w:pPr>
            <w:r>
              <w:rPr>
                <w:rFonts w:ascii="Times New Roman" w:hAnsi="Times New Roman"/>
                <w:b/>
                <w:bCs/>
                <w:sz w:val="24"/>
                <w:szCs w:val="24"/>
                <w:lang w:val="en-US"/>
              </w:rPr>
              <w:t>10</w:t>
            </w:r>
          </w:p>
        </w:tc>
        <w:tc>
          <w:tcPr>
            <w:tcW w:w="567" w:type="dxa"/>
            <w:tcBorders>
              <w:top w:val="single" w:sz="4" w:space="0" w:color="000000"/>
              <w:left w:val="single" w:sz="4" w:space="0" w:color="auto"/>
              <w:bottom w:val="single" w:sz="4" w:space="0" w:color="000000"/>
              <w:right w:val="single" w:sz="4" w:space="0" w:color="000000"/>
            </w:tcBorders>
            <w:hideMark/>
          </w:tcPr>
          <w:p w:rsidR="00847822" w:rsidRPr="00AE4078" w:rsidRDefault="00847822">
            <w:pPr>
              <w:spacing w:line="240" w:lineRule="auto"/>
              <w:jc w:val="center"/>
              <w:rPr>
                <w:rFonts w:ascii="Times New Roman" w:hAnsi="Times New Roman"/>
                <w:b/>
                <w:bCs/>
                <w:sz w:val="24"/>
                <w:szCs w:val="24"/>
                <w:lang w:val="en-US" w:eastAsia="ru-RU"/>
              </w:rPr>
            </w:pPr>
            <w:r>
              <w:rPr>
                <w:rFonts w:ascii="Times New Roman" w:hAnsi="Times New Roman"/>
                <w:b/>
                <w:bCs/>
                <w:sz w:val="24"/>
                <w:szCs w:val="24"/>
                <w:lang w:val="en-US"/>
              </w:rPr>
              <w:t>10</w:t>
            </w:r>
          </w:p>
        </w:tc>
        <w:tc>
          <w:tcPr>
            <w:tcW w:w="709" w:type="dxa"/>
            <w:tcBorders>
              <w:top w:val="single" w:sz="4" w:space="0" w:color="000000"/>
              <w:left w:val="single" w:sz="4" w:space="0" w:color="000000"/>
              <w:bottom w:val="single" w:sz="4" w:space="0" w:color="000000"/>
              <w:right w:val="single" w:sz="4" w:space="0" w:color="auto"/>
            </w:tcBorders>
            <w:hideMark/>
          </w:tcPr>
          <w:p w:rsidR="00847822" w:rsidRPr="00AE4078" w:rsidRDefault="00847822">
            <w:pPr>
              <w:spacing w:line="240" w:lineRule="auto"/>
              <w:jc w:val="center"/>
              <w:rPr>
                <w:rFonts w:ascii="Times New Roman" w:hAnsi="Times New Roman"/>
                <w:b/>
                <w:bCs/>
                <w:sz w:val="24"/>
                <w:szCs w:val="24"/>
                <w:lang w:val="en-US" w:eastAsia="ru-RU"/>
              </w:rPr>
            </w:pPr>
            <w:r>
              <w:rPr>
                <w:rFonts w:ascii="Times New Roman" w:hAnsi="Times New Roman"/>
                <w:b/>
                <w:bCs/>
                <w:sz w:val="24"/>
                <w:szCs w:val="24"/>
                <w:lang w:val="en-US"/>
              </w:rPr>
              <w:t>10</w:t>
            </w:r>
          </w:p>
        </w:tc>
        <w:tc>
          <w:tcPr>
            <w:tcW w:w="850" w:type="dxa"/>
            <w:tcBorders>
              <w:top w:val="single" w:sz="4" w:space="0" w:color="000000"/>
              <w:left w:val="single" w:sz="4" w:space="0" w:color="auto"/>
              <w:bottom w:val="single" w:sz="4" w:space="0" w:color="000000"/>
              <w:right w:val="single" w:sz="4" w:space="0" w:color="auto"/>
            </w:tcBorders>
            <w:hideMark/>
          </w:tcPr>
          <w:p w:rsidR="00847822" w:rsidRPr="00AE4078" w:rsidRDefault="00847822">
            <w:pPr>
              <w:spacing w:line="240" w:lineRule="auto"/>
              <w:jc w:val="center"/>
              <w:rPr>
                <w:rFonts w:ascii="Times New Roman" w:hAnsi="Times New Roman"/>
                <w:b/>
                <w:bCs/>
                <w:sz w:val="24"/>
                <w:szCs w:val="24"/>
                <w:lang w:val="en-US" w:eastAsia="ru-RU"/>
              </w:rPr>
            </w:pPr>
            <w:r>
              <w:rPr>
                <w:rFonts w:ascii="Times New Roman" w:hAnsi="Times New Roman"/>
                <w:b/>
                <w:bCs/>
                <w:sz w:val="24"/>
                <w:szCs w:val="24"/>
                <w:lang w:val="en-US"/>
              </w:rPr>
              <w:t>10</w:t>
            </w:r>
          </w:p>
        </w:tc>
        <w:tc>
          <w:tcPr>
            <w:tcW w:w="993" w:type="dxa"/>
            <w:vMerge/>
            <w:tcBorders>
              <w:left w:val="single" w:sz="4" w:space="0" w:color="auto"/>
              <w:bottom w:val="single" w:sz="4" w:space="0" w:color="000000"/>
              <w:right w:val="single" w:sz="4" w:space="0" w:color="auto"/>
            </w:tcBorders>
          </w:tcPr>
          <w:p w:rsidR="00847822" w:rsidRDefault="00847822">
            <w:pPr>
              <w:spacing w:line="240" w:lineRule="auto"/>
              <w:jc w:val="center"/>
              <w:rPr>
                <w:rFonts w:ascii="Times New Roman" w:hAnsi="Times New Roman"/>
                <w:b/>
                <w:bCs/>
                <w:sz w:val="24"/>
                <w:szCs w:val="24"/>
                <w:lang w:val="en-US"/>
              </w:rPr>
            </w:pPr>
          </w:p>
        </w:tc>
        <w:tc>
          <w:tcPr>
            <w:tcW w:w="1134" w:type="dxa"/>
            <w:vMerge/>
            <w:tcBorders>
              <w:left w:val="single" w:sz="4" w:space="0" w:color="auto"/>
              <w:bottom w:val="single" w:sz="4" w:space="0" w:color="000000"/>
              <w:right w:val="single" w:sz="4" w:space="0" w:color="auto"/>
            </w:tcBorders>
          </w:tcPr>
          <w:p w:rsidR="00847822" w:rsidRDefault="00847822">
            <w:pPr>
              <w:spacing w:line="240" w:lineRule="auto"/>
              <w:jc w:val="center"/>
              <w:rPr>
                <w:rFonts w:ascii="Times New Roman" w:hAnsi="Times New Roman"/>
                <w:b/>
                <w:bCs/>
                <w:sz w:val="24"/>
                <w:szCs w:val="24"/>
                <w:lang w:val="en-US"/>
              </w:rPr>
            </w:pPr>
          </w:p>
        </w:tc>
        <w:tc>
          <w:tcPr>
            <w:tcW w:w="1275" w:type="dxa"/>
            <w:vMerge/>
            <w:tcBorders>
              <w:left w:val="single" w:sz="4" w:space="0" w:color="auto"/>
              <w:bottom w:val="single" w:sz="4" w:space="0" w:color="000000"/>
              <w:right w:val="single" w:sz="4" w:space="0" w:color="auto"/>
            </w:tcBorders>
          </w:tcPr>
          <w:p w:rsidR="00847822" w:rsidRDefault="00847822">
            <w:pPr>
              <w:spacing w:line="240" w:lineRule="auto"/>
              <w:jc w:val="center"/>
              <w:rPr>
                <w:rFonts w:ascii="Times New Roman" w:hAnsi="Times New Roman"/>
                <w:b/>
                <w:bCs/>
                <w:sz w:val="24"/>
                <w:szCs w:val="24"/>
                <w:lang w:val="en-US"/>
              </w:rPr>
            </w:pPr>
          </w:p>
        </w:tc>
      </w:tr>
    </w:tbl>
    <w:p w:rsidR="00847822" w:rsidRDefault="00847822" w:rsidP="00AA1C14">
      <w:pPr>
        <w:jc w:val="center"/>
        <w:rPr>
          <w:rFonts w:ascii="Times New Roman" w:hAnsi="Times New Roman" w:cs="Times New Roman"/>
          <w:b/>
          <w:bCs/>
          <w:sz w:val="24"/>
          <w:szCs w:val="24"/>
        </w:rPr>
      </w:pPr>
    </w:p>
    <w:p w:rsidR="00EA275D" w:rsidRDefault="00EA275D" w:rsidP="00AA1C14">
      <w:pPr>
        <w:jc w:val="center"/>
        <w:rPr>
          <w:rFonts w:ascii="Times New Roman" w:hAnsi="Times New Roman" w:cs="Times New Roman"/>
          <w:b/>
          <w:bCs/>
          <w:sz w:val="24"/>
          <w:szCs w:val="24"/>
        </w:rPr>
      </w:pPr>
    </w:p>
    <w:p w:rsidR="00921692" w:rsidRPr="007D55BB" w:rsidRDefault="00921692" w:rsidP="00AA1C14">
      <w:pPr>
        <w:jc w:val="center"/>
        <w:rPr>
          <w:rFonts w:ascii="Times New Roman" w:hAnsi="Times New Roman" w:cs="Times New Roman"/>
          <w:b/>
          <w:bCs/>
          <w:sz w:val="24"/>
          <w:szCs w:val="24"/>
        </w:rPr>
      </w:pPr>
      <w:r w:rsidRPr="007D55BB">
        <w:rPr>
          <w:rFonts w:ascii="Times New Roman" w:hAnsi="Times New Roman" w:cs="Times New Roman"/>
          <w:b/>
          <w:bCs/>
          <w:sz w:val="24"/>
          <w:szCs w:val="24"/>
        </w:rPr>
        <w:t>Шкала оцінювання: національна та ECTS</w:t>
      </w:r>
    </w:p>
    <w:tbl>
      <w:tblPr>
        <w:tblW w:w="0" w:type="auto"/>
        <w:tblInd w:w="216" w:type="dxa"/>
        <w:tblLayout w:type="fixed"/>
        <w:tblLook w:val="0000"/>
      </w:tblPr>
      <w:tblGrid>
        <w:gridCol w:w="1589"/>
        <w:gridCol w:w="1705"/>
        <w:gridCol w:w="2718"/>
        <w:gridCol w:w="3240"/>
      </w:tblGrid>
      <w:tr w:rsidR="00EA275D" w:rsidRPr="00D91955" w:rsidTr="002D036B">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ascii="Times New Roman CYR" w:eastAsia="Times New Roman" w:hAnsi="Times New Roman CYR" w:cs="Times New Roman CYR"/>
                <w:sz w:val="28"/>
                <w:szCs w:val="28"/>
                <w:lang w:eastAsia="ru-RU"/>
              </w:rPr>
            </w:pPr>
            <w:r w:rsidRPr="00EA275D">
              <w:rPr>
                <w:rFonts w:ascii="Times New Roman CYR" w:eastAsia="Times New Roman" w:hAnsi="Times New Roman CYR" w:cs="Times New Roman CYR"/>
                <w:sz w:val="28"/>
                <w:szCs w:val="28"/>
                <w:lang w:eastAsia="ru-RU"/>
              </w:rPr>
              <w:t>ОЦІНКА</w:t>
            </w:r>
          </w:p>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CYR" w:eastAsia="Times New Roman" w:hAnsi="Times New Roman CYR" w:cs="Times New Roman CYR"/>
                <w:sz w:val="28"/>
                <w:szCs w:val="28"/>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CYR" w:eastAsia="Times New Roman" w:hAnsi="Times New Roman CYR" w:cs="Times New Roman CYR"/>
                <w:sz w:val="28"/>
                <w:szCs w:val="28"/>
                <w:lang w:eastAsia="ru-RU"/>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CYR" w:eastAsia="Times New Roman" w:hAnsi="Times New Roman CYR" w:cs="Times New Roman CYR"/>
                <w:sz w:val="28"/>
                <w:szCs w:val="28"/>
                <w:lang w:eastAsia="ru-RU"/>
              </w:rPr>
              <w:t xml:space="preserve">ОЦІНКА ЗА НАЦІОНАЛЬНОЮ ШКАЛОЮ </w:t>
            </w:r>
          </w:p>
        </w:tc>
      </w:tr>
      <w:tr w:rsidR="00EA275D" w:rsidRPr="00D91955" w:rsidTr="002D036B">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autoSpaceDE w:val="0"/>
              <w:autoSpaceDN w:val="0"/>
              <w:adjustRightInd w:val="0"/>
              <w:spacing w:after="0" w:line="240" w:lineRule="auto"/>
              <w:rPr>
                <w:rFonts w:eastAsia="Times New Roman" w:cs="Calibri"/>
                <w:sz w:val="28"/>
                <w:szCs w:val="28"/>
                <w:lang w:val="en-US"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autoSpaceDE w:val="0"/>
              <w:autoSpaceDN w:val="0"/>
              <w:adjustRightInd w:val="0"/>
              <w:spacing w:after="0" w:line="240" w:lineRule="auto"/>
              <w:rPr>
                <w:rFonts w:eastAsia="Times New Roman" w:cs="Calibri"/>
                <w:sz w:val="28"/>
                <w:szCs w:val="28"/>
                <w:lang w:val="en-US"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CYR" w:eastAsia="Times New Roman" w:hAnsi="Times New Roman CYR" w:cs="Times New Roman CYR"/>
                <w:sz w:val="28"/>
                <w:szCs w:val="28"/>
                <w:lang w:eastAsia="ru-RU"/>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CYR" w:eastAsia="Times New Roman" w:hAnsi="Times New Roman CYR" w:cs="Times New Roman CYR"/>
                <w:sz w:val="28"/>
                <w:szCs w:val="28"/>
                <w:lang w:eastAsia="ru-RU"/>
              </w:rPr>
              <w:t>залік</w:t>
            </w:r>
          </w:p>
        </w:tc>
      </w:tr>
      <w:tr w:rsidR="00EA275D" w:rsidRPr="00D91955" w:rsidTr="002D036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5 (</w:t>
            </w:r>
            <w:r w:rsidRPr="00EA275D">
              <w:rPr>
                <w:rFonts w:ascii="Times New Roman CYR" w:eastAsia="Times New Roman" w:hAnsi="Times New Roman CYR" w:cs="Times New Roman CYR"/>
                <w:sz w:val="28"/>
                <w:szCs w:val="28"/>
                <w:lang w:eastAsia="ru-RU"/>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5/</w:t>
            </w:r>
            <w:proofErr w:type="spellStart"/>
            <w:r w:rsidRPr="00EA275D">
              <w:rPr>
                <w:rFonts w:ascii="Times New Roman CYR" w:eastAsia="Times New Roman" w:hAnsi="Times New Roman CYR" w:cs="Times New Roman CYR"/>
                <w:sz w:val="28"/>
                <w:szCs w:val="28"/>
                <w:lang w:eastAsia="ru-RU"/>
              </w:rPr>
              <w:t>відм</w:t>
            </w:r>
            <w:proofErr w:type="spellEnd"/>
            <w:r w:rsidRPr="00EA275D">
              <w:rPr>
                <w:rFonts w:ascii="Times New Roman CYR" w:eastAsia="Times New Roman" w:hAnsi="Times New Roman CYR" w:cs="Times New Roman CYR"/>
                <w:sz w:val="28"/>
                <w:szCs w:val="28"/>
                <w:lang w:eastAsia="ru-RU"/>
              </w:rPr>
              <w:t>./зараховано</w:t>
            </w:r>
          </w:p>
        </w:tc>
      </w:tr>
      <w:tr w:rsidR="00EA275D" w:rsidRPr="00D91955" w:rsidTr="002D036B">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4 (</w:t>
            </w:r>
            <w:r w:rsidRPr="00EA275D">
              <w:rPr>
                <w:rFonts w:ascii="Times New Roman CYR" w:eastAsia="Times New Roman" w:hAnsi="Times New Roman CYR" w:cs="Times New Roman CYR"/>
                <w:sz w:val="28"/>
                <w:szCs w:val="28"/>
                <w:lang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4/</w:t>
            </w:r>
            <w:r w:rsidRPr="00EA275D">
              <w:rPr>
                <w:rFonts w:ascii="Times New Roman CYR" w:eastAsia="Times New Roman" w:hAnsi="Times New Roman CYR" w:cs="Times New Roman CYR"/>
                <w:sz w:val="28"/>
                <w:szCs w:val="28"/>
                <w:lang w:eastAsia="ru-RU"/>
              </w:rPr>
              <w:t>добре/ зараховано</w:t>
            </w:r>
          </w:p>
        </w:tc>
      </w:tr>
      <w:tr w:rsidR="00EA275D" w:rsidRPr="00D91955" w:rsidTr="002D036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lastRenderedPageBreak/>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autoSpaceDE w:val="0"/>
              <w:autoSpaceDN w:val="0"/>
              <w:adjustRightInd w:val="0"/>
              <w:spacing w:after="0" w:line="240" w:lineRule="auto"/>
              <w:rPr>
                <w:rFonts w:eastAsia="Times New Roman" w:cs="Calibri"/>
                <w:sz w:val="28"/>
                <w:szCs w:val="28"/>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autoSpaceDE w:val="0"/>
              <w:autoSpaceDN w:val="0"/>
              <w:adjustRightInd w:val="0"/>
              <w:spacing w:after="0" w:line="240" w:lineRule="auto"/>
              <w:rPr>
                <w:rFonts w:eastAsia="Times New Roman" w:cs="Calibri"/>
                <w:sz w:val="28"/>
                <w:szCs w:val="28"/>
                <w:lang w:val="en-US" w:eastAsia="ru-RU"/>
              </w:rPr>
            </w:pPr>
          </w:p>
        </w:tc>
      </w:tr>
      <w:tr w:rsidR="00EA275D" w:rsidRPr="00D91955" w:rsidTr="002D036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ascii="Times New Roman CYR" w:eastAsia="Times New Roman" w:hAnsi="Times New Roman CYR" w:cs="Times New Roman CYR"/>
                <w:sz w:val="28"/>
                <w:szCs w:val="28"/>
                <w:lang w:eastAsia="ru-RU"/>
              </w:rPr>
            </w:pPr>
            <w:r w:rsidRPr="00EA275D">
              <w:rPr>
                <w:rFonts w:ascii="Times New Roman" w:eastAsia="Times New Roman" w:hAnsi="Times New Roman"/>
                <w:sz w:val="28"/>
                <w:szCs w:val="28"/>
                <w:lang w:val="en-US" w:eastAsia="ru-RU"/>
              </w:rPr>
              <w:t>3 (</w:t>
            </w:r>
            <w:r w:rsidRPr="00EA275D">
              <w:rPr>
                <w:rFonts w:ascii="Times New Roman CYR" w:eastAsia="Times New Roman" w:hAnsi="Times New Roman CYR" w:cs="Times New Roman CYR"/>
                <w:sz w:val="28"/>
                <w:szCs w:val="28"/>
                <w:lang w:eastAsia="ru-RU"/>
              </w:rPr>
              <w:t>задовільно)</w:t>
            </w:r>
          </w:p>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ascii="Times New Roman CYR" w:eastAsia="Times New Roman" w:hAnsi="Times New Roman CYR" w:cs="Times New Roman CYR"/>
                <w:sz w:val="28"/>
                <w:szCs w:val="28"/>
                <w:lang w:eastAsia="ru-RU"/>
              </w:rPr>
            </w:pPr>
            <w:r w:rsidRPr="00EA275D">
              <w:rPr>
                <w:rFonts w:ascii="Times New Roman" w:eastAsia="Times New Roman" w:hAnsi="Times New Roman"/>
                <w:sz w:val="28"/>
                <w:szCs w:val="28"/>
                <w:lang w:val="en-US" w:eastAsia="ru-RU"/>
              </w:rPr>
              <w:t>3/</w:t>
            </w:r>
            <w:r w:rsidRPr="00EA275D">
              <w:rPr>
                <w:rFonts w:ascii="Times New Roman CYR" w:eastAsia="Times New Roman" w:hAnsi="Times New Roman CYR" w:cs="Times New Roman CYR"/>
                <w:sz w:val="28"/>
                <w:szCs w:val="28"/>
                <w:lang w:eastAsia="ru-RU"/>
              </w:rPr>
              <w:t>задов./ зараховано</w:t>
            </w:r>
          </w:p>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 </w:t>
            </w:r>
          </w:p>
        </w:tc>
      </w:tr>
      <w:tr w:rsidR="00EA275D" w:rsidRPr="00D91955" w:rsidTr="002D036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autoSpaceDE w:val="0"/>
              <w:autoSpaceDN w:val="0"/>
              <w:adjustRightInd w:val="0"/>
              <w:spacing w:after="0" w:line="240" w:lineRule="auto"/>
              <w:rPr>
                <w:rFonts w:eastAsia="Times New Roman" w:cs="Calibri"/>
                <w:sz w:val="28"/>
                <w:szCs w:val="28"/>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autoSpaceDE w:val="0"/>
              <w:autoSpaceDN w:val="0"/>
              <w:adjustRightInd w:val="0"/>
              <w:spacing w:after="0" w:line="240" w:lineRule="auto"/>
              <w:rPr>
                <w:rFonts w:eastAsia="Times New Roman" w:cs="Calibri"/>
                <w:sz w:val="28"/>
                <w:szCs w:val="28"/>
                <w:lang w:val="en-US" w:eastAsia="ru-RU"/>
              </w:rPr>
            </w:pPr>
          </w:p>
        </w:tc>
      </w:tr>
      <w:tr w:rsidR="00EA275D" w:rsidRPr="00D91955" w:rsidTr="002D036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w:eastAsia="Times New Roman" w:hAnsi="Times New Roman"/>
                <w:sz w:val="28"/>
                <w:szCs w:val="28"/>
                <w:lang w:val="en-US" w:eastAsia="ru-RU"/>
              </w:rPr>
              <w:t>2 (</w:t>
            </w:r>
            <w:r w:rsidRPr="00EA275D">
              <w:rPr>
                <w:rFonts w:ascii="Times New Roman CYR" w:eastAsia="Times New Roman" w:hAnsi="Times New Roman CYR" w:cs="Times New Roman CYR"/>
                <w:sz w:val="28"/>
                <w:szCs w:val="28"/>
                <w:lang w:eastAsia="ru-RU"/>
              </w:rPr>
              <w:t>незадовільно)</w:t>
            </w:r>
            <w:r w:rsidRPr="00EA275D">
              <w:rPr>
                <w:rFonts w:ascii="Times New Roman" w:eastAsia="Times New Roman" w:hAnsi="Times New Roman"/>
                <w:sz w:val="28"/>
                <w:szCs w:val="28"/>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75D" w:rsidRPr="00EA275D" w:rsidRDefault="00EA275D" w:rsidP="002D036B">
            <w:pPr>
              <w:tabs>
                <w:tab w:val="left" w:pos="2160"/>
                <w:tab w:val="left" w:pos="4800"/>
                <w:tab w:val="left" w:pos="7080"/>
              </w:tabs>
              <w:autoSpaceDE w:val="0"/>
              <w:autoSpaceDN w:val="0"/>
              <w:adjustRightInd w:val="0"/>
              <w:spacing w:before="100" w:after="0" w:line="240" w:lineRule="auto"/>
              <w:jc w:val="center"/>
              <w:rPr>
                <w:rFonts w:eastAsia="Times New Roman" w:cs="Calibri"/>
                <w:sz w:val="28"/>
                <w:szCs w:val="28"/>
                <w:lang w:val="en-US" w:eastAsia="ru-RU"/>
              </w:rPr>
            </w:pPr>
            <w:r w:rsidRPr="00EA275D">
              <w:rPr>
                <w:rFonts w:ascii="Times New Roman CYR" w:eastAsia="Times New Roman" w:hAnsi="Times New Roman CYR" w:cs="Times New Roman CYR"/>
                <w:sz w:val="28"/>
                <w:szCs w:val="28"/>
                <w:lang w:eastAsia="ru-RU"/>
              </w:rPr>
              <w:t>Не зараховано</w:t>
            </w:r>
          </w:p>
        </w:tc>
      </w:tr>
    </w:tbl>
    <w:p w:rsidR="00033E8E" w:rsidRDefault="00033E8E" w:rsidP="00F85B7D">
      <w:pPr>
        <w:shd w:val="clear" w:color="auto" w:fill="FFFFFF"/>
        <w:spacing w:after="0" w:line="240" w:lineRule="auto"/>
        <w:jc w:val="center"/>
        <w:rPr>
          <w:rFonts w:ascii="Times New Roman" w:eastAsia="Times New Roman" w:hAnsi="Times New Roman"/>
          <w:b/>
          <w:sz w:val="24"/>
          <w:szCs w:val="24"/>
          <w:lang w:eastAsia="ru-RU"/>
        </w:rPr>
      </w:pPr>
    </w:p>
    <w:p w:rsidR="00EA275D" w:rsidRDefault="00EA275D" w:rsidP="00EA275D">
      <w:pPr>
        <w:shd w:val="clear" w:color="auto" w:fill="FFFFFF"/>
        <w:spacing w:after="0" w:line="360" w:lineRule="auto"/>
        <w:jc w:val="center"/>
        <w:rPr>
          <w:rFonts w:ascii="Times New Roman" w:eastAsia="Times New Roman" w:hAnsi="Times New Roman"/>
          <w:b/>
          <w:sz w:val="24"/>
          <w:szCs w:val="24"/>
          <w:lang w:eastAsia="ru-RU"/>
        </w:rPr>
      </w:pPr>
    </w:p>
    <w:p w:rsidR="00F85B7D" w:rsidRDefault="00033E8E" w:rsidP="00EA275D">
      <w:pPr>
        <w:shd w:val="clear" w:color="auto" w:fill="FFFFFF"/>
        <w:spacing w:after="0" w:line="360" w:lineRule="auto"/>
        <w:jc w:val="center"/>
        <w:rPr>
          <w:rFonts w:ascii="Times New Roman" w:eastAsia="Times New Roman" w:hAnsi="Times New Roman"/>
          <w:b/>
          <w:sz w:val="24"/>
          <w:szCs w:val="24"/>
          <w:lang w:eastAsia="ru-RU"/>
        </w:rPr>
      </w:pPr>
      <w:r w:rsidRPr="00033E8E">
        <w:rPr>
          <w:rFonts w:ascii="Times New Roman" w:eastAsia="Times New Roman" w:hAnsi="Times New Roman"/>
          <w:b/>
          <w:sz w:val="24"/>
          <w:szCs w:val="24"/>
          <w:lang w:eastAsia="ru-RU"/>
        </w:rPr>
        <w:t>11</w:t>
      </w:r>
      <w:r w:rsidR="00F85B7D" w:rsidRPr="00033E8E">
        <w:rPr>
          <w:rFonts w:ascii="Times New Roman" w:eastAsia="Times New Roman" w:hAnsi="Times New Roman"/>
          <w:b/>
          <w:sz w:val="24"/>
          <w:szCs w:val="24"/>
          <w:lang w:eastAsia="ru-RU"/>
        </w:rPr>
        <w:t>. Методичне забезпечення</w:t>
      </w:r>
    </w:p>
    <w:p w:rsidR="00EA275D" w:rsidRPr="00033E8E" w:rsidRDefault="00EA275D" w:rsidP="00EA275D">
      <w:pPr>
        <w:shd w:val="clear" w:color="auto" w:fill="FFFFFF"/>
        <w:spacing w:after="0" w:line="360" w:lineRule="auto"/>
        <w:jc w:val="center"/>
        <w:rPr>
          <w:rFonts w:ascii="Times New Roman" w:eastAsia="Times New Roman" w:hAnsi="Times New Roman"/>
          <w:b/>
          <w:sz w:val="24"/>
          <w:szCs w:val="24"/>
          <w:lang w:eastAsia="ru-RU"/>
        </w:rPr>
      </w:pPr>
    </w:p>
    <w:p w:rsidR="00F85B7D" w:rsidRPr="00033E8E" w:rsidRDefault="00F85B7D" w:rsidP="00EA275D">
      <w:pPr>
        <w:shd w:val="clear" w:color="auto" w:fill="FFFFFF"/>
        <w:spacing w:after="0" w:line="360" w:lineRule="auto"/>
        <w:jc w:val="both"/>
        <w:rPr>
          <w:rFonts w:ascii="Times New Roman" w:eastAsia="Times New Roman" w:hAnsi="Times New Roman"/>
          <w:sz w:val="24"/>
          <w:szCs w:val="24"/>
          <w:lang w:eastAsia="ru-RU"/>
        </w:rPr>
      </w:pPr>
      <w:r w:rsidRPr="00033E8E">
        <w:rPr>
          <w:rFonts w:ascii="Times New Roman" w:eastAsia="Times New Roman" w:hAnsi="Times New Roman"/>
          <w:sz w:val="24"/>
          <w:szCs w:val="24"/>
          <w:lang w:eastAsia="ru-RU"/>
        </w:rPr>
        <w:t>1. Навчально-методичний посібник</w:t>
      </w:r>
      <w:r w:rsidR="005A59A9" w:rsidRPr="00033E8E">
        <w:rPr>
          <w:rFonts w:ascii="Times New Roman" w:eastAsia="Times New Roman" w:hAnsi="Times New Roman"/>
          <w:sz w:val="24"/>
          <w:szCs w:val="24"/>
          <w:lang w:eastAsia="ru-RU"/>
        </w:rPr>
        <w:t xml:space="preserve"> (в списку літератури №1)</w:t>
      </w:r>
    </w:p>
    <w:p w:rsidR="00921692" w:rsidRPr="00033E8E" w:rsidRDefault="00F85B7D" w:rsidP="00EA275D">
      <w:pPr>
        <w:spacing w:after="0" w:line="360" w:lineRule="auto"/>
        <w:ind w:right="-568"/>
        <w:rPr>
          <w:rFonts w:ascii="Times New Roman" w:eastAsia="Times New Roman" w:hAnsi="Times New Roman"/>
          <w:sz w:val="24"/>
          <w:szCs w:val="24"/>
          <w:lang w:eastAsia="ru-RU"/>
        </w:rPr>
      </w:pPr>
      <w:r w:rsidRPr="00033E8E">
        <w:rPr>
          <w:rFonts w:ascii="Times New Roman" w:eastAsia="Times New Roman" w:hAnsi="Times New Roman"/>
          <w:sz w:val="24"/>
          <w:szCs w:val="24"/>
          <w:lang w:eastAsia="ru-RU"/>
        </w:rPr>
        <w:t xml:space="preserve">2. </w:t>
      </w:r>
      <w:r w:rsidR="00D869D8" w:rsidRPr="00033E8E">
        <w:rPr>
          <w:rFonts w:ascii="Times New Roman" w:eastAsia="Times New Roman" w:hAnsi="Times New Roman"/>
          <w:sz w:val="24"/>
          <w:szCs w:val="24"/>
          <w:lang w:eastAsia="ru-RU"/>
        </w:rPr>
        <w:t>Магістерська програма з політології</w:t>
      </w:r>
      <w:r w:rsidR="00331EE7" w:rsidRPr="00033E8E">
        <w:rPr>
          <w:rFonts w:ascii="Times New Roman" w:eastAsia="Times New Roman" w:hAnsi="Times New Roman"/>
          <w:sz w:val="24"/>
          <w:szCs w:val="24"/>
          <w:lang w:eastAsia="ru-RU"/>
        </w:rPr>
        <w:t>.</w:t>
      </w:r>
    </w:p>
    <w:p w:rsidR="00331EE7" w:rsidRPr="00331EE7" w:rsidRDefault="00331EE7" w:rsidP="00EA275D">
      <w:pPr>
        <w:spacing w:after="0" w:line="360" w:lineRule="auto"/>
        <w:ind w:right="-568"/>
        <w:rPr>
          <w:rFonts w:ascii="Times New Roman" w:eastAsia="Times New Roman" w:hAnsi="Times New Roman"/>
          <w:sz w:val="28"/>
          <w:szCs w:val="28"/>
          <w:lang w:eastAsia="ru-RU"/>
        </w:rPr>
      </w:pPr>
      <w:r w:rsidRPr="00033E8E">
        <w:rPr>
          <w:rFonts w:ascii="Times New Roman" w:eastAsia="Times New Roman" w:hAnsi="Times New Roman"/>
          <w:sz w:val="24"/>
          <w:szCs w:val="24"/>
          <w:lang w:eastAsia="ru-RU"/>
        </w:rPr>
        <w:t>3.Навчально-методичний комплекс</w:t>
      </w:r>
    </w:p>
    <w:p w:rsidR="001D0780" w:rsidRDefault="001D0780" w:rsidP="00EA275D">
      <w:pPr>
        <w:spacing w:line="360" w:lineRule="auto"/>
        <w:ind w:right="-568"/>
        <w:rPr>
          <w:rFonts w:ascii="Times New Roman" w:hAnsi="Times New Roman" w:cs="Times New Roman"/>
          <w:b/>
          <w:sz w:val="24"/>
          <w:szCs w:val="24"/>
        </w:rPr>
      </w:pPr>
    </w:p>
    <w:p w:rsidR="00921692" w:rsidRPr="007D55BB" w:rsidRDefault="007D55BB" w:rsidP="00921692">
      <w:pPr>
        <w:ind w:left="-567" w:right="-568" w:hanging="567"/>
        <w:jc w:val="center"/>
        <w:rPr>
          <w:rFonts w:ascii="Times New Roman" w:hAnsi="Times New Roman" w:cs="Times New Roman"/>
          <w:b/>
          <w:sz w:val="24"/>
          <w:szCs w:val="24"/>
        </w:rPr>
      </w:pPr>
      <w:r>
        <w:rPr>
          <w:rFonts w:ascii="Times New Roman" w:hAnsi="Times New Roman" w:cs="Times New Roman"/>
          <w:b/>
          <w:sz w:val="24"/>
          <w:szCs w:val="24"/>
        </w:rPr>
        <w:t>12.</w:t>
      </w:r>
      <w:r w:rsidR="00033E8E">
        <w:rPr>
          <w:rFonts w:ascii="Times New Roman" w:hAnsi="Times New Roman" w:cs="Times New Roman"/>
          <w:b/>
          <w:sz w:val="24"/>
          <w:szCs w:val="24"/>
        </w:rPr>
        <w:t> </w:t>
      </w:r>
      <w:r w:rsidR="00921692" w:rsidRPr="007D55BB">
        <w:rPr>
          <w:rFonts w:ascii="Times New Roman" w:hAnsi="Times New Roman" w:cs="Times New Roman"/>
          <w:b/>
          <w:sz w:val="24"/>
          <w:szCs w:val="24"/>
        </w:rPr>
        <w:t>Рекомендована література до курсу «Гендерна політика»</w:t>
      </w:r>
    </w:p>
    <w:p w:rsidR="007E20AC" w:rsidRPr="007D55BB" w:rsidRDefault="007E20AC" w:rsidP="00921692">
      <w:pPr>
        <w:ind w:left="-567" w:right="-568" w:hanging="567"/>
        <w:jc w:val="center"/>
        <w:rPr>
          <w:rFonts w:ascii="Times New Roman" w:hAnsi="Times New Roman" w:cs="Times New Roman"/>
          <w:b/>
          <w:sz w:val="24"/>
          <w:szCs w:val="24"/>
        </w:rPr>
      </w:pPr>
      <w:r w:rsidRPr="007D55BB">
        <w:rPr>
          <w:rFonts w:ascii="Times New Roman" w:hAnsi="Times New Roman" w:cs="Times New Roman"/>
          <w:b/>
          <w:sz w:val="24"/>
          <w:szCs w:val="24"/>
        </w:rPr>
        <w:t>Базова</w:t>
      </w:r>
    </w:p>
    <w:p w:rsidR="00921692" w:rsidRPr="007D55BB" w:rsidRDefault="00921692" w:rsidP="00921692">
      <w:pPr>
        <w:numPr>
          <w:ilvl w:val="0"/>
          <w:numId w:val="14"/>
        </w:numPr>
        <w:spacing w:after="0" w:line="240" w:lineRule="auto"/>
        <w:jc w:val="both"/>
        <w:rPr>
          <w:rFonts w:ascii="Times New Roman" w:hAnsi="Times New Roman" w:cs="Times New Roman"/>
          <w:b/>
          <w:sz w:val="24"/>
          <w:szCs w:val="24"/>
        </w:rPr>
      </w:pPr>
      <w:proofErr w:type="spellStart"/>
      <w:r w:rsidRPr="007D55BB">
        <w:rPr>
          <w:rFonts w:ascii="Times New Roman" w:hAnsi="Times New Roman" w:cs="Times New Roman"/>
          <w:b/>
          <w:sz w:val="24"/>
          <w:szCs w:val="24"/>
        </w:rPr>
        <w:t>Ворчакова</w:t>
      </w:r>
      <w:proofErr w:type="spellEnd"/>
      <w:r w:rsidRPr="007D55BB">
        <w:rPr>
          <w:rFonts w:ascii="Times New Roman" w:hAnsi="Times New Roman" w:cs="Times New Roman"/>
          <w:b/>
          <w:sz w:val="24"/>
          <w:szCs w:val="24"/>
        </w:rPr>
        <w:t xml:space="preserve"> І.Є. Гендерна політика: </w:t>
      </w:r>
      <w:proofErr w:type="spellStart"/>
      <w:r w:rsidRPr="007D55BB">
        <w:rPr>
          <w:rFonts w:ascii="Times New Roman" w:hAnsi="Times New Roman" w:cs="Times New Roman"/>
          <w:b/>
          <w:sz w:val="24"/>
          <w:szCs w:val="24"/>
        </w:rPr>
        <w:t>навч</w:t>
      </w:r>
      <w:proofErr w:type="spellEnd"/>
      <w:r w:rsidRPr="007D55BB">
        <w:rPr>
          <w:rFonts w:ascii="Times New Roman" w:hAnsi="Times New Roman" w:cs="Times New Roman"/>
          <w:b/>
          <w:sz w:val="24"/>
          <w:szCs w:val="24"/>
        </w:rPr>
        <w:t xml:space="preserve">. </w:t>
      </w:r>
      <w:proofErr w:type="spellStart"/>
      <w:r w:rsidRPr="007D55BB">
        <w:rPr>
          <w:rFonts w:ascii="Times New Roman" w:hAnsi="Times New Roman" w:cs="Times New Roman"/>
          <w:b/>
          <w:sz w:val="24"/>
          <w:szCs w:val="24"/>
        </w:rPr>
        <w:t>пос</w:t>
      </w:r>
      <w:proofErr w:type="spellEnd"/>
      <w:r w:rsidRPr="007D55BB">
        <w:rPr>
          <w:rFonts w:ascii="Times New Roman" w:hAnsi="Times New Roman" w:cs="Times New Roman"/>
          <w:b/>
          <w:sz w:val="24"/>
          <w:szCs w:val="24"/>
        </w:rPr>
        <w:t xml:space="preserve">. для </w:t>
      </w:r>
      <w:proofErr w:type="spellStart"/>
      <w:r w:rsidRPr="007D55BB">
        <w:rPr>
          <w:rFonts w:ascii="Times New Roman" w:hAnsi="Times New Roman" w:cs="Times New Roman"/>
          <w:b/>
          <w:sz w:val="24"/>
          <w:szCs w:val="24"/>
        </w:rPr>
        <w:t>студ</w:t>
      </w:r>
      <w:proofErr w:type="spellEnd"/>
      <w:r w:rsidRPr="007D55BB">
        <w:rPr>
          <w:rFonts w:ascii="Times New Roman" w:hAnsi="Times New Roman" w:cs="Times New Roman"/>
          <w:b/>
          <w:sz w:val="24"/>
          <w:szCs w:val="24"/>
        </w:rPr>
        <w:t>. вузів ІІІ-І</w:t>
      </w:r>
      <w:r w:rsidRPr="007D55BB">
        <w:rPr>
          <w:rFonts w:ascii="Times New Roman" w:hAnsi="Times New Roman" w:cs="Times New Roman"/>
          <w:b/>
          <w:sz w:val="24"/>
          <w:szCs w:val="24"/>
          <w:lang w:val="en-US"/>
        </w:rPr>
        <w:t>V</w:t>
      </w:r>
      <w:r w:rsidRPr="007D55BB">
        <w:rPr>
          <w:rFonts w:ascii="Times New Roman" w:hAnsi="Times New Roman" w:cs="Times New Roman"/>
          <w:b/>
          <w:sz w:val="24"/>
          <w:szCs w:val="24"/>
        </w:rPr>
        <w:t xml:space="preserve"> рівнів акредитації / І. Є. </w:t>
      </w:r>
      <w:proofErr w:type="spellStart"/>
      <w:r w:rsidRPr="007D55BB">
        <w:rPr>
          <w:rFonts w:ascii="Times New Roman" w:hAnsi="Times New Roman" w:cs="Times New Roman"/>
          <w:b/>
          <w:sz w:val="24"/>
          <w:szCs w:val="24"/>
        </w:rPr>
        <w:t>Ворчакова</w:t>
      </w:r>
      <w:proofErr w:type="spellEnd"/>
      <w:r w:rsidRPr="007D55BB">
        <w:rPr>
          <w:rFonts w:ascii="Times New Roman" w:hAnsi="Times New Roman" w:cs="Times New Roman"/>
          <w:b/>
          <w:sz w:val="24"/>
          <w:szCs w:val="24"/>
        </w:rPr>
        <w:t>. – Миколаїв: Миколаївський національний університет імені В.О. Сухомлинського, 2014. – 244 с.</w:t>
      </w:r>
    </w:p>
    <w:p w:rsidR="00921692" w:rsidRPr="007D55BB" w:rsidRDefault="00921692" w:rsidP="00921692">
      <w:pPr>
        <w:numPr>
          <w:ilvl w:val="0"/>
          <w:numId w:val="14"/>
        </w:numPr>
        <w:spacing w:after="0" w:line="240" w:lineRule="auto"/>
        <w:jc w:val="both"/>
        <w:rPr>
          <w:rFonts w:ascii="Times New Roman" w:hAnsi="Times New Roman" w:cs="Times New Roman"/>
          <w:sz w:val="24"/>
          <w:szCs w:val="24"/>
        </w:rPr>
      </w:pPr>
      <w:proofErr w:type="spellStart"/>
      <w:r w:rsidRPr="007D55BB">
        <w:rPr>
          <w:rFonts w:ascii="Times New Roman" w:hAnsi="Times New Roman" w:cs="Times New Roman"/>
          <w:b/>
          <w:sz w:val="24"/>
          <w:szCs w:val="24"/>
        </w:rPr>
        <w:t>В</w:t>
      </w:r>
      <w:r w:rsidRPr="007D55BB">
        <w:rPr>
          <w:rFonts w:ascii="Times New Roman" w:hAnsi="Times New Roman" w:cs="Times New Roman"/>
          <w:sz w:val="24"/>
          <w:szCs w:val="24"/>
        </w:rPr>
        <w:t>орчакова</w:t>
      </w:r>
      <w:proofErr w:type="spellEnd"/>
      <w:r w:rsidRPr="007D55BB">
        <w:rPr>
          <w:rFonts w:ascii="Times New Roman" w:hAnsi="Times New Roman" w:cs="Times New Roman"/>
          <w:sz w:val="24"/>
          <w:szCs w:val="24"/>
        </w:rPr>
        <w:t xml:space="preserve"> І. Є. Жіночий рух у суспільно-політичному житті України. Монографія. – Миколаїв: вид-во МНУ імені В. О. Сухомлинського, 2012. – 287 с.</w:t>
      </w:r>
    </w:p>
    <w:p w:rsidR="00921692" w:rsidRPr="007D55BB" w:rsidRDefault="00921692" w:rsidP="00921692">
      <w:pPr>
        <w:numPr>
          <w:ilvl w:val="0"/>
          <w:numId w:val="14"/>
        </w:numPr>
        <w:spacing w:after="0" w:line="240" w:lineRule="auto"/>
        <w:jc w:val="both"/>
        <w:rPr>
          <w:rFonts w:ascii="Times New Roman" w:hAnsi="Times New Roman" w:cs="Times New Roman"/>
          <w:sz w:val="24"/>
          <w:szCs w:val="24"/>
        </w:rPr>
      </w:pPr>
      <w:proofErr w:type="spellStart"/>
      <w:r w:rsidRPr="007D55BB">
        <w:rPr>
          <w:rFonts w:ascii="Times New Roman" w:hAnsi="Times New Roman" w:cs="Times New Roman"/>
          <w:b/>
          <w:sz w:val="24"/>
          <w:szCs w:val="24"/>
        </w:rPr>
        <w:t>В</w:t>
      </w:r>
      <w:r w:rsidRPr="007D55BB">
        <w:rPr>
          <w:rFonts w:ascii="Times New Roman" w:hAnsi="Times New Roman" w:cs="Times New Roman"/>
          <w:sz w:val="24"/>
          <w:szCs w:val="24"/>
        </w:rPr>
        <w:t>орчакова</w:t>
      </w:r>
      <w:proofErr w:type="spellEnd"/>
      <w:r w:rsidRPr="007D55BB">
        <w:rPr>
          <w:rFonts w:ascii="Times New Roman" w:hAnsi="Times New Roman" w:cs="Times New Roman"/>
          <w:sz w:val="24"/>
          <w:szCs w:val="24"/>
        </w:rPr>
        <w:t xml:space="preserve"> І. Є. Фемінізм як ідеологія жіночих рухів / І. Є. </w:t>
      </w:r>
      <w:proofErr w:type="spellStart"/>
      <w:r w:rsidRPr="007D55BB">
        <w:rPr>
          <w:rFonts w:ascii="Times New Roman" w:hAnsi="Times New Roman" w:cs="Times New Roman"/>
          <w:sz w:val="24"/>
          <w:szCs w:val="24"/>
        </w:rPr>
        <w:t>Ворчакова</w:t>
      </w:r>
      <w:proofErr w:type="spellEnd"/>
      <w:r w:rsidRPr="007D55BB">
        <w:rPr>
          <w:rFonts w:ascii="Times New Roman" w:hAnsi="Times New Roman" w:cs="Times New Roman"/>
          <w:sz w:val="24"/>
          <w:szCs w:val="24"/>
        </w:rPr>
        <w:t xml:space="preserve"> // Сучасна українська політика: політики і політологи про неї. – Київ; Миколаїв : МДГУ ім. П. Могили, 2004. – С. 240-247.</w:t>
      </w:r>
    </w:p>
    <w:p w:rsidR="00921692" w:rsidRPr="007D55BB" w:rsidRDefault="00921692" w:rsidP="00921692">
      <w:pPr>
        <w:numPr>
          <w:ilvl w:val="0"/>
          <w:numId w:val="14"/>
        </w:numPr>
        <w:spacing w:after="0" w:line="240" w:lineRule="auto"/>
        <w:jc w:val="both"/>
        <w:rPr>
          <w:rFonts w:ascii="Times New Roman" w:hAnsi="Times New Roman" w:cs="Times New Roman"/>
          <w:sz w:val="24"/>
          <w:szCs w:val="24"/>
        </w:rPr>
      </w:pPr>
      <w:proofErr w:type="spellStart"/>
      <w:r w:rsidRPr="007D55BB">
        <w:rPr>
          <w:rFonts w:ascii="Times New Roman" w:hAnsi="Times New Roman" w:cs="Times New Roman"/>
          <w:b/>
          <w:sz w:val="24"/>
          <w:szCs w:val="24"/>
        </w:rPr>
        <w:t>В</w:t>
      </w:r>
      <w:r w:rsidRPr="007D55BB">
        <w:rPr>
          <w:rFonts w:ascii="Times New Roman" w:hAnsi="Times New Roman" w:cs="Times New Roman"/>
          <w:sz w:val="24"/>
          <w:szCs w:val="24"/>
        </w:rPr>
        <w:t>орчакова</w:t>
      </w:r>
      <w:proofErr w:type="spellEnd"/>
      <w:r w:rsidRPr="007D55BB">
        <w:rPr>
          <w:rFonts w:ascii="Times New Roman" w:hAnsi="Times New Roman" w:cs="Times New Roman"/>
          <w:sz w:val="24"/>
          <w:szCs w:val="24"/>
        </w:rPr>
        <w:t xml:space="preserve"> І. Є. Дискримінація жінок на ринку праці – одна з соціальних проблем в Україні / І. Є. </w:t>
      </w:r>
      <w:proofErr w:type="spellStart"/>
      <w:r w:rsidRPr="007D55BB">
        <w:rPr>
          <w:rFonts w:ascii="Times New Roman" w:hAnsi="Times New Roman" w:cs="Times New Roman"/>
          <w:sz w:val="24"/>
          <w:szCs w:val="24"/>
        </w:rPr>
        <w:t>Ворчакова</w:t>
      </w:r>
      <w:proofErr w:type="spellEnd"/>
      <w:r w:rsidRPr="007D55BB">
        <w:rPr>
          <w:rFonts w:ascii="Times New Roman" w:hAnsi="Times New Roman" w:cs="Times New Roman"/>
          <w:sz w:val="24"/>
          <w:szCs w:val="24"/>
        </w:rPr>
        <w:t xml:space="preserve"> // Наукові праці : Науково-методичний журнал. – Т. 40. – Вип. 27. Політичні науки. – Миколаїв : МДГУ ім. П. Могили, 2006. – С. 28-32.</w:t>
      </w:r>
    </w:p>
    <w:p w:rsidR="00921692" w:rsidRPr="007D55BB" w:rsidRDefault="00921692" w:rsidP="00921692">
      <w:pPr>
        <w:numPr>
          <w:ilvl w:val="0"/>
          <w:numId w:val="14"/>
        </w:numPr>
        <w:spacing w:after="0" w:line="240" w:lineRule="auto"/>
        <w:jc w:val="both"/>
        <w:rPr>
          <w:rFonts w:ascii="Times New Roman" w:hAnsi="Times New Roman" w:cs="Times New Roman"/>
          <w:sz w:val="24"/>
          <w:szCs w:val="24"/>
        </w:rPr>
      </w:pPr>
      <w:proofErr w:type="spellStart"/>
      <w:r w:rsidRPr="007D55BB">
        <w:rPr>
          <w:rFonts w:ascii="Times New Roman" w:hAnsi="Times New Roman" w:cs="Times New Roman"/>
          <w:b/>
          <w:sz w:val="24"/>
          <w:szCs w:val="24"/>
        </w:rPr>
        <w:t>В</w:t>
      </w:r>
      <w:r w:rsidRPr="007D55BB">
        <w:rPr>
          <w:rFonts w:ascii="Times New Roman" w:hAnsi="Times New Roman" w:cs="Times New Roman"/>
          <w:sz w:val="24"/>
          <w:szCs w:val="24"/>
        </w:rPr>
        <w:t>орчакова</w:t>
      </w:r>
      <w:proofErr w:type="spellEnd"/>
      <w:r w:rsidRPr="007D55BB">
        <w:rPr>
          <w:rFonts w:ascii="Times New Roman" w:hAnsi="Times New Roman" w:cs="Times New Roman"/>
          <w:sz w:val="24"/>
          <w:szCs w:val="24"/>
        </w:rPr>
        <w:t xml:space="preserve"> І. Є. Роль Н. Кобринської у зародженні та становленні жіночого руху в Україні / І. Є. </w:t>
      </w:r>
      <w:proofErr w:type="spellStart"/>
      <w:r w:rsidRPr="007D55BB">
        <w:rPr>
          <w:rFonts w:ascii="Times New Roman" w:hAnsi="Times New Roman" w:cs="Times New Roman"/>
          <w:sz w:val="24"/>
          <w:szCs w:val="24"/>
        </w:rPr>
        <w:t>Ворчакова</w:t>
      </w:r>
      <w:proofErr w:type="spellEnd"/>
      <w:r w:rsidRPr="007D55BB">
        <w:rPr>
          <w:rFonts w:ascii="Times New Roman" w:hAnsi="Times New Roman" w:cs="Times New Roman"/>
          <w:sz w:val="24"/>
          <w:szCs w:val="24"/>
        </w:rPr>
        <w:t xml:space="preserve"> // Сучасна українська політика. Політики і політологи про неї. – Київ; Миколаїв : Український центр політичного менеджменту, 2008. – С. 129-136.</w:t>
      </w:r>
    </w:p>
    <w:p w:rsidR="00921692" w:rsidRPr="007D55BB" w:rsidRDefault="00921692" w:rsidP="00921692">
      <w:pPr>
        <w:numPr>
          <w:ilvl w:val="0"/>
          <w:numId w:val="14"/>
        </w:numPr>
        <w:spacing w:after="0" w:line="240" w:lineRule="auto"/>
        <w:jc w:val="both"/>
        <w:rPr>
          <w:rFonts w:ascii="Times New Roman" w:hAnsi="Times New Roman" w:cs="Times New Roman"/>
          <w:sz w:val="24"/>
          <w:szCs w:val="24"/>
        </w:rPr>
      </w:pPr>
      <w:proofErr w:type="spellStart"/>
      <w:r w:rsidRPr="007D55BB">
        <w:rPr>
          <w:rFonts w:ascii="Times New Roman" w:hAnsi="Times New Roman" w:cs="Times New Roman"/>
          <w:b/>
          <w:sz w:val="24"/>
          <w:szCs w:val="24"/>
        </w:rPr>
        <w:t>В</w:t>
      </w:r>
      <w:r w:rsidRPr="007D55BB">
        <w:rPr>
          <w:rFonts w:ascii="Times New Roman" w:hAnsi="Times New Roman" w:cs="Times New Roman"/>
          <w:sz w:val="24"/>
          <w:szCs w:val="24"/>
        </w:rPr>
        <w:t>орчакова</w:t>
      </w:r>
      <w:proofErr w:type="spellEnd"/>
      <w:r w:rsidRPr="007D55BB">
        <w:rPr>
          <w:rFonts w:ascii="Times New Roman" w:hAnsi="Times New Roman" w:cs="Times New Roman"/>
          <w:sz w:val="24"/>
          <w:szCs w:val="24"/>
        </w:rPr>
        <w:t xml:space="preserve"> І. Є. Гендерне квотування як один із механізмів паритетного представництва жінок в органах влади / І. Є. </w:t>
      </w:r>
      <w:proofErr w:type="spellStart"/>
      <w:r w:rsidRPr="007D55BB">
        <w:rPr>
          <w:rFonts w:ascii="Times New Roman" w:hAnsi="Times New Roman" w:cs="Times New Roman"/>
          <w:sz w:val="24"/>
          <w:szCs w:val="24"/>
        </w:rPr>
        <w:t>Ворчакова</w:t>
      </w:r>
      <w:proofErr w:type="spellEnd"/>
      <w:r w:rsidRPr="007D55BB">
        <w:rPr>
          <w:rFonts w:ascii="Times New Roman" w:hAnsi="Times New Roman" w:cs="Times New Roman"/>
          <w:sz w:val="24"/>
          <w:szCs w:val="24"/>
        </w:rPr>
        <w:t xml:space="preserve"> // Сучасна українська політика. Політики і політологи про неї. – Київ; Миколаїв : ЧДУ ім. П. Могили, 2009. – Вип. 15. – 374-383.</w:t>
      </w:r>
    </w:p>
    <w:p w:rsidR="00921692" w:rsidRPr="007D55BB" w:rsidRDefault="00921692" w:rsidP="00921692">
      <w:pPr>
        <w:numPr>
          <w:ilvl w:val="0"/>
          <w:numId w:val="14"/>
        </w:numPr>
        <w:spacing w:after="0" w:line="240" w:lineRule="auto"/>
        <w:jc w:val="both"/>
        <w:rPr>
          <w:rFonts w:ascii="Times New Roman" w:hAnsi="Times New Roman" w:cs="Times New Roman"/>
          <w:sz w:val="24"/>
          <w:szCs w:val="24"/>
        </w:rPr>
      </w:pPr>
      <w:proofErr w:type="spellStart"/>
      <w:r w:rsidRPr="007D55BB">
        <w:rPr>
          <w:rFonts w:ascii="Times New Roman" w:hAnsi="Times New Roman" w:cs="Times New Roman"/>
          <w:b/>
          <w:sz w:val="24"/>
          <w:szCs w:val="24"/>
        </w:rPr>
        <w:t>В</w:t>
      </w:r>
      <w:r w:rsidRPr="007D55BB">
        <w:rPr>
          <w:rFonts w:ascii="Times New Roman" w:hAnsi="Times New Roman" w:cs="Times New Roman"/>
          <w:sz w:val="24"/>
          <w:szCs w:val="24"/>
        </w:rPr>
        <w:t>орчакова</w:t>
      </w:r>
      <w:proofErr w:type="spellEnd"/>
      <w:r w:rsidRPr="007D55BB">
        <w:rPr>
          <w:rFonts w:ascii="Times New Roman" w:hAnsi="Times New Roman" w:cs="Times New Roman"/>
          <w:sz w:val="24"/>
          <w:szCs w:val="24"/>
        </w:rPr>
        <w:t xml:space="preserve"> І. Є. Роль жінок - політичних лідерів в сучасних державотворчих процесах України / І. Є. </w:t>
      </w:r>
      <w:proofErr w:type="spellStart"/>
      <w:r w:rsidRPr="007D55BB">
        <w:rPr>
          <w:rFonts w:ascii="Times New Roman" w:hAnsi="Times New Roman" w:cs="Times New Roman"/>
          <w:sz w:val="24"/>
          <w:szCs w:val="24"/>
        </w:rPr>
        <w:t>Ворчакова</w:t>
      </w:r>
      <w:proofErr w:type="spellEnd"/>
      <w:r w:rsidRPr="007D55BB">
        <w:rPr>
          <w:rFonts w:ascii="Times New Roman" w:hAnsi="Times New Roman" w:cs="Times New Roman"/>
          <w:sz w:val="24"/>
          <w:szCs w:val="24"/>
        </w:rPr>
        <w:t xml:space="preserve"> // Науковий вісник. Науки : економіка, політологія, історія. – Одеса: Одеський державний економічний університет. - 2009. - № 6 (84). – С.  42-58.</w:t>
      </w:r>
    </w:p>
    <w:p w:rsidR="00921692" w:rsidRPr="007D55BB" w:rsidRDefault="00921692" w:rsidP="00921692">
      <w:pPr>
        <w:numPr>
          <w:ilvl w:val="0"/>
          <w:numId w:val="14"/>
        </w:numPr>
        <w:spacing w:after="0" w:line="240" w:lineRule="auto"/>
        <w:jc w:val="both"/>
        <w:rPr>
          <w:rFonts w:ascii="Times New Roman" w:hAnsi="Times New Roman" w:cs="Times New Roman"/>
          <w:sz w:val="24"/>
          <w:szCs w:val="24"/>
        </w:rPr>
      </w:pPr>
      <w:proofErr w:type="spellStart"/>
      <w:r w:rsidRPr="007D55BB">
        <w:rPr>
          <w:rFonts w:ascii="Times New Roman" w:hAnsi="Times New Roman" w:cs="Times New Roman"/>
          <w:b/>
          <w:sz w:val="24"/>
          <w:szCs w:val="24"/>
        </w:rPr>
        <w:t>В</w:t>
      </w:r>
      <w:r w:rsidRPr="007D55BB">
        <w:rPr>
          <w:rFonts w:ascii="Times New Roman" w:hAnsi="Times New Roman" w:cs="Times New Roman"/>
          <w:sz w:val="24"/>
          <w:szCs w:val="24"/>
        </w:rPr>
        <w:t>орчакова</w:t>
      </w:r>
      <w:proofErr w:type="spellEnd"/>
      <w:r w:rsidRPr="007D55BB">
        <w:rPr>
          <w:rFonts w:ascii="Times New Roman" w:hAnsi="Times New Roman" w:cs="Times New Roman"/>
          <w:sz w:val="24"/>
          <w:szCs w:val="24"/>
        </w:rPr>
        <w:t xml:space="preserve"> І. Є. Рівень участі жінок в соціально-політичному житті Скандинавських країн / І. Є. </w:t>
      </w:r>
      <w:proofErr w:type="spellStart"/>
      <w:r w:rsidRPr="007D55BB">
        <w:rPr>
          <w:rFonts w:ascii="Times New Roman" w:hAnsi="Times New Roman" w:cs="Times New Roman"/>
          <w:sz w:val="24"/>
          <w:szCs w:val="24"/>
        </w:rPr>
        <w:t>Ворчакова</w:t>
      </w:r>
      <w:proofErr w:type="spellEnd"/>
      <w:r w:rsidRPr="007D55BB">
        <w:rPr>
          <w:rFonts w:ascii="Times New Roman" w:hAnsi="Times New Roman" w:cs="Times New Roman"/>
          <w:sz w:val="24"/>
          <w:szCs w:val="24"/>
        </w:rPr>
        <w:t xml:space="preserve"> // Сучасна українська політика. Політики і політологи про неї. – Київ; Миколаїв : Український центр політичного менеджменту, 2009. – Вип. 16. – С. 424-431.</w:t>
      </w:r>
    </w:p>
    <w:p w:rsidR="00921692" w:rsidRPr="007D55BB" w:rsidRDefault="00921692" w:rsidP="00921692">
      <w:pPr>
        <w:numPr>
          <w:ilvl w:val="0"/>
          <w:numId w:val="14"/>
        </w:numPr>
        <w:spacing w:after="0" w:line="240" w:lineRule="auto"/>
        <w:jc w:val="both"/>
        <w:rPr>
          <w:rFonts w:ascii="Times New Roman" w:hAnsi="Times New Roman" w:cs="Times New Roman"/>
          <w:sz w:val="24"/>
          <w:szCs w:val="24"/>
        </w:rPr>
      </w:pPr>
      <w:proofErr w:type="spellStart"/>
      <w:r w:rsidRPr="007D55BB">
        <w:rPr>
          <w:rFonts w:ascii="Times New Roman" w:hAnsi="Times New Roman" w:cs="Times New Roman"/>
          <w:b/>
          <w:sz w:val="24"/>
          <w:szCs w:val="24"/>
        </w:rPr>
        <w:t>В</w:t>
      </w:r>
      <w:r w:rsidRPr="007D55BB">
        <w:rPr>
          <w:rFonts w:ascii="Times New Roman" w:hAnsi="Times New Roman" w:cs="Times New Roman"/>
          <w:sz w:val="24"/>
          <w:szCs w:val="24"/>
        </w:rPr>
        <w:t>орчакова</w:t>
      </w:r>
      <w:proofErr w:type="spellEnd"/>
      <w:r w:rsidRPr="007D55BB">
        <w:rPr>
          <w:rFonts w:ascii="Times New Roman" w:hAnsi="Times New Roman" w:cs="Times New Roman"/>
          <w:sz w:val="24"/>
          <w:szCs w:val="24"/>
        </w:rPr>
        <w:t xml:space="preserve"> І. Є. Філософські концепції суспільного статусу жінки в західній політичній культурі / І. Є. </w:t>
      </w:r>
      <w:proofErr w:type="spellStart"/>
      <w:r w:rsidRPr="007D55BB">
        <w:rPr>
          <w:rFonts w:ascii="Times New Roman" w:hAnsi="Times New Roman" w:cs="Times New Roman"/>
          <w:sz w:val="24"/>
          <w:szCs w:val="24"/>
        </w:rPr>
        <w:t>Ворчакова</w:t>
      </w:r>
      <w:proofErr w:type="spellEnd"/>
      <w:r w:rsidRPr="007D55BB">
        <w:rPr>
          <w:rFonts w:ascii="Times New Roman" w:hAnsi="Times New Roman" w:cs="Times New Roman"/>
          <w:sz w:val="24"/>
          <w:szCs w:val="24"/>
        </w:rPr>
        <w:t xml:space="preserve"> // </w:t>
      </w:r>
      <w:proofErr w:type="spellStart"/>
      <w:r w:rsidRPr="007D55BB">
        <w:rPr>
          <w:rFonts w:ascii="Times New Roman" w:hAnsi="Times New Roman" w:cs="Times New Roman"/>
          <w:sz w:val="24"/>
          <w:szCs w:val="24"/>
        </w:rPr>
        <w:t>Гілея</w:t>
      </w:r>
      <w:proofErr w:type="spellEnd"/>
      <w:r w:rsidRPr="007D55BB">
        <w:rPr>
          <w:rFonts w:ascii="Times New Roman" w:hAnsi="Times New Roman" w:cs="Times New Roman"/>
          <w:sz w:val="24"/>
          <w:szCs w:val="24"/>
        </w:rPr>
        <w:t xml:space="preserve"> : науковий вісник. Збірник наукових праць – Київ: ВІР УАН, 2010.- Випуск 34. – 456 с. – С. 399-407</w:t>
      </w:r>
    </w:p>
    <w:p w:rsidR="00921692" w:rsidRPr="007D55BB" w:rsidRDefault="00921692" w:rsidP="00921692">
      <w:pPr>
        <w:numPr>
          <w:ilvl w:val="0"/>
          <w:numId w:val="14"/>
        </w:numPr>
        <w:spacing w:after="0" w:line="240" w:lineRule="auto"/>
        <w:jc w:val="both"/>
        <w:rPr>
          <w:rFonts w:ascii="Times New Roman" w:hAnsi="Times New Roman" w:cs="Times New Roman"/>
          <w:sz w:val="24"/>
          <w:szCs w:val="24"/>
        </w:rPr>
      </w:pPr>
      <w:proofErr w:type="spellStart"/>
      <w:r w:rsidRPr="007D55BB">
        <w:rPr>
          <w:rFonts w:ascii="Times New Roman" w:hAnsi="Times New Roman" w:cs="Times New Roman"/>
          <w:b/>
          <w:sz w:val="24"/>
          <w:szCs w:val="24"/>
        </w:rPr>
        <w:t>В</w:t>
      </w:r>
      <w:r w:rsidRPr="007D55BB">
        <w:rPr>
          <w:rFonts w:ascii="Times New Roman" w:hAnsi="Times New Roman" w:cs="Times New Roman"/>
          <w:sz w:val="24"/>
          <w:szCs w:val="24"/>
        </w:rPr>
        <w:t>орчакова</w:t>
      </w:r>
      <w:proofErr w:type="spellEnd"/>
      <w:r w:rsidRPr="007D55BB">
        <w:rPr>
          <w:rFonts w:ascii="Times New Roman" w:hAnsi="Times New Roman" w:cs="Times New Roman"/>
          <w:sz w:val="24"/>
          <w:szCs w:val="24"/>
        </w:rPr>
        <w:t xml:space="preserve"> І. Є. Суспільно-політична роль жінки в західних ідейно-філософських концепціях / І. Є. </w:t>
      </w:r>
      <w:proofErr w:type="spellStart"/>
      <w:r w:rsidRPr="007D55BB">
        <w:rPr>
          <w:rFonts w:ascii="Times New Roman" w:hAnsi="Times New Roman" w:cs="Times New Roman"/>
          <w:sz w:val="24"/>
          <w:szCs w:val="24"/>
        </w:rPr>
        <w:t>Ворчакова</w:t>
      </w:r>
      <w:proofErr w:type="spellEnd"/>
      <w:r w:rsidRPr="007D55BB">
        <w:rPr>
          <w:rFonts w:ascii="Times New Roman" w:hAnsi="Times New Roman" w:cs="Times New Roman"/>
          <w:sz w:val="24"/>
          <w:szCs w:val="24"/>
        </w:rPr>
        <w:t xml:space="preserve"> // Тези Міжнародної наукової конференції «Духовність. </w:t>
      </w:r>
      <w:r w:rsidRPr="007D55BB">
        <w:rPr>
          <w:rFonts w:ascii="Times New Roman" w:hAnsi="Times New Roman" w:cs="Times New Roman"/>
          <w:sz w:val="24"/>
          <w:szCs w:val="24"/>
        </w:rPr>
        <w:lastRenderedPageBreak/>
        <w:t xml:space="preserve">Культура. Людина». – Львів: Львівський національний університет імені І.Франка, 2010. – 174 с. – С. 148-179. </w:t>
      </w:r>
    </w:p>
    <w:p w:rsidR="00921692" w:rsidRPr="007D55BB" w:rsidRDefault="00921692" w:rsidP="00921692">
      <w:pPr>
        <w:pStyle w:val="a5"/>
        <w:numPr>
          <w:ilvl w:val="0"/>
          <w:numId w:val="14"/>
        </w:numPr>
        <w:rPr>
          <w:rFonts w:ascii="Times New Roman" w:hAnsi="Times New Roman" w:cs="Times New Roman"/>
          <w:sz w:val="24"/>
          <w:szCs w:val="24"/>
          <w:lang w:val="uk-UA"/>
        </w:rPr>
      </w:pPr>
      <w:proofErr w:type="spellStart"/>
      <w:r w:rsidRPr="007D55BB">
        <w:rPr>
          <w:rFonts w:ascii="Times New Roman" w:hAnsi="Times New Roman" w:cs="Times New Roman"/>
          <w:b/>
          <w:sz w:val="24"/>
          <w:szCs w:val="24"/>
          <w:lang w:val="uk-UA"/>
        </w:rPr>
        <w:t>В</w:t>
      </w:r>
      <w:r w:rsidRPr="007D55BB">
        <w:rPr>
          <w:rFonts w:ascii="Times New Roman" w:hAnsi="Times New Roman" w:cs="Times New Roman"/>
          <w:sz w:val="24"/>
          <w:szCs w:val="24"/>
          <w:lang w:val="uk-UA"/>
        </w:rPr>
        <w:t>орчакова</w:t>
      </w:r>
      <w:proofErr w:type="spellEnd"/>
      <w:r w:rsidRPr="007D55BB">
        <w:rPr>
          <w:rFonts w:ascii="Times New Roman" w:hAnsi="Times New Roman" w:cs="Times New Roman"/>
          <w:sz w:val="24"/>
          <w:szCs w:val="24"/>
          <w:lang w:val="uk-UA"/>
        </w:rPr>
        <w:t xml:space="preserve"> І. Гендерна сегрегація на ринку праці // </w:t>
      </w:r>
      <w:proofErr w:type="spellStart"/>
      <w:r w:rsidRPr="007D55BB">
        <w:rPr>
          <w:rFonts w:ascii="Times New Roman" w:hAnsi="Times New Roman" w:cs="Times New Roman"/>
          <w:sz w:val="24"/>
          <w:szCs w:val="24"/>
          <w:lang w:val="uk-UA"/>
        </w:rPr>
        <w:t>Аркасівські</w:t>
      </w:r>
      <w:proofErr w:type="spellEnd"/>
      <w:r w:rsidRPr="007D55BB">
        <w:rPr>
          <w:rFonts w:ascii="Times New Roman" w:hAnsi="Times New Roman" w:cs="Times New Roman"/>
          <w:sz w:val="24"/>
          <w:szCs w:val="24"/>
          <w:lang w:val="uk-UA"/>
        </w:rPr>
        <w:t xml:space="preserve"> читання: матеріали І Міжнародної наукової конференції, (14-15 квітня 2011 р.). – Миколаїв: МДУ імені В. О. Сухомлинського, 2011. – 322 с. </w:t>
      </w:r>
    </w:p>
    <w:p w:rsidR="00921692" w:rsidRPr="007D55BB" w:rsidRDefault="00921692" w:rsidP="00921692">
      <w:pPr>
        <w:pStyle w:val="a5"/>
        <w:numPr>
          <w:ilvl w:val="0"/>
          <w:numId w:val="14"/>
        </w:numPr>
        <w:jc w:val="both"/>
        <w:rPr>
          <w:rFonts w:ascii="Times New Roman" w:hAnsi="Times New Roman" w:cs="Times New Roman"/>
          <w:sz w:val="24"/>
          <w:szCs w:val="24"/>
        </w:rPr>
      </w:pPr>
      <w:r w:rsidRPr="007D55BB">
        <w:rPr>
          <w:rFonts w:ascii="Times New Roman" w:hAnsi="Times New Roman" w:cs="Times New Roman"/>
          <w:b/>
          <w:sz w:val="24"/>
          <w:szCs w:val="24"/>
          <w:lang w:val="uk-UA"/>
        </w:rPr>
        <w:t>В</w:t>
      </w:r>
      <w:proofErr w:type="spellStart"/>
      <w:r w:rsidRPr="007D55BB">
        <w:rPr>
          <w:rFonts w:ascii="Times New Roman" w:hAnsi="Times New Roman" w:cs="Times New Roman"/>
          <w:sz w:val="24"/>
          <w:szCs w:val="24"/>
        </w:rPr>
        <w:t>орчакова</w:t>
      </w:r>
      <w:proofErr w:type="spellEnd"/>
      <w:r w:rsidRPr="007D55BB">
        <w:rPr>
          <w:rFonts w:ascii="Times New Roman" w:hAnsi="Times New Roman" w:cs="Times New Roman"/>
          <w:sz w:val="24"/>
          <w:szCs w:val="24"/>
        </w:rPr>
        <w:t xml:space="preserve"> І. </w:t>
      </w:r>
      <w:proofErr w:type="spellStart"/>
      <w:r w:rsidRPr="007D55BB">
        <w:rPr>
          <w:rFonts w:ascii="Times New Roman" w:hAnsi="Times New Roman" w:cs="Times New Roman"/>
          <w:sz w:val="24"/>
          <w:szCs w:val="24"/>
        </w:rPr>
        <w:t>Становлення</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паритетної</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демократії</w:t>
      </w:r>
      <w:proofErr w:type="spellEnd"/>
      <w:r w:rsidRPr="007D55BB">
        <w:rPr>
          <w:rFonts w:ascii="Times New Roman" w:hAnsi="Times New Roman" w:cs="Times New Roman"/>
          <w:sz w:val="24"/>
          <w:szCs w:val="24"/>
        </w:rPr>
        <w:t xml:space="preserve"> в </w:t>
      </w:r>
      <w:proofErr w:type="spellStart"/>
      <w:r w:rsidRPr="007D55BB">
        <w:rPr>
          <w:rFonts w:ascii="Times New Roman" w:hAnsi="Times New Roman" w:cs="Times New Roman"/>
          <w:sz w:val="24"/>
          <w:szCs w:val="24"/>
        </w:rPr>
        <w:t>Україні</w:t>
      </w:r>
      <w:proofErr w:type="spellEnd"/>
      <w:r w:rsidRPr="007D55BB">
        <w:rPr>
          <w:rFonts w:ascii="Times New Roman" w:hAnsi="Times New Roman" w:cs="Times New Roman"/>
          <w:sz w:val="24"/>
          <w:szCs w:val="24"/>
        </w:rPr>
        <w:t xml:space="preserve"> // </w:t>
      </w:r>
      <w:proofErr w:type="spellStart"/>
      <w:r w:rsidRPr="007D55BB">
        <w:rPr>
          <w:rFonts w:ascii="Times New Roman" w:hAnsi="Times New Roman" w:cs="Times New Roman"/>
          <w:sz w:val="24"/>
          <w:szCs w:val="24"/>
        </w:rPr>
        <w:t>Матеріали</w:t>
      </w:r>
      <w:proofErr w:type="spellEnd"/>
      <w:r w:rsidRPr="007D55BB">
        <w:rPr>
          <w:rFonts w:ascii="Times New Roman" w:hAnsi="Times New Roman" w:cs="Times New Roman"/>
          <w:sz w:val="24"/>
          <w:szCs w:val="24"/>
        </w:rPr>
        <w:t xml:space="preserve"> Х</w:t>
      </w:r>
      <w:proofErr w:type="gramStart"/>
      <w:r w:rsidRPr="007D55BB">
        <w:rPr>
          <w:rFonts w:ascii="Times New Roman" w:hAnsi="Times New Roman" w:cs="Times New Roman"/>
          <w:sz w:val="24"/>
          <w:szCs w:val="24"/>
          <w:lang w:val="en-US"/>
        </w:rPr>
        <w:t>V</w:t>
      </w:r>
      <w:proofErr w:type="gramEnd"/>
      <w:r w:rsidRPr="007D55BB">
        <w:rPr>
          <w:rFonts w:ascii="Times New Roman" w:hAnsi="Times New Roman" w:cs="Times New Roman"/>
          <w:sz w:val="24"/>
          <w:szCs w:val="24"/>
        </w:rPr>
        <w:t xml:space="preserve">І </w:t>
      </w:r>
      <w:proofErr w:type="spellStart"/>
      <w:r w:rsidRPr="007D55BB">
        <w:rPr>
          <w:rFonts w:ascii="Times New Roman" w:hAnsi="Times New Roman" w:cs="Times New Roman"/>
          <w:sz w:val="24"/>
          <w:szCs w:val="24"/>
        </w:rPr>
        <w:t>конференції</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Міжнародних</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слов’янознавчих</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читань</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присвячених</w:t>
      </w:r>
      <w:proofErr w:type="spellEnd"/>
      <w:r w:rsidRPr="007D55BB">
        <w:rPr>
          <w:rFonts w:ascii="Times New Roman" w:hAnsi="Times New Roman" w:cs="Times New Roman"/>
          <w:sz w:val="24"/>
          <w:szCs w:val="24"/>
        </w:rPr>
        <w:t xml:space="preserve"> Дню </w:t>
      </w:r>
      <w:proofErr w:type="spellStart"/>
      <w:r w:rsidRPr="007D55BB">
        <w:rPr>
          <w:rFonts w:ascii="Times New Roman" w:hAnsi="Times New Roman" w:cs="Times New Roman"/>
          <w:sz w:val="24"/>
          <w:szCs w:val="24"/>
        </w:rPr>
        <w:t>слов’янської</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писемності</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і</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культури</w:t>
      </w:r>
      <w:proofErr w:type="spellEnd"/>
      <w:r w:rsidRPr="007D55BB">
        <w:rPr>
          <w:rFonts w:ascii="Times New Roman" w:hAnsi="Times New Roman" w:cs="Times New Roman"/>
          <w:sz w:val="24"/>
          <w:szCs w:val="24"/>
        </w:rPr>
        <w:t xml:space="preserve">, (25-30 </w:t>
      </w:r>
      <w:proofErr w:type="spellStart"/>
      <w:r w:rsidRPr="007D55BB">
        <w:rPr>
          <w:rFonts w:ascii="Times New Roman" w:hAnsi="Times New Roman" w:cs="Times New Roman"/>
          <w:sz w:val="24"/>
          <w:szCs w:val="24"/>
        </w:rPr>
        <w:t>травня</w:t>
      </w:r>
      <w:proofErr w:type="spellEnd"/>
      <w:r w:rsidRPr="007D55BB">
        <w:rPr>
          <w:rFonts w:ascii="Times New Roman" w:hAnsi="Times New Roman" w:cs="Times New Roman"/>
          <w:sz w:val="24"/>
          <w:szCs w:val="24"/>
        </w:rPr>
        <w:t xml:space="preserve"> 2011 р.). – </w:t>
      </w:r>
      <w:proofErr w:type="spellStart"/>
      <w:r w:rsidRPr="007D55BB">
        <w:rPr>
          <w:rFonts w:ascii="Times New Roman" w:hAnsi="Times New Roman" w:cs="Times New Roman"/>
          <w:sz w:val="24"/>
          <w:szCs w:val="24"/>
        </w:rPr>
        <w:t>Миколаїв</w:t>
      </w:r>
      <w:proofErr w:type="spellEnd"/>
      <w:r w:rsidRPr="007D55BB">
        <w:rPr>
          <w:rFonts w:ascii="Times New Roman" w:hAnsi="Times New Roman" w:cs="Times New Roman"/>
          <w:sz w:val="24"/>
          <w:szCs w:val="24"/>
        </w:rPr>
        <w:t>, 2011.</w:t>
      </w:r>
    </w:p>
    <w:p w:rsidR="00921692" w:rsidRPr="007D55BB" w:rsidRDefault="00921692" w:rsidP="00921692">
      <w:pPr>
        <w:numPr>
          <w:ilvl w:val="0"/>
          <w:numId w:val="14"/>
        </w:numPr>
        <w:spacing w:after="0" w:line="240" w:lineRule="auto"/>
        <w:jc w:val="both"/>
        <w:rPr>
          <w:rFonts w:ascii="Times New Roman" w:hAnsi="Times New Roman" w:cs="Times New Roman"/>
          <w:sz w:val="24"/>
          <w:szCs w:val="24"/>
        </w:rPr>
      </w:pPr>
      <w:proofErr w:type="spellStart"/>
      <w:r w:rsidRPr="007D55BB">
        <w:rPr>
          <w:rFonts w:ascii="Times New Roman" w:hAnsi="Times New Roman" w:cs="Times New Roman"/>
          <w:b/>
          <w:sz w:val="24"/>
          <w:szCs w:val="24"/>
        </w:rPr>
        <w:t>В</w:t>
      </w:r>
      <w:r w:rsidRPr="007D55BB">
        <w:rPr>
          <w:rFonts w:ascii="Times New Roman" w:hAnsi="Times New Roman" w:cs="Times New Roman"/>
          <w:sz w:val="24"/>
          <w:szCs w:val="24"/>
        </w:rPr>
        <w:t>орчакова</w:t>
      </w:r>
      <w:proofErr w:type="spellEnd"/>
      <w:r w:rsidRPr="007D55BB">
        <w:rPr>
          <w:rFonts w:ascii="Times New Roman" w:hAnsi="Times New Roman" w:cs="Times New Roman"/>
          <w:sz w:val="24"/>
          <w:szCs w:val="24"/>
        </w:rPr>
        <w:t xml:space="preserve"> І.Є. Проблема становлення паритетної демократії в Україні // Гуманітарно-наукове знання: становлення і парадигми: Матеріали Міжнародної наукової конференції (7-8 жовтня). – Чернівці: Чернівецький національний університет, 2011. – 447 с. – С. 419-420.</w:t>
      </w:r>
    </w:p>
    <w:p w:rsidR="00921692" w:rsidRPr="007D55BB" w:rsidRDefault="00921692" w:rsidP="00921692">
      <w:pPr>
        <w:numPr>
          <w:ilvl w:val="0"/>
          <w:numId w:val="14"/>
        </w:numPr>
        <w:spacing w:after="0" w:line="240" w:lineRule="auto"/>
        <w:jc w:val="both"/>
        <w:rPr>
          <w:rFonts w:ascii="Times New Roman" w:hAnsi="Times New Roman" w:cs="Times New Roman"/>
          <w:sz w:val="24"/>
          <w:szCs w:val="24"/>
        </w:rPr>
      </w:pPr>
      <w:proofErr w:type="spellStart"/>
      <w:r w:rsidRPr="007D55BB">
        <w:rPr>
          <w:rFonts w:ascii="Times New Roman" w:hAnsi="Times New Roman" w:cs="Times New Roman"/>
          <w:b/>
          <w:sz w:val="24"/>
          <w:szCs w:val="24"/>
        </w:rPr>
        <w:t>В</w:t>
      </w:r>
      <w:r w:rsidRPr="007D55BB">
        <w:rPr>
          <w:rFonts w:ascii="Times New Roman" w:hAnsi="Times New Roman" w:cs="Times New Roman"/>
          <w:sz w:val="24"/>
          <w:szCs w:val="24"/>
        </w:rPr>
        <w:t>орчакова</w:t>
      </w:r>
      <w:proofErr w:type="spellEnd"/>
      <w:r w:rsidRPr="007D55BB">
        <w:rPr>
          <w:rFonts w:ascii="Times New Roman" w:hAnsi="Times New Roman" w:cs="Times New Roman"/>
          <w:sz w:val="24"/>
          <w:szCs w:val="24"/>
        </w:rPr>
        <w:t xml:space="preserve"> І. Є. Паритетна демократія в Україні: реалії та перспективи </w:t>
      </w:r>
      <w:proofErr w:type="spellStart"/>
      <w:r w:rsidRPr="007D55BB">
        <w:rPr>
          <w:rFonts w:ascii="Times New Roman" w:hAnsi="Times New Roman" w:cs="Times New Roman"/>
          <w:sz w:val="24"/>
          <w:szCs w:val="24"/>
        </w:rPr>
        <w:t>Гілея</w:t>
      </w:r>
      <w:proofErr w:type="spellEnd"/>
      <w:r w:rsidRPr="007D55BB">
        <w:rPr>
          <w:rFonts w:ascii="Times New Roman" w:hAnsi="Times New Roman" w:cs="Times New Roman"/>
          <w:sz w:val="24"/>
          <w:szCs w:val="24"/>
        </w:rPr>
        <w:t xml:space="preserve"> : науковий вісник. Збірник наукових праць – Київ: ВІР УАН, 2012.- Випуск 58. – 787 с. – С. 675-679.</w:t>
      </w:r>
    </w:p>
    <w:p w:rsidR="00921692" w:rsidRPr="007D55BB" w:rsidRDefault="00921692" w:rsidP="00921692">
      <w:pPr>
        <w:numPr>
          <w:ilvl w:val="0"/>
          <w:numId w:val="14"/>
        </w:numPr>
        <w:spacing w:after="0" w:line="240" w:lineRule="auto"/>
        <w:jc w:val="both"/>
        <w:rPr>
          <w:rFonts w:ascii="Times New Roman" w:hAnsi="Times New Roman" w:cs="Times New Roman"/>
          <w:sz w:val="24"/>
          <w:szCs w:val="24"/>
        </w:rPr>
      </w:pPr>
      <w:proofErr w:type="spellStart"/>
      <w:r w:rsidRPr="007D55BB">
        <w:rPr>
          <w:rFonts w:ascii="Times New Roman" w:hAnsi="Times New Roman" w:cs="Times New Roman"/>
          <w:b/>
          <w:sz w:val="24"/>
          <w:szCs w:val="24"/>
        </w:rPr>
        <w:t>В</w:t>
      </w:r>
      <w:r w:rsidRPr="007D55BB">
        <w:rPr>
          <w:rFonts w:ascii="Times New Roman" w:hAnsi="Times New Roman" w:cs="Times New Roman"/>
          <w:sz w:val="24"/>
          <w:szCs w:val="24"/>
        </w:rPr>
        <w:t>орчакова</w:t>
      </w:r>
      <w:proofErr w:type="spellEnd"/>
      <w:r w:rsidRPr="007D55BB">
        <w:rPr>
          <w:rFonts w:ascii="Times New Roman" w:hAnsi="Times New Roman" w:cs="Times New Roman"/>
          <w:sz w:val="24"/>
          <w:szCs w:val="24"/>
        </w:rPr>
        <w:t xml:space="preserve"> І. Є. Перспективи політичного розвитку жіночого руху в Україні // Матеріали ІІІ Всеукраїнської науково-практичної конференції «Ціннісний вимір політичної діяльності: проблема політичного вибору в сучасному українському суспільстві», (26-28 квітня 2012 р.). – Херсон, 2012.</w:t>
      </w:r>
    </w:p>
    <w:p w:rsidR="00921692" w:rsidRPr="007D55BB" w:rsidRDefault="00921692" w:rsidP="00921692">
      <w:pPr>
        <w:numPr>
          <w:ilvl w:val="0"/>
          <w:numId w:val="14"/>
        </w:numPr>
        <w:spacing w:after="0" w:line="240" w:lineRule="auto"/>
        <w:jc w:val="both"/>
        <w:rPr>
          <w:rFonts w:ascii="Times New Roman" w:hAnsi="Times New Roman" w:cs="Times New Roman"/>
          <w:sz w:val="24"/>
          <w:szCs w:val="24"/>
        </w:rPr>
      </w:pPr>
      <w:proofErr w:type="spellStart"/>
      <w:r w:rsidRPr="007D55BB">
        <w:rPr>
          <w:rFonts w:ascii="Times New Roman" w:hAnsi="Times New Roman" w:cs="Times New Roman"/>
          <w:b/>
          <w:sz w:val="24"/>
          <w:szCs w:val="24"/>
        </w:rPr>
        <w:t>В</w:t>
      </w:r>
      <w:r w:rsidRPr="007D55BB">
        <w:rPr>
          <w:rFonts w:ascii="Times New Roman" w:hAnsi="Times New Roman" w:cs="Times New Roman"/>
          <w:sz w:val="24"/>
          <w:szCs w:val="24"/>
        </w:rPr>
        <w:t>орчакова</w:t>
      </w:r>
      <w:proofErr w:type="spellEnd"/>
      <w:r w:rsidRPr="007D55BB">
        <w:rPr>
          <w:rFonts w:ascii="Times New Roman" w:hAnsi="Times New Roman" w:cs="Times New Roman"/>
          <w:sz w:val="24"/>
          <w:szCs w:val="24"/>
        </w:rPr>
        <w:t xml:space="preserve"> І. Гендерна політика на Миколаївщині // Гендерна політика міст: історія та сучасність. Вип.4 / Матеріали ІІІ Міжнародної науково-практичної конференції (Харківський національний університет міського господарства імені О.М.</w:t>
      </w:r>
      <w:proofErr w:type="spellStart"/>
      <w:r w:rsidRPr="007D55BB">
        <w:rPr>
          <w:rFonts w:ascii="Times New Roman" w:hAnsi="Times New Roman" w:cs="Times New Roman"/>
          <w:sz w:val="24"/>
          <w:szCs w:val="24"/>
        </w:rPr>
        <w:t>Бекетова</w:t>
      </w:r>
      <w:proofErr w:type="spellEnd"/>
      <w:r w:rsidRPr="007D55BB">
        <w:rPr>
          <w:rFonts w:ascii="Times New Roman" w:hAnsi="Times New Roman" w:cs="Times New Roman"/>
          <w:sz w:val="24"/>
          <w:szCs w:val="24"/>
        </w:rPr>
        <w:t>, Харків, 23-25 жовтня 2013 року): Наук. зб. – Х.:ХНУМГ ім. О.М.</w:t>
      </w:r>
      <w:proofErr w:type="spellStart"/>
      <w:r w:rsidRPr="007D55BB">
        <w:rPr>
          <w:rFonts w:ascii="Times New Roman" w:hAnsi="Times New Roman" w:cs="Times New Roman"/>
          <w:sz w:val="24"/>
          <w:szCs w:val="24"/>
        </w:rPr>
        <w:t>Бекетова</w:t>
      </w:r>
      <w:proofErr w:type="spellEnd"/>
      <w:r w:rsidRPr="007D55BB">
        <w:rPr>
          <w:rFonts w:ascii="Times New Roman" w:hAnsi="Times New Roman" w:cs="Times New Roman"/>
          <w:sz w:val="24"/>
          <w:szCs w:val="24"/>
        </w:rPr>
        <w:t>, 2013. – С.35 – 38.</w:t>
      </w:r>
    </w:p>
    <w:p w:rsidR="007E20AC" w:rsidRPr="007D55BB" w:rsidRDefault="007E20AC" w:rsidP="007E20AC">
      <w:pPr>
        <w:spacing w:after="0" w:line="240" w:lineRule="auto"/>
        <w:ind w:left="825"/>
        <w:jc w:val="both"/>
        <w:rPr>
          <w:rFonts w:ascii="Times New Roman" w:hAnsi="Times New Roman" w:cs="Times New Roman"/>
          <w:sz w:val="24"/>
          <w:szCs w:val="24"/>
        </w:rPr>
      </w:pPr>
    </w:p>
    <w:p w:rsidR="007E20AC" w:rsidRPr="007D55BB" w:rsidRDefault="007E20AC" w:rsidP="007E20AC">
      <w:pPr>
        <w:spacing w:after="0" w:line="240" w:lineRule="auto"/>
        <w:ind w:left="825"/>
        <w:jc w:val="center"/>
        <w:rPr>
          <w:rFonts w:ascii="Times New Roman" w:hAnsi="Times New Roman" w:cs="Times New Roman"/>
          <w:b/>
          <w:sz w:val="24"/>
          <w:szCs w:val="24"/>
        </w:rPr>
      </w:pPr>
      <w:r w:rsidRPr="007D55BB">
        <w:rPr>
          <w:rFonts w:ascii="Times New Roman" w:hAnsi="Times New Roman" w:cs="Times New Roman"/>
          <w:b/>
          <w:sz w:val="24"/>
          <w:szCs w:val="24"/>
        </w:rPr>
        <w:t>Допоміжна</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Андрусенко</w:t>
      </w:r>
      <w:proofErr w:type="spellEnd"/>
      <w:r w:rsidRPr="007D55BB">
        <w:rPr>
          <w:rFonts w:ascii="Times New Roman" w:hAnsi="Times New Roman" w:cs="Times New Roman"/>
          <w:sz w:val="24"/>
          <w:szCs w:val="24"/>
        </w:rPr>
        <w:t> Н. Утвердження гендерної рівності : реалії та перспективи / Н. </w:t>
      </w:r>
      <w:proofErr w:type="spellStart"/>
      <w:r w:rsidRPr="007D55BB">
        <w:rPr>
          <w:rFonts w:ascii="Times New Roman" w:hAnsi="Times New Roman" w:cs="Times New Roman"/>
          <w:sz w:val="24"/>
          <w:szCs w:val="24"/>
        </w:rPr>
        <w:t>Андрусенко</w:t>
      </w:r>
      <w:proofErr w:type="spellEnd"/>
      <w:r w:rsidRPr="007D55BB">
        <w:rPr>
          <w:rFonts w:ascii="Times New Roman" w:hAnsi="Times New Roman" w:cs="Times New Roman"/>
          <w:sz w:val="24"/>
          <w:szCs w:val="24"/>
        </w:rPr>
        <w:t xml:space="preserve"> // Праця і зарплата. – 2007. – </w:t>
      </w:r>
      <w:proofErr w:type="spellStart"/>
      <w:r w:rsidRPr="007D55BB">
        <w:rPr>
          <w:rFonts w:ascii="Times New Roman" w:hAnsi="Times New Roman" w:cs="Times New Roman"/>
          <w:sz w:val="24"/>
          <w:szCs w:val="24"/>
        </w:rPr>
        <w:t>лют</w:t>
      </w:r>
      <w:proofErr w:type="spellEnd"/>
      <w:r w:rsidRPr="007D55BB">
        <w:rPr>
          <w:rFonts w:ascii="Times New Roman" w:hAnsi="Times New Roman" w:cs="Times New Roman"/>
          <w:sz w:val="24"/>
          <w:szCs w:val="24"/>
        </w:rPr>
        <w:t xml:space="preserve">. (№ 7). – С. 5. </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Аніщук Н. Права жінок в контексті принципу рівноправ’я статей / Н. Аніщук // Актуальні проблеми політики : зб. наук. праць. – Одеса : ПП </w:t>
      </w:r>
      <w:proofErr w:type="spellStart"/>
      <w:r w:rsidRPr="007D55BB">
        <w:rPr>
          <w:rFonts w:ascii="Times New Roman" w:hAnsi="Times New Roman" w:cs="Times New Roman"/>
          <w:sz w:val="24"/>
          <w:szCs w:val="24"/>
        </w:rPr>
        <w:t>„Фенікс”</w:t>
      </w:r>
      <w:proofErr w:type="spellEnd"/>
      <w:r w:rsidRPr="007D55BB">
        <w:rPr>
          <w:rFonts w:ascii="Times New Roman" w:hAnsi="Times New Roman" w:cs="Times New Roman"/>
          <w:sz w:val="24"/>
          <w:szCs w:val="24"/>
        </w:rPr>
        <w:t>, 2005. – Вип. 24. – С. 46-31.</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Аніщук Н. Роль жіночого руху України в демократизації суспільних відносин / Н. Аніщук // Науковий вісник. Гуманітарні науки : історія, соціологія, політологія, психологія, мистецтвознавство. – 2005. - № 2. – С. 23-25.</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Анупрієнко</w:t>
      </w:r>
      <w:proofErr w:type="spellEnd"/>
      <w:r w:rsidRPr="007D55BB">
        <w:rPr>
          <w:rFonts w:ascii="Times New Roman" w:hAnsi="Times New Roman" w:cs="Times New Roman"/>
          <w:sz w:val="24"/>
          <w:szCs w:val="24"/>
        </w:rPr>
        <w:t xml:space="preserve"> О. Гендерна сегрегація в державному управлінні : пошук шляхів подолання / О. </w:t>
      </w:r>
      <w:proofErr w:type="spellStart"/>
      <w:r w:rsidRPr="007D55BB">
        <w:rPr>
          <w:rFonts w:ascii="Times New Roman" w:hAnsi="Times New Roman" w:cs="Times New Roman"/>
          <w:sz w:val="24"/>
          <w:szCs w:val="24"/>
        </w:rPr>
        <w:t>Анупрієнко</w:t>
      </w:r>
      <w:proofErr w:type="spellEnd"/>
      <w:r w:rsidRPr="007D55BB">
        <w:rPr>
          <w:rFonts w:ascii="Times New Roman" w:hAnsi="Times New Roman" w:cs="Times New Roman"/>
          <w:sz w:val="24"/>
          <w:szCs w:val="24"/>
        </w:rPr>
        <w:t xml:space="preserve"> // Вісник національної академії державного управління при Президентові України. – 2007. - № 4. – С. 216-224.</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Бессіс</w:t>
      </w:r>
      <w:proofErr w:type="spellEnd"/>
      <w:r w:rsidRPr="007D55BB">
        <w:rPr>
          <w:rFonts w:ascii="Times New Roman" w:hAnsi="Times New Roman" w:cs="Times New Roman"/>
          <w:sz w:val="24"/>
          <w:szCs w:val="24"/>
        </w:rPr>
        <w:t xml:space="preserve"> С. Штурм чоловічих бастіонів / С. </w:t>
      </w:r>
      <w:proofErr w:type="spellStart"/>
      <w:r w:rsidRPr="007D55BB">
        <w:rPr>
          <w:rFonts w:ascii="Times New Roman" w:hAnsi="Times New Roman" w:cs="Times New Roman"/>
          <w:sz w:val="24"/>
          <w:szCs w:val="24"/>
        </w:rPr>
        <w:t>Бессіс</w:t>
      </w:r>
      <w:proofErr w:type="spellEnd"/>
      <w:r w:rsidRPr="007D55BB">
        <w:rPr>
          <w:rFonts w:ascii="Times New Roman" w:hAnsi="Times New Roman" w:cs="Times New Roman"/>
          <w:sz w:val="24"/>
          <w:szCs w:val="24"/>
        </w:rPr>
        <w:t xml:space="preserve"> // Науковий світ . – 2005. - № 3. – С. 14-16.</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Бєлкіна О. Гендерно-правові засади демократичної розбудови державного управління на регіональному рівні / О. Бєлкіна // Стратегія регіонального розвитку : формування та механізм реалізації : матеріали щорічної </w:t>
      </w:r>
      <w:proofErr w:type="spellStart"/>
      <w:r w:rsidRPr="007D55BB">
        <w:rPr>
          <w:rFonts w:ascii="Times New Roman" w:hAnsi="Times New Roman" w:cs="Times New Roman"/>
          <w:sz w:val="24"/>
          <w:szCs w:val="24"/>
        </w:rPr>
        <w:t>міжнар</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наук.-прак</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конф</w:t>
      </w:r>
      <w:proofErr w:type="spellEnd"/>
      <w:r w:rsidRPr="007D55BB">
        <w:rPr>
          <w:rFonts w:ascii="Times New Roman" w:hAnsi="Times New Roman" w:cs="Times New Roman"/>
          <w:sz w:val="24"/>
          <w:szCs w:val="24"/>
        </w:rPr>
        <w:t xml:space="preserve">., 31 </w:t>
      </w:r>
      <w:proofErr w:type="spellStart"/>
      <w:r w:rsidRPr="007D55BB">
        <w:rPr>
          <w:rFonts w:ascii="Times New Roman" w:hAnsi="Times New Roman" w:cs="Times New Roman"/>
          <w:sz w:val="24"/>
          <w:szCs w:val="24"/>
        </w:rPr>
        <w:t>жовт</w:t>
      </w:r>
      <w:proofErr w:type="spellEnd"/>
      <w:r w:rsidRPr="007D55BB">
        <w:rPr>
          <w:rFonts w:ascii="Times New Roman" w:hAnsi="Times New Roman" w:cs="Times New Roman"/>
          <w:sz w:val="24"/>
          <w:szCs w:val="24"/>
        </w:rPr>
        <w:t xml:space="preserve">. 2007 р. – Одеса : ОРІДУ </w:t>
      </w:r>
      <w:proofErr w:type="spellStart"/>
      <w:r w:rsidRPr="007D55BB">
        <w:rPr>
          <w:rFonts w:ascii="Times New Roman" w:hAnsi="Times New Roman" w:cs="Times New Roman"/>
          <w:sz w:val="24"/>
          <w:szCs w:val="24"/>
        </w:rPr>
        <w:t>НАДУ</w:t>
      </w:r>
      <w:proofErr w:type="spellEnd"/>
      <w:r w:rsidRPr="007D55BB">
        <w:rPr>
          <w:rFonts w:ascii="Times New Roman" w:hAnsi="Times New Roman" w:cs="Times New Roman"/>
          <w:sz w:val="24"/>
          <w:szCs w:val="24"/>
        </w:rPr>
        <w:t xml:space="preserve">, 2007. – Т. 1. – С. 373-374. </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Бурбан</w:t>
      </w:r>
      <w:proofErr w:type="spellEnd"/>
      <w:r w:rsidRPr="007D55BB">
        <w:rPr>
          <w:rFonts w:ascii="Times New Roman" w:hAnsi="Times New Roman" w:cs="Times New Roman"/>
          <w:sz w:val="24"/>
          <w:szCs w:val="24"/>
        </w:rPr>
        <w:t> В. Перша українська феміністка / В. </w:t>
      </w:r>
      <w:proofErr w:type="spellStart"/>
      <w:r w:rsidRPr="007D55BB">
        <w:rPr>
          <w:rFonts w:ascii="Times New Roman" w:hAnsi="Times New Roman" w:cs="Times New Roman"/>
          <w:sz w:val="24"/>
          <w:szCs w:val="24"/>
        </w:rPr>
        <w:t>Бурбан</w:t>
      </w:r>
      <w:proofErr w:type="spellEnd"/>
      <w:r w:rsidRPr="007D55BB">
        <w:rPr>
          <w:rFonts w:ascii="Times New Roman" w:hAnsi="Times New Roman" w:cs="Times New Roman"/>
          <w:sz w:val="24"/>
          <w:szCs w:val="24"/>
        </w:rPr>
        <w:t xml:space="preserve"> // Сільські вісті. – 2005. – 10 черв. – С. 3.</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Введение</w:t>
      </w:r>
      <w:proofErr w:type="spellEnd"/>
      <w:r w:rsidRPr="007D55BB">
        <w:rPr>
          <w:rFonts w:ascii="Times New Roman" w:hAnsi="Times New Roman" w:cs="Times New Roman"/>
          <w:sz w:val="24"/>
          <w:szCs w:val="24"/>
        </w:rPr>
        <w:t xml:space="preserve"> в </w:t>
      </w:r>
      <w:proofErr w:type="spellStart"/>
      <w:r w:rsidRPr="007D55BB">
        <w:rPr>
          <w:rFonts w:ascii="Times New Roman" w:hAnsi="Times New Roman" w:cs="Times New Roman"/>
          <w:sz w:val="24"/>
          <w:szCs w:val="24"/>
        </w:rPr>
        <w:t>гендерные</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исследования</w:t>
      </w:r>
      <w:proofErr w:type="spellEnd"/>
      <w:r w:rsidRPr="007D55BB">
        <w:rPr>
          <w:rFonts w:ascii="Times New Roman" w:hAnsi="Times New Roman" w:cs="Times New Roman"/>
          <w:sz w:val="24"/>
          <w:szCs w:val="24"/>
        </w:rPr>
        <w:t xml:space="preserve"> : [</w:t>
      </w:r>
      <w:proofErr w:type="spellStart"/>
      <w:r w:rsidRPr="007D55BB">
        <w:rPr>
          <w:rFonts w:ascii="Times New Roman" w:hAnsi="Times New Roman" w:cs="Times New Roman"/>
          <w:sz w:val="24"/>
          <w:szCs w:val="24"/>
        </w:rPr>
        <w:t>учеб</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пособие</w:t>
      </w:r>
      <w:proofErr w:type="spellEnd"/>
      <w:r w:rsidRPr="007D55BB">
        <w:rPr>
          <w:rFonts w:ascii="Times New Roman" w:hAnsi="Times New Roman" w:cs="Times New Roman"/>
          <w:sz w:val="24"/>
          <w:szCs w:val="24"/>
        </w:rPr>
        <w:t xml:space="preserve"> для </w:t>
      </w:r>
      <w:proofErr w:type="spellStart"/>
      <w:r w:rsidRPr="007D55BB">
        <w:rPr>
          <w:rFonts w:ascii="Times New Roman" w:hAnsi="Times New Roman" w:cs="Times New Roman"/>
          <w:sz w:val="24"/>
          <w:szCs w:val="24"/>
        </w:rPr>
        <w:t>вузов</w:t>
      </w:r>
      <w:proofErr w:type="spellEnd"/>
      <w:r w:rsidRPr="007D55BB">
        <w:rPr>
          <w:rFonts w:ascii="Times New Roman" w:hAnsi="Times New Roman" w:cs="Times New Roman"/>
          <w:sz w:val="24"/>
          <w:szCs w:val="24"/>
        </w:rPr>
        <w:t xml:space="preserve"> / </w:t>
      </w:r>
      <w:proofErr w:type="spellStart"/>
      <w:r w:rsidRPr="007D55BB">
        <w:rPr>
          <w:rFonts w:ascii="Times New Roman" w:hAnsi="Times New Roman" w:cs="Times New Roman"/>
          <w:sz w:val="24"/>
          <w:szCs w:val="24"/>
        </w:rPr>
        <w:t>под</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общ</w:t>
      </w:r>
      <w:proofErr w:type="spellEnd"/>
      <w:r w:rsidRPr="007D55BB">
        <w:rPr>
          <w:rFonts w:ascii="Times New Roman" w:hAnsi="Times New Roman" w:cs="Times New Roman"/>
          <w:sz w:val="24"/>
          <w:szCs w:val="24"/>
        </w:rPr>
        <w:t xml:space="preserve">. ред. И. </w:t>
      </w:r>
      <w:proofErr w:type="spellStart"/>
      <w:r w:rsidRPr="007D55BB">
        <w:rPr>
          <w:rFonts w:ascii="Times New Roman" w:hAnsi="Times New Roman" w:cs="Times New Roman"/>
          <w:sz w:val="24"/>
          <w:szCs w:val="24"/>
        </w:rPr>
        <w:t>Костиковой</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Моск</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гос</w:t>
      </w:r>
      <w:proofErr w:type="spellEnd"/>
      <w:r w:rsidRPr="007D55BB">
        <w:rPr>
          <w:rFonts w:ascii="Times New Roman" w:hAnsi="Times New Roman" w:cs="Times New Roman"/>
          <w:sz w:val="24"/>
          <w:szCs w:val="24"/>
        </w:rPr>
        <w:t xml:space="preserve">. ун-т </w:t>
      </w:r>
      <w:proofErr w:type="spellStart"/>
      <w:r w:rsidRPr="007D55BB">
        <w:rPr>
          <w:rFonts w:ascii="Times New Roman" w:hAnsi="Times New Roman" w:cs="Times New Roman"/>
          <w:sz w:val="24"/>
          <w:szCs w:val="24"/>
        </w:rPr>
        <w:t>им</w:t>
      </w:r>
      <w:proofErr w:type="spellEnd"/>
      <w:r w:rsidRPr="007D55BB">
        <w:rPr>
          <w:rFonts w:ascii="Times New Roman" w:hAnsi="Times New Roman" w:cs="Times New Roman"/>
          <w:sz w:val="24"/>
          <w:szCs w:val="24"/>
        </w:rPr>
        <w:t xml:space="preserve">. М. Ломоносова. – [2-е </w:t>
      </w:r>
      <w:proofErr w:type="spellStart"/>
      <w:r w:rsidRPr="007D55BB">
        <w:rPr>
          <w:rFonts w:ascii="Times New Roman" w:hAnsi="Times New Roman" w:cs="Times New Roman"/>
          <w:sz w:val="24"/>
          <w:szCs w:val="24"/>
        </w:rPr>
        <w:t>изд</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перераб</w:t>
      </w:r>
      <w:proofErr w:type="spellEnd"/>
      <w:r w:rsidRPr="007D55BB">
        <w:rPr>
          <w:rFonts w:ascii="Times New Roman" w:hAnsi="Times New Roman" w:cs="Times New Roman"/>
          <w:sz w:val="24"/>
          <w:szCs w:val="24"/>
        </w:rPr>
        <w:t xml:space="preserve">. и </w:t>
      </w:r>
      <w:proofErr w:type="spellStart"/>
      <w:r w:rsidRPr="007D55BB">
        <w:rPr>
          <w:rFonts w:ascii="Times New Roman" w:hAnsi="Times New Roman" w:cs="Times New Roman"/>
          <w:sz w:val="24"/>
          <w:szCs w:val="24"/>
        </w:rPr>
        <w:t>доп</w:t>
      </w:r>
      <w:proofErr w:type="spellEnd"/>
      <w:r w:rsidRPr="007D55BB">
        <w:rPr>
          <w:rFonts w:ascii="Times New Roman" w:hAnsi="Times New Roman" w:cs="Times New Roman"/>
          <w:sz w:val="24"/>
          <w:szCs w:val="24"/>
        </w:rPr>
        <w:t>.]. – М. : Аспект Пресс, 2005. – 252 с.</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Вегнер</w:t>
      </w:r>
      <w:proofErr w:type="spellEnd"/>
      <w:r w:rsidRPr="007D55BB">
        <w:rPr>
          <w:rFonts w:ascii="Times New Roman" w:hAnsi="Times New Roman" w:cs="Times New Roman"/>
          <w:sz w:val="24"/>
          <w:szCs w:val="24"/>
        </w:rPr>
        <w:t> О. Фемінізм як джерело гендерної політики / О. </w:t>
      </w:r>
      <w:proofErr w:type="spellStart"/>
      <w:r w:rsidRPr="007D55BB">
        <w:rPr>
          <w:rFonts w:ascii="Times New Roman" w:hAnsi="Times New Roman" w:cs="Times New Roman"/>
          <w:sz w:val="24"/>
          <w:szCs w:val="24"/>
        </w:rPr>
        <w:t>Вегнер</w:t>
      </w:r>
      <w:proofErr w:type="spellEnd"/>
      <w:r w:rsidRPr="007D55BB">
        <w:rPr>
          <w:rFonts w:ascii="Times New Roman" w:hAnsi="Times New Roman" w:cs="Times New Roman"/>
          <w:sz w:val="24"/>
          <w:szCs w:val="24"/>
        </w:rPr>
        <w:t xml:space="preserve"> // Держава і право : збірник наукових праць. Юридичні і політичні науки. Вип. 34. – К. : Ін-т держави і права імені В. </w:t>
      </w:r>
      <w:proofErr w:type="spellStart"/>
      <w:r w:rsidRPr="007D55BB">
        <w:rPr>
          <w:rFonts w:ascii="Times New Roman" w:hAnsi="Times New Roman" w:cs="Times New Roman"/>
          <w:sz w:val="24"/>
          <w:szCs w:val="24"/>
        </w:rPr>
        <w:t>Корецького</w:t>
      </w:r>
      <w:proofErr w:type="spellEnd"/>
      <w:r w:rsidRPr="007D55BB">
        <w:rPr>
          <w:rFonts w:ascii="Times New Roman" w:hAnsi="Times New Roman" w:cs="Times New Roman"/>
          <w:sz w:val="24"/>
          <w:szCs w:val="24"/>
        </w:rPr>
        <w:t xml:space="preserve"> НАН України, 2006. – С. 635-643.</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lastRenderedPageBreak/>
        <w:t>Ворчакова</w:t>
      </w:r>
      <w:proofErr w:type="spellEnd"/>
      <w:r w:rsidRPr="007D55BB">
        <w:rPr>
          <w:rFonts w:ascii="Times New Roman" w:hAnsi="Times New Roman" w:cs="Times New Roman"/>
          <w:sz w:val="24"/>
          <w:szCs w:val="24"/>
        </w:rPr>
        <w:t xml:space="preserve"> І. Роль жінок - політичних лідерів в сучасних державотворчих процесах України / І. </w:t>
      </w:r>
      <w:proofErr w:type="spellStart"/>
      <w:r w:rsidRPr="007D55BB">
        <w:rPr>
          <w:rFonts w:ascii="Times New Roman" w:hAnsi="Times New Roman" w:cs="Times New Roman"/>
          <w:sz w:val="24"/>
          <w:szCs w:val="24"/>
        </w:rPr>
        <w:t>Ворчакова</w:t>
      </w:r>
      <w:proofErr w:type="spellEnd"/>
      <w:r w:rsidRPr="007D55BB">
        <w:rPr>
          <w:rFonts w:ascii="Times New Roman" w:hAnsi="Times New Roman" w:cs="Times New Roman"/>
          <w:sz w:val="24"/>
          <w:szCs w:val="24"/>
        </w:rPr>
        <w:t xml:space="preserve"> // Науковий вісник. Науки : економіка, політологія, історія. – Одеса: Одеський державний економічний університет. - 2009. - № 6 (84). – С.  42-58.</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Ворчакова</w:t>
      </w:r>
      <w:proofErr w:type="spellEnd"/>
      <w:r w:rsidRPr="007D55BB">
        <w:rPr>
          <w:rFonts w:ascii="Times New Roman" w:hAnsi="Times New Roman" w:cs="Times New Roman"/>
          <w:sz w:val="24"/>
          <w:szCs w:val="24"/>
        </w:rPr>
        <w:t xml:space="preserve"> І. Рівень участі жінок в соціально-політичному житті Скандинавських країн / І. </w:t>
      </w:r>
      <w:proofErr w:type="spellStart"/>
      <w:r w:rsidRPr="007D55BB">
        <w:rPr>
          <w:rFonts w:ascii="Times New Roman" w:hAnsi="Times New Roman" w:cs="Times New Roman"/>
          <w:sz w:val="24"/>
          <w:szCs w:val="24"/>
        </w:rPr>
        <w:t>Ворчакова</w:t>
      </w:r>
      <w:proofErr w:type="spellEnd"/>
      <w:r w:rsidRPr="007D55BB">
        <w:rPr>
          <w:rFonts w:ascii="Times New Roman" w:hAnsi="Times New Roman" w:cs="Times New Roman"/>
          <w:sz w:val="24"/>
          <w:szCs w:val="24"/>
        </w:rPr>
        <w:t xml:space="preserve"> // Сучасна українська політика. Політики і політологи про неї. – Київ; Миколаїв : Український центр політичного менеджменту, 2009. – Вип. 16. – С. 424-431.</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Галанець</w:t>
      </w:r>
      <w:proofErr w:type="spellEnd"/>
      <w:r w:rsidRPr="007D55BB">
        <w:rPr>
          <w:rFonts w:ascii="Times New Roman" w:hAnsi="Times New Roman" w:cs="Times New Roman"/>
          <w:sz w:val="24"/>
          <w:szCs w:val="24"/>
        </w:rPr>
        <w:t> О. Управління гендерними процесами в державній політиці / О. </w:t>
      </w:r>
      <w:proofErr w:type="spellStart"/>
      <w:r w:rsidRPr="007D55BB">
        <w:rPr>
          <w:rFonts w:ascii="Times New Roman" w:hAnsi="Times New Roman" w:cs="Times New Roman"/>
          <w:sz w:val="24"/>
          <w:szCs w:val="24"/>
        </w:rPr>
        <w:t>Галанець</w:t>
      </w:r>
      <w:proofErr w:type="spellEnd"/>
      <w:r w:rsidRPr="007D55BB">
        <w:rPr>
          <w:rFonts w:ascii="Times New Roman" w:hAnsi="Times New Roman" w:cs="Times New Roman"/>
          <w:sz w:val="24"/>
          <w:szCs w:val="24"/>
        </w:rPr>
        <w:t xml:space="preserve"> // Віче. – 2009. - № 6. – С. 7-9.</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Гендер</w:t>
      </w:r>
      <w:proofErr w:type="spellEnd"/>
      <w:r w:rsidRPr="007D55BB">
        <w:rPr>
          <w:rFonts w:ascii="Times New Roman" w:hAnsi="Times New Roman" w:cs="Times New Roman"/>
          <w:sz w:val="24"/>
          <w:szCs w:val="24"/>
        </w:rPr>
        <w:t xml:space="preserve"> у політиці : проблемна реальність // Віче. – 2008. - № 5-6. – С. 40-42.</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Гендерний розвиток у суспільстві : конспекти лекцій. – 2-е вид. – К. : Фоліант, 2005. – 351 с.</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Гендерні відносини в сучасному суспільстві : поняття «</w:t>
      </w:r>
      <w:proofErr w:type="spellStart"/>
      <w:r w:rsidRPr="007D55BB">
        <w:rPr>
          <w:rFonts w:ascii="Times New Roman" w:hAnsi="Times New Roman" w:cs="Times New Roman"/>
          <w:sz w:val="24"/>
          <w:szCs w:val="24"/>
        </w:rPr>
        <w:t>гендер</w:t>
      </w:r>
      <w:proofErr w:type="spellEnd"/>
      <w:r w:rsidRPr="007D55BB">
        <w:rPr>
          <w:rFonts w:ascii="Times New Roman" w:hAnsi="Times New Roman" w:cs="Times New Roman"/>
          <w:sz w:val="24"/>
          <w:szCs w:val="24"/>
        </w:rPr>
        <w:t xml:space="preserve">» // Іменем закону. – 2006. – 10-16 </w:t>
      </w:r>
      <w:proofErr w:type="spellStart"/>
      <w:r w:rsidRPr="007D55BB">
        <w:rPr>
          <w:rFonts w:ascii="Times New Roman" w:hAnsi="Times New Roman" w:cs="Times New Roman"/>
          <w:sz w:val="24"/>
          <w:szCs w:val="24"/>
        </w:rPr>
        <w:t>лют</w:t>
      </w:r>
      <w:proofErr w:type="spellEnd"/>
      <w:r w:rsidRPr="007D55BB">
        <w:rPr>
          <w:rFonts w:ascii="Times New Roman" w:hAnsi="Times New Roman" w:cs="Times New Roman"/>
          <w:sz w:val="24"/>
          <w:szCs w:val="24"/>
        </w:rPr>
        <w:t>. (№ 6). – С. 15-16.</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Георгізова</w:t>
      </w:r>
      <w:proofErr w:type="spellEnd"/>
      <w:r w:rsidRPr="007D55BB">
        <w:rPr>
          <w:rFonts w:ascii="Times New Roman" w:hAnsi="Times New Roman" w:cs="Times New Roman"/>
          <w:sz w:val="24"/>
          <w:szCs w:val="24"/>
        </w:rPr>
        <w:t xml:space="preserve"> І. Становище державної політики України щодо забезпечення прав жінок / І. </w:t>
      </w:r>
      <w:proofErr w:type="spellStart"/>
      <w:r w:rsidRPr="007D55BB">
        <w:rPr>
          <w:rFonts w:ascii="Times New Roman" w:hAnsi="Times New Roman" w:cs="Times New Roman"/>
          <w:sz w:val="24"/>
          <w:szCs w:val="24"/>
        </w:rPr>
        <w:t>Георгізова</w:t>
      </w:r>
      <w:proofErr w:type="spellEnd"/>
      <w:r w:rsidRPr="007D55BB">
        <w:rPr>
          <w:rFonts w:ascii="Times New Roman" w:hAnsi="Times New Roman" w:cs="Times New Roman"/>
          <w:sz w:val="24"/>
          <w:szCs w:val="24"/>
        </w:rPr>
        <w:t xml:space="preserve"> // Право України. – 2006. - №  10. – С.106-10.</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Гонюкова</w:t>
      </w:r>
      <w:proofErr w:type="spellEnd"/>
      <w:r w:rsidRPr="007D55BB">
        <w:rPr>
          <w:rFonts w:ascii="Times New Roman" w:hAnsi="Times New Roman" w:cs="Times New Roman"/>
          <w:sz w:val="24"/>
          <w:szCs w:val="24"/>
        </w:rPr>
        <w:t xml:space="preserve"> Л. Гендерні механізми партійного будівництва / Л. </w:t>
      </w:r>
      <w:proofErr w:type="spellStart"/>
      <w:r w:rsidRPr="007D55BB">
        <w:rPr>
          <w:rFonts w:ascii="Times New Roman" w:hAnsi="Times New Roman" w:cs="Times New Roman"/>
          <w:sz w:val="24"/>
          <w:szCs w:val="24"/>
        </w:rPr>
        <w:t>Гонюкова</w:t>
      </w:r>
      <w:proofErr w:type="spellEnd"/>
      <w:r w:rsidRPr="007D55BB">
        <w:rPr>
          <w:rFonts w:ascii="Times New Roman" w:hAnsi="Times New Roman" w:cs="Times New Roman"/>
          <w:sz w:val="24"/>
          <w:szCs w:val="24"/>
        </w:rPr>
        <w:t xml:space="preserve"> // Актуальні проблеми державного управління : збірник наукових праць Одеського регіонального інституту державного управління. – Одеса : ОРІДУ </w:t>
      </w:r>
      <w:proofErr w:type="spellStart"/>
      <w:r w:rsidRPr="007D55BB">
        <w:rPr>
          <w:rFonts w:ascii="Times New Roman" w:hAnsi="Times New Roman" w:cs="Times New Roman"/>
          <w:sz w:val="24"/>
          <w:szCs w:val="24"/>
        </w:rPr>
        <w:t>НАДУ</w:t>
      </w:r>
      <w:proofErr w:type="spellEnd"/>
      <w:r w:rsidRPr="007D55BB">
        <w:rPr>
          <w:rFonts w:ascii="Times New Roman" w:hAnsi="Times New Roman" w:cs="Times New Roman"/>
          <w:sz w:val="24"/>
          <w:szCs w:val="24"/>
        </w:rPr>
        <w:t>, 2007. – Вип. 2 (30) – С. 107-113.</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Грабовська І. Культура неподаної руки : гендерна політика крізь призму цивілізаційного розвитку / І. Грабовська // Сучасність. – 2008. - № 1 – 2. – С. 88 – 100.</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Грабовська І. Політичне лідерство в Україні : гендерний аспект / І. Грабовська // Сучасність. – 2007. - № 3. – С. 79 – 96.</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Грабовська І. </w:t>
      </w:r>
      <w:proofErr w:type="spellStart"/>
      <w:r w:rsidRPr="007D55BB">
        <w:rPr>
          <w:rFonts w:ascii="Times New Roman" w:hAnsi="Times New Roman" w:cs="Times New Roman"/>
          <w:sz w:val="24"/>
          <w:szCs w:val="24"/>
        </w:rPr>
        <w:t>Ladies</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fir</w:t>
      </w:r>
      <w:r w:rsidRPr="007D55BB">
        <w:rPr>
          <w:rFonts w:ascii="Times New Roman" w:hAnsi="Times New Roman" w:cs="Times New Roman"/>
          <w:sz w:val="24"/>
          <w:szCs w:val="24"/>
          <w:lang w:val="en-US"/>
        </w:rPr>
        <w:t>st</w:t>
      </w:r>
      <w:proofErr w:type="spellEnd"/>
      <w:r w:rsidRPr="007D55BB">
        <w:rPr>
          <w:rFonts w:ascii="Times New Roman" w:hAnsi="Times New Roman" w:cs="Times New Roman"/>
          <w:sz w:val="24"/>
          <w:szCs w:val="24"/>
        </w:rPr>
        <w:t xml:space="preserve"> : Феномен жіночого політичного лідерства в Україні / І. Грабовська, Л. </w:t>
      </w:r>
      <w:proofErr w:type="spellStart"/>
      <w:r w:rsidRPr="007D55BB">
        <w:rPr>
          <w:rFonts w:ascii="Times New Roman" w:hAnsi="Times New Roman" w:cs="Times New Roman"/>
          <w:sz w:val="24"/>
          <w:szCs w:val="24"/>
        </w:rPr>
        <w:t>Кобелянська</w:t>
      </w:r>
      <w:proofErr w:type="spellEnd"/>
      <w:r w:rsidRPr="007D55BB">
        <w:rPr>
          <w:rFonts w:ascii="Times New Roman" w:hAnsi="Times New Roman" w:cs="Times New Roman"/>
          <w:sz w:val="24"/>
          <w:szCs w:val="24"/>
        </w:rPr>
        <w:t>. – К. : К.І.С., 2007. – 144 с.</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Грицяк</w:t>
      </w:r>
      <w:proofErr w:type="spellEnd"/>
      <w:r w:rsidRPr="007D55BB">
        <w:rPr>
          <w:rFonts w:ascii="Times New Roman" w:hAnsi="Times New Roman" w:cs="Times New Roman"/>
          <w:sz w:val="24"/>
          <w:szCs w:val="24"/>
        </w:rPr>
        <w:t> Н. Гендерний паритет у державному управлінні : визначення, мета та завдання / Н. </w:t>
      </w:r>
      <w:proofErr w:type="spellStart"/>
      <w:r w:rsidRPr="007D55BB">
        <w:rPr>
          <w:rFonts w:ascii="Times New Roman" w:hAnsi="Times New Roman" w:cs="Times New Roman"/>
          <w:sz w:val="24"/>
          <w:szCs w:val="24"/>
        </w:rPr>
        <w:t>Грицяк</w:t>
      </w:r>
      <w:proofErr w:type="spellEnd"/>
      <w:r w:rsidRPr="007D55BB">
        <w:rPr>
          <w:rFonts w:ascii="Times New Roman" w:hAnsi="Times New Roman" w:cs="Times New Roman"/>
          <w:sz w:val="24"/>
          <w:szCs w:val="24"/>
        </w:rPr>
        <w:t xml:space="preserve"> // Державне управління в Україні : реалії та перспективи : зб. наук. праць. – К. : Вид-во </w:t>
      </w:r>
      <w:proofErr w:type="spellStart"/>
      <w:r w:rsidRPr="007D55BB">
        <w:rPr>
          <w:rFonts w:ascii="Times New Roman" w:hAnsi="Times New Roman" w:cs="Times New Roman"/>
          <w:sz w:val="24"/>
          <w:szCs w:val="24"/>
        </w:rPr>
        <w:t>НАДУ</w:t>
      </w:r>
      <w:proofErr w:type="spellEnd"/>
      <w:r w:rsidRPr="007D55BB">
        <w:rPr>
          <w:rFonts w:ascii="Times New Roman" w:hAnsi="Times New Roman" w:cs="Times New Roman"/>
          <w:sz w:val="24"/>
          <w:szCs w:val="24"/>
        </w:rPr>
        <w:t>, 2005. – С. 59-64.</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Грицяк</w:t>
      </w:r>
      <w:proofErr w:type="spellEnd"/>
      <w:r w:rsidRPr="007D55BB">
        <w:rPr>
          <w:rFonts w:ascii="Times New Roman" w:hAnsi="Times New Roman" w:cs="Times New Roman"/>
          <w:sz w:val="24"/>
          <w:szCs w:val="24"/>
        </w:rPr>
        <w:t> Н. Розвиток методології реалізації державної політики в Україні / Н. </w:t>
      </w:r>
      <w:proofErr w:type="spellStart"/>
      <w:r w:rsidRPr="007D55BB">
        <w:rPr>
          <w:rFonts w:ascii="Times New Roman" w:hAnsi="Times New Roman" w:cs="Times New Roman"/>
          <w:sz w:val="24"/>
          <w:szCs w:val="24"/>
        </w:rPr>
        <w:t>Грицяк</w:t>
      </w:r>
      <w:proofErr w:type="spellEnd"/>
      <w:r w:rsidRPr="007D55BB">
        <w:rPr>
          <w:rFonts w:ascii="Times New Roman" w:hAnsi="Times New Roman" w:cs="Times New Roman"/>
          <w:sz w:val="24"/>
          <w:szCs w:val="24"/>
        </w:rPr>
        <w:t xml:space="preserve"> // Жінки в Україні, Президенту України, Верховній Раді України, Уряду України, органам центральної та місцевої виконавчої влади. Аналітичні розробки, пропозиції наукових і практичних працівників : [міжвідомчий науковий збірник / гол. редактор Комарова А.]. – Київ, 2005. – Том 32. – С. 25-35.</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Даудова</w:t>
      </w:r>
      <w:proofErr w:type="spellEnd"/>
      <w:r w:rsidRPr="007D55BB">
        <w:rPr>
          <w:rFonts w:ascii="Times New Roman" w:hAnsi="Times New Roman" w:cs="Times New Roman"/>
          <w:sz w:val="24"/>
          <w:szCs w:val="24"/>
        </w:rPr>
        <w:t> Г. Складові механізму формування гендерної політики в Україні / Г. </w:t>
      </w:r>
      <w:proofErr w:type="spellStart"/>
      <w:r w:rsidRPr="007D55BB">
        <w:rPr>
          <w:rFonts w:ascii="Times New Roman" w:hAnsi="Times New Roman" w:cs="Times New Roman"/>
          <w:sz w:val="24"/>
          <w:szCs w:val="24"/>
        </w:rPr>
        <w:t>Даудова</w:t>
      </w:r>
      <w:proofErr w:type="spellEnd"/>
      <w:r w:rsidRPr="007D55BB">
        <w:rPr>
          <w:rFonts w:ascii="Times New Roman" w:hAnsi="Times New Roman" w:cs="Times New Roman"/>
          <w:sz w:val="24"/>
          <w:szCs w:val="24"/>
        </w:rPr>
        <w:t xml:space="preserve"> // Ефективність державного управління : зб. наук. праць Львівського регіонального інституту державного управління Національної академії державного управління при Президентові України. – Львів : ЛРІДУ </w:t>
      </w:r>
      <w:proofErr w:type="spellStart"/>
      <w:r w:rsidRPr="007D55BB">
        <w:rPr>
          <w:rFonts w:ascii="Times New Roman" w:hAnsi="Times New Roman" w:cs="Times New Roman"/>
          <w:sz w:val="24"/>
          <w:szCs w:val="24"/>
        </w:rPr>
        <w:t>НАДУ</w:t>
      </w:r>
      <w:proofErr w:type="spellEnd"/>
      <w:r w:rsidRPr="007D55BB">
        <w:rPr>
          <w:rFonts w:ascii="Times New Roman" w:hAnsi="Times New Roman" w:cs="Times New Roman"/>
          <w:sz w:val="24"/>
          <w:szCs w:val="24"/>
        </w:rPr>
        <w:t>, 2007. – Вип. 12. – С. 55-60.</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Законотворчість : забезпечення рівних прав та можливостей жінок і чоловіків. – К. : </w:t>
      </w:r>
      <w:proofErr w:type="spellStart"/>
      <w:r w:rsidRPr="007D55BB">
        <w:rPr>
          <w:rFonts w:ascii="Times New Roman" w:hAnsi="Times New Roman" w:cs="Times New Roman"/>
          <w:sz w:val="24"/>
          <w:szCs w:val="24"/>
        </w:rPr>
        <w:t>„Заповіт”</w:t>
      </w:r>
      <w:proofErr w:type="spellEnd"/>
      <w:r w:rsidRPr="007D55BB">
        <w:rPr>
          <w:rFonts w:ascii="Times New Roman" w:hAnsi="Times New Roman" w:cs="Times New Roman"/>
          <w:sz w:val="24"/>
          <w:szCs w:val="24"/>
        </w:rPr>
        <w:t>,  2006. – 189 с. (Програма сприяння Парламенту України університету Індіани).</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Закон України «Про забезпечення рівних прав та можливостей жінок і </w:t>
      </w:r>
      <w:proofErr w:type="spellStart"/>
      <w:r w:rsidRPr="007D55BB">
        <w:rPr>
          <w:rFonts w:ascii="Times New Roman" w:hAnsi="Times New Roman" w:cs="Times New Roman"/>
          <w:sz w:val="24"/>
          <w:szCs w:val="24"/>
        </w:rPr>
        <w:t>чоловіків”</w:t>
      </w:r>
      <w:proofErr w:type="spellEnd"/>
      <w:r w:rsidRPr="007D55BB">
        <w:rPr>
          <w:rFonts w:ascii="Times New Roman" w:hAnsi="Times New Roman" w:cs="Times New Roman"/>
          <w:sz w:val="24"/>
          <w:szCs w:val="24"/>
        </w:rPr>
        <w:t xml:space="preserve"> // Відомості Верховної Ради України. – 2005. - № 52. – С. 2693-2015.</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Кампанія Ради Європи боротьби з насильством по відношенню до жінок включно із насильством у сім’ї / Підготовлено до парламентських слухань «Сучасний стан та актуальні завдання у сфері попередження гендерного насильства». – Верховна Рада України, 21 листопада 2006 року (неофіційний переклад). – Київ, 2006. – 94 с.</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Кись</w:t>
      </w:r>
      <w:proofErr w:type="spellEnd"/>
      <w:r w:rsidRPr="007D55BB">
        <w:rPr>
          <w:rFonts w:ascii="Times New Roman" w:hAnsi="Times New Roman" w:cs="Times New Roman"/>
          <w:sz w:val="24"/>
          <w:szCs w:val="24"/>
        </w:rPr>
        <w:t xml:space="preserve"> О. Кого </w:t>
      </w:r>
      <w:proofErr w:type="spellStart"/>
      <w:r w:rsidRPr="007D55BB">
        <w:rPr>
          <w:rFonts w:ascii="Times New Roman" w:hAnsi="Times New Roman" w:cs="Times New Roman"/>
          <w:sz w:val="24"/>
          <w:szCs w:val="24"/>
        </w:rPr>
        <w:t>оберегает</w:t>
      </w:r>
      <w:proofErr w:type="spellEnd"/>
      <w:r w:rsidRPr="007D55BB">
        <w:rPr>
          <w:rFonts w:ascii="Times New Roman" w:hAnsi="Times New Roman" w:cs="Times New Roman"/>
          <w:sz w:val="24"/>
          <w:szCs w:val="24"/>
        </w:rPr>
        <w:t xml:space="preserve"> берегиня, </w:t>
      </w:r>
      <w:proofErr w:type="spellStart"/>
      <w:r w:rsidRPr="007D55BB">
        <w:rPr>
          <w:rFonts w:ascii="Times New Roman" w:hAnsi="Times New Roman" w:cs="Times New Roman"/>
          <w:sz w:val="24"/>
          <w:szCs w:val="24"/>
        </w:rPr>
        <w:t>или</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матриархат</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как</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мужское</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изобретение</w:t>
      </w:r>
      <w:proofErr w:type="spellEnd"/>
      <w:r w:rsidRPr="007D55BB">
        <w:rPr>
          <w:rFonts w:ascii="Times New Roman" w:hAnsi="Times New Roman" w:cs="Times New Roman"/>
          <w:sz w:val="24"/>
          <w:szCs w:val="24"/>
        </w:rPr>
        <w:t xml:space="preserve"> / О. </w:t>
      </w:r>
      <w:proofErr w:type="spellStart"/>
      <w:r w:rsidRPr="007D55BB">
        <w:rPr>
          <w:rFonts w:ascii="Times New Roman" w:hAnsi="Times New Roman" w:cs="Times New Roman"/>
          <w:sz w:val="24"/>
          <w:szCs w:val="24"/>
        </w:rPr>
        <w:t>Кись</w:t>
      </w:r>
      <w:proofErr w:type="spellEnd"/>
      <w:r w:rsidRPr="007D55BB">
        <w:rPr>
          <w:rFonts w:ascii="Times New Roman" w:hAnsi="Times New Roman" w:cs="Times New Roman"/>
          <w:sz w:val="24"/>
          <w:szCs w:val="24"/>
        </w:rPr>
        <w:t xml:space="preserve"> // </w:t>
      </w:r>
      <w:proofErr w:type="spellStart"/>
      <w:r w:rsidRPr="007D55BB">
        <w:rPr>
          <w:rFonts w:ascii="Times New Roman" w:hAnsi="Times New Roman" w:cs="Times New Roman"/>
          <w:sz w:val="24"/>
          <w:szCs w:val="24"/>
        </w:rPr>
        <w:t>Зеркало</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недели</w:t>
      </w:r>
      <w:proofErr w:type="spellEnd"/>
      <w:r w:rsidRPr="007D55BB">
        <w:rPr>
          <w:rFonts w:ascii="Times New Roman" w:hAnsi="Times New Roman" w:cs="Times New Roman"/>
          <w:sz w:val="24"/>
          <w:szCs w:val="24"/>
        </w:rPr>
        <w:t xml:space="preserve">. – 2005. - № 15-16. – С. 27. </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Климковська</w:t>
      </w:r>
      <w:proofErr w:type="spellEnd"/>
      <w:r w:rsidRPr="007D55BB">
        <w:rPr>
          <w:rFonts w:ascii="Times New Roman" w:hAnsi="Times New Roman" w:cs="Times New Roman"/>
          <w:sz w:val="24"/>
          <w:szCs w:val="24"/>
        </w:rPr>
        <w:t xml:space="preserve"> Н. Чи має жінка рівні можливості? : Українські </w:t>
      </w:r>
      <w:proofErr w:type="spellStart"/>
      <w:r w:rsidRPr="007D55BB">
        <w:rPr>
          <w:rFonts w:ascii="Times New Roman" w:hAnsi="Times New Roman" w:cs="Times New Roman"/>
          <w:sz w:val="24"/>
          <w:szCs w:val="24"/>
        </w:rPr>
        <w:t>феміни</w:t>
      </w:r>
      <w:proofErr w:type="spellEnd"/>
      <w:r w:rsidRPr="007D55BB">
        <w:rPr>
          <w:rFonts w:ascii="Times New Roman" w:hAnsi="Times New Roman" w:cs="Times New Roman"/>
          <w:sz w:val="24"/>
          <w:szCs w:val="24"/>
        </w:rPr>
        <w:t xml:space="preserve"> зазнають дискримінації в політичній, бізнесовій й освітянській сфері / Н. </w:t>
      </w:r>
      <w:proofErr w:type="spellStart"/>
      <w:r w:rsidRPr="007D55BB">
        <w:rPr>
          <w:rFonts w:ascii="Times New Roman" w:hAnsi="Times New Roman" w:cs="Times New Roman"/>
          <w:sz w:val="24"/>
          <w:szCs w:val="24"/>
        </w:rPr>
        <w:t>Климковська</w:t>
      </w:r>
      <w:proofErr w:type="spellEnd"/>
      <w:r w:rsidRPr="007D55BB">
        <w:rPr>
          <w:rFonts w:ascii="Times New Roman" w:hAnsi="Times New Roman" w:cs="Times New Roman"/>
          <w:sz w:val="24"/>
          <w:szCs w:val="24"/>
        </w:rPr>
        <w:t xml:space="preserve"> // Демократична Україна. – 2008. – 28 </w:t>
      </w:r>
      <w:proofErr w:type="spellStart"/>
      <w:r w:rsidRPr="007D55BB">
        <w:rPr>
          <w:rFonts w:ascii="Times New Roman" w:hAnsi="Times New Roman" w:cs="Times New Roman"/>
          <w:sz w:val="24"/>
          <w:szCs w:val="24"/>
        </w:rPr>
        <w:t>листоп</w:t>
      </w:r>
      <w:proofErr w:type="spellEnd"/>
      <w:r w:rsidRPr="007D55BB">
        <w:rPr>
          <w:rFonts w:ascii="Times New Roman" w:hAnsi="Times New Roman" w:cs="Times New Roman"/>
          <w:sz w:val="24"/>
          <w:szCs w:val="24"/>
        </w:rPr>
        <w:t>. – С.</w:t>
      </w:r>
      <w:r w:rsidRPr="007D55BB">
        <w:rPr>
          <w:rFonts w:ascii="Times New Roman" w:hAnsi="Times New Roman" w:cs="Times New Roman"/>
          <w:sz w:val="24"/>
          <w:szCs w:val="24"/>
          <w:lang w:val="en-US"/>
        </w:rPr>
        <w:t> </w:t>
      </w:r>
      <w:r w:rsidRPr="007D55BB">
        <w:rPr>
          <w:rFonts w:ascii="Times New Roman" w:hAnsi="Times New Roman" w:cs="Times New Roman"/>
          <w:sz w:val="24"/>
          <w:szCs w:val="24"/>
        </w:rPr>
        <w:t>9.</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Конституція України : зі змінами і </w:t>
      </w:r>
      <w:proofErr w:type="spellStart"/>
      <w:r w:rsidRPr="007D55BB">
        <w:rPr>
          <w:rFonts w:ascii="Times New Roman" w:hAnsi="Times New Roman" w:cs="Times New Roman"/>
          <w:sz w:val="24"/>
          <w:szCs w:val="24"/>
        </w:rPr>
        <w:t>доп</w:t>
      </w:r>
      <w:proofErr w:type="spellEnd"/>
      <w:r w:rsidRPr="007D55BB">
        <w:rPr>
          <w:rFonts w:ascii="Times New Roman" w:hAnsi="Times New Roman" w:cs="Times New Roman"/>
          <w:sz w:val="24"/>
          <w:szCs w:val="24"/>
        </w:rPr>
        <w:t>. від 8 груд. 2004 року / Верховна Рада України. – К. : Атака, 2006. – 64с.</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lastRenderedPageBreak/>
        <w:t>Кормич</w:t>
      </w:r>
      <w:proofErr w:type="spellEnd"/>
      <w:r w:rsidRPr="007D55BB">
        <w:rPr>
          <w:rFonts w:ascii="Times New Roman" w:hAnsi="Times New Roman" w:cs="Times New Roman"/>
          <w:sz w:val="24"/>
          <w:szCs w:val="24"/>
        </w:rPr>
        <w:t xml:space="preserve"> Л. Правовий статус жінки в Україні : гендерний вимір / Л. </w:t>
      </w:r>
      <w:proofErr w:type="spellStart"/>
      <w:r w:rsidRPr="007D55BB">
        <w:rPr>
          <w:rFonts w:ascii="Times New Roman" w:hAnsi="Times New Roman" w:cs="Times New Roman"/>
          <w:sz w:val="24"/>
          <w:szCs w:val="24"/>
        </w:rPr>
        <w:t>Кормич</w:t>
      </w:r>
      <w:proofErr w:type="spellEnd"/>
      <w:r w:rsidRPr="007D55BB">
        <w:rPr>
          <w:rFonts w:ascii="Times New Roman" w:hAnsi="Times New Roman" w:cs="Times New Roman"/>
          <w:sz w:val="24"/>
          <w:szCs w:val="24"/>
        </w:rPr>
        <w:t xml:space="preserve"> // Актуальні проблеми політики : зб. наук. праць. – Одеса : ПП </w:t>
      </w:r>
      <w:proofErr w:type="spellStart"/>
      <w:r w:rsidRPr="007D55BB">
        <w:rPr>
          <w:rFonts w:ascii="Times New Roman" w:hAnsi="Times New Roman" w:cs="Times New Roman"/>
          <w:sz w:val="24"/>
          <w:szCs w:val="24"/>
        </w:rPr>
        <w:t>„Фенікс”</w:t>
      </w:r>
      <w:proofErr w:type="spellEnd"/>
      <w:r w:rsidRPr="007D55BB">
        <w:rPr>
          <w:rFonts w:ascii="Times New Roman" w:hAnsi="Times New Roman" w:cs="Times New Roman"/>
          <w:sz w:val="24"/>
          <w:szCs w:val="24"/>
        </w:rPr>
        <w:t xml:space="preserve">, 2005. – Вип. 24. – С. 3-24. </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Кремльова</w:t>
      </w:r>
      <w:proofErr w:type="spellEnd"/>
      <w:r w:rsidRPr="007D55BB">
        <w:rPr>
          <w:rFonts w:ascii="Times New Roman" w:hAnsi="Times New Roman" w:cs="Times New Roman"/>
          <w:sz w:val="24"/>
          <w:szCs w:val="24"/>
        </w:rPr>
        <w:t xml:space="preserve"> О. Врахування гендерних аспектів у формуванні законодавства України  / О. </w:t>
      </w:r>
      <w:proofErr w:type="spellStart"/>
      <w:r w:rsidRPr="007D55BB">
        <w:rPr>
          <w:rFonts w:ascii="Times New Roman" w:hAnsi="Times New Roman" w:cs="Times New Roman"/>
          <w:sz w:val="24"/>
          <w:szCs w:val="24"/>
        </w:rPr>
        <w:t>Кремльова</w:t>
      </w:r>
      <w:proofErr w:type="spellEnd"/>
      <w:r w:rsidRPr="007D55BB">
        <w:rPr>
          <w:rFonts w:ascii="Times New Roman" w:hAnsi="Times New Roman" w:cs="Times New Roman"/>
          <w:sz w:val="24"/>
          <w:szCs w:val="24"/>
        </w:rPr>
        <w:t xml:space="preserve"> // Право України. – 2006. - № 7. – С. 96-99.</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Кулачек</w:t>
      </w:r>
      <w:proofErr w:type="spellEnd"/>
      <w:r w:rsidRPr="007D55BB">
        <w:rPr>
          <w:rFonts w:ascii="Times New Roman" w:hAnsi="Times New Roman" w:cs="Times New Roman"/>
          <w:sz w:val="24"/>
          <w:szCs w:val="24"/>
        </w:rPr>
        <w:t xml:space="preserve"> О. Роль жінки в державному управлінні : старі образи, нові обрії : [монографія] / О. </w:t>
      </w:r>
      <w:proofErr w:type="spellStart"/>
      <w:r w:rsidRPr="007D55BB">
        <w:rPr>
          <w:rFonts w:ascii="Times New Roman" w:hAnsi="Times New Roman" w:cs="Times New Roman"/>
          <w:sz w:val="24"/>
          <w:szCs w:val="24"/>
        </w:rPr>
        <w:t>Кулачек</w:t>
      </w:r>
      <w:proofErr w:type="spellEnd"/>
      <w:r w:rsidRPr="007D55BB">
        <w:rPr>
          <w:rFonts w:ascii="Times New Roman" w:hAnsi="Times New Roman" w:cs="Times New Roman"/>
          <w:sz w:val="24"/>
          <w:szCs w:val="24"/>
        </w:rPr>
        <w:t xml:space="preserve">. – К. : Вид-во Соломії Павличко </w:t>
      </w:r>
      <w:proofErr w:type="spellStart"/>
      <w:r w:rsidRPr="007D55BB">
        <w:rPr>
          <w:rFonts w:ascii="Times New Roman" w:hAnsi="Times New Roman" w:cs="Times New Roman"/>
          <w:sz w:val="24"/>
          <w:szCs w:val="24"/>
        </w:rPr>
        <w:t>„Основи”</w:t>
      </w:r>
      <w:proofErr w:type="spellEnd"/>
      <w:r w:rsidRPr="007D55BB">
        <w:rPr>
          <w:rFonts w:ascii="Times New Roman" w:hAnsi="Times New Roman" w:cs="Times New Roman"/>
          <w:sz w:val="24"/>
          <w:szCs w:val="24"/>
        </w:rPr>
        <w:t>, 2005. – 301 с.</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Лазар І. Гендерна асиметрія в органах державної влади / І. Лазар // Ефективність державного управління : зб. наук. праць Львівського регіонального інституту державного управління Національної академії державного управління при Президентові України – Львів : ЛРІДУ </w:t>
      </w:r>
      <w:proofErr w:type="spellStart"/>
      <w:r w:rsidRPr="007D55BB">
        <w:rPr>
          <w:rFonts w:ascii="Times New Roman" w:hAnsi="Times New Roman" w:cs="Times New Roman"/>
          <w:sz w:val="24"/>
          <w:szCs w:val="24"/>
        </w:rPr>
        <w:t>НАДУ</w:t>
      </w:r>
      <w:proofErr w:type="spellEnd"/>
      <w:r w:rsidRPr="007D55BB">
        <w:rPr>
          <w:rFonts w:ascii="Times New Roman" w:hAnsi="Times New Roman" w:cs="Times New Roman"/>
          <w:sz w:val="24"/>
          <w:szCs w:val="24"/>
        </w:rPr>
        <w:t>, 2005. – Вип. 9. – С. 374-381.</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Лазар І. Гендерна політика : поняття, визначення, управлінські підходи : словник-довідник  /  І. Лазар. – Львів : Ліга-Прес, 2005. – 142 с.</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Лазар І. Особливості розвитку гендерних теорій і концепцій / І. Лазар // Актуальні проблеми державного управління : зб. наук. праць. – Х. : Вид-во </w:t>
      </w:r>
      <w:proofErr w:type="spellStart"/>
      <w:r w:rsidRPr="007D55BB">
        <w:rPr>
          <w:rFonts w:ascii="Times New Roman" w:hAnsi="Times New Roman" w:cs="Times New Roman"/>
          <w:sz w:val="24"/>
          <w:szCs w:val="24"/>
        </w:rPr>
        <w:t>ХарРІНАДУ</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„Магістр”</w:t>
      </w:r>
      <w:proofErr w:type="spellEnd"/>
      <w:r w:rsidRPr="007D55BB">
        <w:rPr>
          <w:rFonts w:ascii="Times New Roman" w:hAnsi="Times New Roman" w:cs="Times New Roman"/>
          <w:sz w:val="24"/>
          <w:szCs w:val="24"/>
        </w:rPr>
        <w:t>, 2006. - № 2 (28) – Ч.1. – С. 268-277.</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Лазаренко О. Жіночі громадські організації як складова українського громадянського суспільства / О. Лазаренко // Сучасність. – 2006. - № 1. – С. 46-53. </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Маланчук-Рибак</w:t>
      </w:r>
      <w:proofErr w:type="spellEnd"/>
      <w:r w:rsidRPr="007D55BB">
        <w:rPr>
          <w:rFonts w:ascii="Times New Roman" w:hAnsi="Times New Roman" w:cs="Times New Roman"/>
          <w:sz w:val="24"/>
          <w:szCs w:val="24"/>
        </w:rPr>
        <w:t xml:space="preserve"> О. Ідеологія та суспільна практика жіночого руху на західноукраїнських землях ХІХ - першої третини ХХ ст. : типологія та європейський культурно-історичний контекст / Львівський національний ун-т імені Івана Франка. – Чернівці : Книги – ХХІ, 2006. – 500с. </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Мельник Т. </w:t>
      </w:r>
      <w:proofErr w:type="spellStart"/>
      <w:r w:rsidRPr="007D55BB">
        <w:rPr>
          <w:rFonts w:ascii="Times New Roman" w:hAnsi="Times New Roman" w:cs="Times New Roman"/>
          <w:sz w:val="24"/>
          <w:szCs w:val="24"/>
        </w:rPr>
        <w:t>Гендер</w:t>
      </w:r>
      <w:proofErr w:type="spellEnd"/>
      <w:r w:rsidRPr="007D55BB">
        <w:rPr>
          <w:rFonts w:ascii="Times New Roman" w:hAnsi="Times New Roman" w:cs="Times New Roman"/>
          <w:sz w:val="24"/>
          <w:szCs w:val="24"/>
        </w:rPr>
        <w:t xml:space="preserve"> у світовій і національній думці / Т. Мельник // Науковий світ. – 2005. - № 12. – С. 2-4.</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b/>
          <w:sz w:val="24"/>
          <w:szCs w:val="24"/>
        </w:rPr>
      </w:pPr>
      <w:r w:rsidRPr="007D55BB">
        <w:rPr>
          <w:rFonts w:ascii="Times New Roman" w:hAnsi="Times New Roman" w:cs="Times New Roman"/>
          <w:sz w:val="24"/>
          <w:szCs w:val="24"/>
        </w:rPr>
        <w:t>Мельник Т. Час обирати жінок : гендерний аналіз виборів 2006 року в Україні / Т. Мельник, Л. </w:t>
      </w:r>
      <w:proofErr w:type="spellStart"/>
      <w:r w:rsidRPr="007D55BB">
        <w:rPr>
          <w:rFonts w:ascii="Times New Roman" w:hAnsi="Times New Roman" w:cs="Times New Roman"/>
          <w:sz w:val="24"/>
          <w:szCs w:val="24"/>
        </w:rPr>
        <w:t>Кобелянська</w:t>
      </w:r>
      <w:proofErr w:type="spellEnd"/>
      <w:r w:rsidRPr="007D55BB">
        <w:rPr>
          <w:rFonts w:ascii="Times New Roman" w:hAnsi="Times New Roman" w:cs="Times New Roman"/>
          <w:sz w:val="24"/>
          <w:szCs w:val="24"/>
        </w:rPr>
        <w:t>; Ліга жінок-виборців України «50/50», Український жіночий фонд. – К. : К.І.С., 2006. – 70 с.</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b/>
          <w:sz w:val="24"/>
          <w:szCs w:val="24"/>
        </w:rPr>
      </w:pPr>
      <w:proofErr w:type="spellStart"/>
      <w:r w:rsidRPr="007D55BB">
        <w:rPr>
          <w:rFonts w:ascii="Times New Roman" w:hAnsi="Times New Roman" w:cs="Times New Roman"/>
          <w:sz w:val="24"/>
          <w:szCs w:val="24"/>
        </w:rPr>
        <w:t>Мечетная</w:t>
      </w:r>
      <w:proofErr w:type="spellEnd"/>
      <w:r w:rsidRPr="007D55BB">
        <w:rPr>
          <w:rFonts w:ascii="Times New Roman" w:hAnsi="Times New Roman" w:cs="Times New Roman"/>
          <w:sz w:val="24"/>
          <w:szCs w:val="24"/>
        </w:rPr>
        <w:t xml:space="preserve"> Н. </w:t>
      </w:r>
      <w:proofErr w:type="spellStart"/>
      <w:r w:rsidRPr="007D55BB">
        <w:rPr>
          <w:rFonts w:ascii="Times New Roman" w:hAnsi="Times New Roman" w:cs="Times New Roman"/>
          <w:sz w:val="24"/>
          <w:szCs w:val="24"/>
        </w:rPr>
        <w:t>Время</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женщин</w:t>
      </w:r>
      <w:proofErr w:type="spellEnd"/>
      <w:r w:rsidRPr="007D55BB">
        <w:rPr>
          <w:rFonts w:ascii="Times New Roman" w:hAnsi="Times New Roman" w:cs="Times New Roman"/>
          <w:sz w:val="24"/>
          <w:szCs w:val="24"/>
        </w:rPr>
        <w:t xml:space="preserve"> : </w:t>
      </w:r>
      <w:proofErr w:type="spellStart"/>
      <w:r w:rsidRPr="007D55BB">
        <w:rPr>
          <w:rFonts w:ascii="Times New Roman" w:hAnsi="Times New Roman" w:cs="Times New Roman"/>
          <w:sz w:val="24"/>
          <w:szCs w:val="24"/>
        </w:rPr>
        <w:t>новым</w:t>
      </w:r>
      <w:proofErr w:type="spellEnd"/>
      <w:r w:rsidRPr="007D55BB">
        <w:rPr>
          <w:rFonts w:ascii="Times New Roman" w:hAnsi="Times New Roman" w:cs="Times New Roman"/>
          <w:sz w:val="24"/>
          <w:szCs w:val="24"/>
        </w:rPr>
        <w:t xml:space="preserve"> миром </w:t>
      </w:r>
      <w:proofErr w:type="spellStart"/>
      <w:r w:rsidRPr="007D55BB">
        <w:rPr>
          <w:rFonts w:ascii="Times New Roman" w:hAnsi="Times New Roman" w:cs="Times New Roman"/>
          <w:sz w:val="24"/>
          <w:szCs w:val="24"/>
        </w:rPr>
        <w:t>правят</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женщины</w:t>
      </w:r>
      <w:proofErr w:type="spellEnd"/>
      <w:r w:rsidRPr="007D55BB">
        <w:rPr>
          <w:rFonts w:ascii="Times New Roman" w:hAnsi="Times New Roman" w:cs="Times New Roman"/>
          <w:sz w:val="24"/>
          <w:szCs w:val="24"/>
        </w:rPr>
        <w:t xml:space="preserve"> : в </w:t>
      </w:r>
      <w:proofErr w:type="spellStart"/>
      <w:r w:rsidRPr="007D55BB">
        <w:rPr>
          <w:rFonts w:ascii="Times New Roman" w:hAnsi="Times New Roman" w:cs="Times New Roman"/>
          <w:sz w:val="24"/>
          <w:szCs w:val="24"/>
        </w:rPr>
        <w:t>их</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наманикюренных</w:t>
      </w:r>
      <w:proofErr w:type="spellEnd"/>
      <w:r w:rsidRPr="007D55BB">
        <w:rPr>
          <w:rFonts w:ascii="Times New Roman" w:hAnsi="Times New Roman" w:cs="Times New Roman"/>
          <w:sz w:val="24"/>
          <w:szCs w:val="24"/>
        </w:rPr>
        <w:t xml:space="preserve"> руках по </w:t>
      </w:r>
      <w:proofErr w:type="spellStart"/>
      <w:r w:rsidRPr="007D55BB">
        <w:rPr>
          <w:rFonts w:ascii="Times New Roman" w:hAnsi="Times New Roman" w:cs="Times New Roman"/>
          <w:sz w:val="24"/>
          <w:szCs w:val="24"/>
        </w:rPr>
        <w:t>меньшей</w:t>
      </w:r>
      <w:proofErr w:type="spellEnd"/>
      <w:r w:rsidRPr="007D55BB">
        <w:rPr>
          <w:rFonts w:ascii="Times New Roman" w:hAnsi="Times New Roman" w:cs="Times New Roman"/>
          <w:sz w:val="24"/>
          <w:szCs w:val="24"/>
        </w:rPr>
        <w:t xml:space="preserve"> мере половина </w:t>
      </w:r>
      <w:proofErr w:type="spellStart"/>
      <w:r w:rsidRPr="007D55BB">
        <w:rPr>
          <w:rFonts w:ascii="Times New Roman" w:hAnsi="Times New Roman" w:cs="Times New Roman"/>
          <w:sz w:val="24"/>
          <w:szCs w:val="24"/>
        </w:rPr>
        <w:t>министерских</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портфелей</w:t>
      </w:r>
      <w:proofErr w:type="spellEnd"/>
      <w:r w:rsidRPr="007D55BB">
        <w:rPr>
          <w:rFonts w:ascii="Times New Roman" w:hAnsi="Times New Roman" w:cs="Times New Roman"/>
          <w:sz w:val="24"/>
          <w:szCs w:val="24"/>
        </w:rPr>
        <w:t xml:space="preserve"> в </w:t>
      </w:r>
      <w:proofErr w:type="spellStart"/>
      <w:r w:rsidRPr="007D55BB">
        <w:rPr>
          <w:rFonts w:ascii="Times New Roman" w:hAnsi="Times New Roman" w:cs="Times New Roman"/>
          <w:sz w:val="24"/>
          <w:szCs w:val="24"/>
        </w:rPr>
        <w:t>Испании</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Франции</w:t>
      </w:r>
      <w:proofErr w:type="spellEnd"/>
      <w:r w:rsidRPr="007D55BB">
        <w:rPr>
          <w:rFonts w:ascii="Times New Roman" w:hAnsi="Times New Roman" w:cs="Times New Roman"/>
          <w:sz w:val="24"/>
          <w:szCs w:val="24"/>
        </w:rPr>
        <w:t xml:space="preserve"> и </w:t>
      </w:r>
      <w:proofErr w:type="spellStart"/>
      <w:r w:rsidRPr="007D55BB">
        <w:rPr>
          <w:rFonts w:ascii="Times New Roman" w:hAnsi="Times New Roman" w:cs="Times New Roman"/>
          <w:sz w:val="24"/>
          <w:szCs w:val="24"/>
        </w:rPr>
        <w:t>Финляндии</w:t>
      </w:r>
      <w:proofErr w:type="spellEnd"/>
      <w:r w:rsidRPr="007D55BB">
        <w:rPr>
          <w:rFonts w:ascii="Times New Roman" w:hAnsi="Times New Roman" w:cs="Times New Roman"/>
          <w:sz w:val="24"/>
          <w:szCs w:val="24"/>
        </w:rPr>
        <w:t xml:space="preserve"> / Н. </w:t>
      </w:r>
      <w:proofErr w:type="spellStart"/>
      <w:r w:rsidRPr="007D55BB">
        <w:rPr>
          <w:rFonts w:ascii="Times New Roman" w:hAnsi="Times New Roman" w:cs="Times New Roman"/>
          <w:sz w:val="24"/>
          <w:szCs w:val="24"/>
        </w:rPr>
        <w:t>Мечетная</w:t>
      </w:r>
      <w:proofErr w:type="spellEnd"/>
      <w:r w:rsidRPr="007D55BB">
        <w:rPr>
          <w:rFonts w:ascii="Times New Roman" w:hAnsi="Times New Roman" w:cs="Times New Roman"/>
          <w:sz w:val="24"/>
          <w:szCs w:val="24"/>
        </w:rPr>
        <w:t xml:space="preserve"> // </w:t>
      </w:r>
      <w:proofErr w:type="spellStart"/>
      <w:r w:rsidRPr="007D55BB">
        <w:rPr>
          <w:rFonts w:ascii="Times New Roman" w:hAnsi="Times New Roman" w:cs="Times New Roman"/>
          <w:sz w:val="24"/>
          <w:szCs w:val="24"/>
        </w:rPr>
        <w:t>Корреспондент</w:t>
      </w:r>
      <w:proofErr w:type="spellEnd"/>
      <w:r w:rsidRPr="007D55BB">
        <w:rPr>
          <w:rFonts w:ascii="Times New Roman" w:hAnsi="Times New Roman" w:cs="Times New Roman"/>
          <w:sz w:val="24"/>
          <w:szCs w:val="24"/>
        </w:rPr>
        <w:t>. – 2008. - № 19. – С. 54-56.</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Нечипорук В. </w:t>
      </w:r>
      <w:proofErr w:type="spellStart"/>
      <w:r w:rsidRPr="007D55BB">
        <w:rPr>
          <w:rFonts w:ascii="Times New Roman" w:hAnsi="Times New Roman" w:cs="Times New Roman"/>
          <w:sz w:val="24"/>
          <w:szCs w:val="24"/>
        </w:rPr>
        <w:t>Правовое</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регулирование</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выборов</w:t>
      </w:r>
      <w:proofErr w:type="spellEnd"/>
      <w:r w:rsidRPr="007D55BB">
        <w:rPr>
          <w:rFonts w:ascii="Times New Roman" w:hAnsi="Times New Roman" w:cs="Times New Roman"/>
          <w:sz w:val="24"/>
          <w:szCs w:val="24"/>
        </w:rPr>
        <w:t xml:space="preserve"> в </w:t>
      </w:r>
      <w:proofErr w:type="spellStart"/>
      <w:r w:rsidRPr="007D55BB">
        <w:rPr>
          <w:rFonts w:ascii="Times New Roman" w:hAnsi="Times New Roman" w:cs="Times New Roman"/>
          <w:sz w:val="24"/>
          <w:szCs w:val="24"/>
        </w:rPr>
        <w:t>Украине</w:t>
      </w:r>
      <w:proofErr w:type="spellEnd"/>
      <w:r w:rsidRPr="007D55BB">
        <w:rPr>
          <w:rFonts w:ascii="Times New Roman" w:hAnsi="Times New Roman" w:cs="Times New Roman"/>
          <w:sz w:val="24"/>
          <w:szCs w:val="24"/>
        </w:rPr>
        <w:t xml:space="preserve"> в </w:t>
      </w:r>
      <w:proofErr w:type="spellStart"/>
      <w:r w:rsidRPr="007D55BB">
        <w:rPr>
          <w:rFonts w:ascii="Times New Roman" w:hAnsi="Times New Roman" w:cs="Times New Roman"/>
          <w:sz w:val="24"/>
          <w:szCs w:val="24"/>
        </w:rPr>
        <w:t>контексте</w:t>
      </w:r>
      <w:proofErr w:type="spellEnd"/>
      <w:r w:rsidRPr="007D55BB">
        <w:rPr>
          <w:rFonts w:ascii="Times New Roman" w:hAnsi="Times New Roman" w:cs="Times New Roman"/>
          <w:sz w:val="24"/>
          <w:szCs w:val="24"/>
        </w:rPr>
        <w:t xml:space="preserve"> гендерного </w:t>
      </w:r>
      <w:proofErr w:type="spellStart"/>
      <w:r w:rsidRPr="007D55BB">
        <w:rPr>
          <w:rFonts w:ascii="Times New Roman" w:hAnsi="Times New Roman" w:cs="Times New Roman"/>
          <w:sz w:val="24"/>
          <w:szCs w:val="24"/>
        </w:rPr>
        <w:t>равенства</w:t>
      </w:r>
      <w:proofErr w:type="spellEnd"/>
      <w:r w:rsidRPr="007D55BB">
        <w:rPr>
          <w:rFonts w:ascii="Times New Roman" w:hAnsi="Times New Roman" w:cs="Times New Roman"/>
          <w:sz w:val="24"/>
          <w:szCs w:val="24"/>
        </w:rPr>
        <w:t xml:space="preserve"> / В. Нечипорук // Актуальні проблеми політики : зб. наук. праць. – Одеса : ПП </w:t>
      </w:r>
      <w:proofErr w:type="spellStart"/>
      <w:r w:rsidRPr="007D55BB">
        <w:rPr>
          <w:rFonts w:ascii="Times New Roman" w:hAnsi="Times New Roman" w:cs="Times New Roman"/>
          <w:sz w:val="24"/>
          <w:szCs w:val="24"/>
        </w:rPr>
        <w:t>„Фенікс”</w:t>
      </w:r>
      <w:proofErr w:type="spellEnd"/>
      <w:r w:rsidRPr="007D55BB">
        <w:rPr>
          <w:rFonts w:ascii="Times New Roman" w:hAnsi="Times New Roman" w:cs="Times New Roman"/>
          <w:sz w:val="24"/>
          <w:szCs w:val="24"/>
        </w:rPr>
        <w:t>, 2005. – Вип. 24. – С. 82-89.</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Петришина</w:t>
      </w:r>
      <w:proofErr w:type="spellEnd"/>
      <w:r w:rsidRPr="007D55BB">
        <w:rPr>
          <w:rFonts w:ascii="Times New Roman" w:hAnsi="Times New Roman" w:cs="Times New Roman"/>
          <w:sz w:val="24"/>
          <w:szCs w:val="24"/>
        </w:rPr>
        <w:t xml:space="preserve"> Л. Гендерна політика в Україні : між деклараціями та реальністю / Л. </w:t>
      </w:r>
      <w:proofErr w:type="spellStart"/>
      <w:r w:rsidRPr="007D55BB">
        <w:rPr>
          <w:rFonts w:ascii="Times New Roman" w:hAnsi="Times New Roman" w:cs="Times New Roman"/>
          <w:sz w:val="24"/>
          <w:szCs w:val="24"/>
        </w:rPr>
        <w:t>Петришина</w:t>
      </w:r>
      <w:proofErr w:type="spellEnd"/>
      <w:r w:rsidRPr="007D55BB">
        <w:rPr>
          <w:rFonts w:ascii="Times New Roman" w:hAnsi="Times New Roman" w:cs="Times New Roman"/>
          <w:sz w:val="24"/>
          <w:szCs w:val="24"/>
        </w:rPr>
        <w:t xml:space="preserve"> // Актуальні проблеми політики : зб. наук. праць. – Одеса : ПП </w:t>
      </w:r>
      <w:proofErr w:type="spellStart"/>
      <w:r w:rsidRPr="007D55BB">
        <w:rPr>
          <w:rFonts w:ascii="Times New Roman" w:hAnsi="Times New Roman" w:cs="Times New Roman"/>
          <w:sz w:val="24"/>
          <w:szCs w:val="24"/>
        </w:rPr>
        <w:t>„Фенікс”</w:t>
      </w:r>
      <w:proofErr w:type="spellEnd"/>
      <w:r w:rsidRPr="007D55BB">
        <w:rPr>
          <w:rFonts w:ascii="Times New Roman" w:hAnsi="Times New Roman" w:cs="Times New Roman"/>
          <w:sz w:val="24"/>
          <w:szCs w:val="24"/>
        </w:rPr>
        <w:t>, 2005. – Вип. 24. – С. 31-35.</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Пехник</w:t>
      </w:r>
      <w:proofErr w:type="spellEnd"/>
      <w:r w:rsidRPr="007D55BB">
        <w:rPr>
          <w:rFonts w:ascii="Times New Roman" w:hAnsi="Times New Roman" w:cs="Times New Roman"/>
          <w:sz w:val="24"/>
          <w:szCs w:val="24"/>
        </w:rPr>
        <w:t xml:space="preserve"> А. Гендерний розвиток в Україні : напрямки та перспективи / А. </w:t>
      </w:r>
      <w:proofErr w:type="spellStart"/>
      <w:r w:rsidRPr="007D55BB">
        <w:rPr>
          <w:rFonts w:ascii="Times New Roman" w:hAnsi="Times New Roman" w:cs="Times New Roman"/>
          <w:sz w:val="24"/>
          <w:szCs w:val="24"/>
        </w:rPr>
        <w:t>Пехник</w:t>
      </w:r>
      <w:proofErr w:type="spellEnd"/>
      <w:r w:rsidRPr="007D55BB">
        <w:rPr>
          <w:rFonts w:ascii="Times New Roman" w:hAnsi="Times New Roman" w:cs="Times New Roman"/>
          <w:sz w:val="24"/>
          <w:szCs w:val="24"/>
        </w:rPr>
        <w:t xml:space="preserve"> // Актуальні проблеми політики : зб. наук. праць. – Одеса : ПП </w:t>
      </w:r>
      <w:proofErr w:type="spellStart"/>
      <w:r w:rsidRPr="007D55BB">
        <w:rPr>
          <w:rFonts w:ascii="Times New Roman" w:hAnsi="Times New Roman" w:cs="Times New Roman"/>
          <w:sz w:val="24"/>
          <w:szCs w:val="24"/>
        </w:rPr>
        <w:t>„Фенікс”</w:t>
      </w:r>
      <w:proofErr w:type="spellEnd"/>
      <w:r w:rsidRPr="007D55BB">
        <w:rPr>
          <w:rFonts w:ascii="Times New Roman" w:hAnsi="Times New Roman" w:cs="Times New Roman"/>
          <w:sz w:val="24"/>
          <w:szCs w:val="24"/>
        </w:rPr>
        <w:t>, 2005. – Вип. 24. – С. 39-41.</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Попов Г. День </w:t>
      </w:r>
      <w:proofErr w:type="spellStart"/>
      <w:r w:rsidRPr="007D55BB">
        <w:rPr>
          <w:rFonts w:ascii="Times New Roman" w:hAnsi="Times New Roman" w:cs="Times New Roman"/>
          <w:sz w:val="24"/>
          <w:szCs w:val="24"/>
        </w:rPr>
        <w:t>парадоксов</w:t>
      </w:r>
      <w:proofErr w:type="spellEnd"/>
      <w:r w:rsidRPr="007D55BB">
        <w:rPr>
          <w:rFonts w:ascii="Times New Roman" w:hAnsi="Times New Roman" w:cs="Times New Roman"/>
          <w:sz w:val="24"/>
          <w:szCs w:val="24"/>
        </w:rPr>
        <w:t xml:space="preserve"> : </w:t>
      </w:r>
      <w:proofErr w:type="spellStart"/>
      <w:r w:rsidRPr="007D55BB">
        <w:rPr>
          <w:rFonts w:ascii="Times New Roman" w:hAnsi="Times New Roman" w:cs="Times New Roman"/>
          <w:sz w:val="24"/>
          <w:szCs w:val="24"/>
        </w:rPr>
        <w:t>История</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женского</w:t>
      </w:r>
      <w:proofErr w:type="spellEnd"/>
      <w:r w:rsidRPr="007D55BB">
        <w:rPr>
          <w:rFonts w:ascii="Times New Roman" w:hAnsi="Times New Roman" w:cs="Times New Roman"/>
          <w:sz w:val="24"/>
          <w:szCs w:val="24"/>
        </w:rPr>
        <w:t xml:space="preserve"> дня так же </w:t>
      </w:r>
      <w:proofErr w:type="spellStart"/>
      <w:r w:rsidRPr="007D55BB">
        <w:rPr>
          <w:rFonts w:ascii="Times New Roman" w:hAnsi="Times New Roman" w:cs="Times New Roman"/>
          <w:sz w:val="24"/>
          <w:szCs w:val="24"/>
        </w:rPr>
        <w:t>причудлива</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как</w:t>
      </w:r>
      <w:proofErr w:type="spellEnd"/>
      <w:r w:rsidRPr="007D55BB">
        <w:rPr>
          <w:rFonts w:ascii="Times New Roman" w:hAnsi="Times New Roman" w:cs="Times New Roman"/>
          <w:sz w:val="24"/>
          <w:szCs w:val="24"/>
        </w:rPr>
        <w:t xml:space="preserve"> образ </w:t>
      </w:r>
      <w:proofErr w:type="spellStart"/>
      <w:r w:rsidRPr="007D55BB">
        <w:rPr>
          <w:rFonts w:ascii="Times New Roman" w:hAnsi="Times New Roman" w:cs="Times New Roman"/>
          <w:sz w:val="24"/>
          <w:szCs w:val="24"/>
        </w:rPr>
        <w:t>советской</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женщины</w:t>
      </w:r>
      <w:proofErr w:type="spellEnd"/>
      <w:r w:rsidRPr="007D55BB">
        <w:rPr>
          <w:rFonts w:ascii="Times New Roman" w:hAnsi="Times New Roman" w:cs="Times New Roman"/>
          <w:sz w:val="24"/>
          <w:szCs w:val="24"/>
        </w:rPr>
        <w:t xml:space="preserve"> / Г. Попов // </w:t>
      </w:r>
      <w:proofErr w:type="spellStart"/>
      <w:r w:rsidRPr="007D55BB">
        <w:rPr>
          <w:rFonts w:ascii="Times New Roman" w:hAnsi="Times New Roman" w:cs="Times New Roman"/>
          <w:sz w:val="24"/>
          <w:szCs w:val="24"/>
        </w:rPr>
        <w:t>Корреспондент</w:t>
      </w:r>
      <w:proofErr w:type="spellEnd"/>
      <w:r w:rsidRPr="007D55BB">
        <w:rPr>
          <w:rFonts w:ascii="Times New Roman" w:hAnsi="Times New Roman" w:cs="Times New Roman"/>
          <w:sz w:val="24"/>
          <w:szCs w:val="24"/>
        </w:rPr>
        <w:t xml:space="preserve">.  - 2005. - № 8. – С. 72-75. </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Попов М. Механізми державного управління в сфері гендерної політики : міжнародний досвід та перспективи України / М. Попов // Актуальні проблеми політики : зб. наук. праць – Одеса : ПП </w:t>
      </w:r>
      <w:proofErr w:type="spellStart"/>
      <w:r w:rsidRPr="007D55BB">
        <w:rPr>
          <w:rFonts w:ascii="Times New Roman" w:hAnsi="Times New Roman" w:cs="Times New Roman"/>
          <w:sz w:val="24"/>
          <w:szCs w:val="24"/>
        </w:rPr>
        <w:t>„Фенікс”</w:t>
      </w:r>
      <w:proofErr w:type="spellEnd"/>
      <w:r w:rsidRPr="007D55BB">
        <w:rPr>
          <w:rFonts w:ascii="Times New Roman" w:hAnsi="Times New Roman" w:cs="Times New Roman"/>
          <w:sz w:val="24"/>
          <w:szCs w:val="24"/>
        </w:rPr>
        <w:t>, 2005. – Вип. 24. – С. 65-77.</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Попов М. Пріоритети та напрямки реформування інституційних механізмів державного управління гендерною політикою / М. Попов // Актуальні проблеми державного управління : зб. наук. праць. – Х. : Вид-во </w:t>
      </w:r>
      <w:proofErr w:type="spellStart"/>
      <w:r w:rsidRPr="007D55BB">
        <w:rPr>
          <w:rFonts w:ascii="Times New Roman" w:hAnsi="Times New Roman" w:cs="Times New Roman"/>
          <w:sz w:val="24"/>
          <w:szCs w:val="24"/>
        </w:rPr>
        <w:t>ХарРІНАДУ</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„Магістр”</w:t>
      </w:r>
      <w:proofErr w:type="spellEnd"/>
      <w:r w:rsidRPr="007D55BB">
        <w:rPr>
          <w:rFonts w:ascii="Times New Roman" w:hAnsi="Times New Roman" w:cs="Times New Roman"/>
          <w:sz w:val="24"/>
          <w:szCs w:val="24"/>
        </w:rPr>
        <w:t>, 2006. - № 1 (27). – С. 125-133.</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Права людини в Україні – 2004. Доповідь правозахисних організацій  / [за ред. Є. Захарова,  І. </w:t>
      </w:r>
      <w:proofErr w:type="spellStart"/>
      <w:r w:rsidRPr="007D55BB">
        <w:rPr>
          <w:rFonts w:ascii="Times New Roman" w:hAnsi="Times New Roman" w:cs="Times New Roman"/>
          <w:sz w:val="24"/>
          <w:szCs w:val="24"/>
        </w:rPr>
        <w:t>Рапп</w:t>
      </w:r>
      <w:proofErr w:type="spellEnd"/>
      <w:r w:rsidRPr="007D55BB">
        <w:rPr>
          <w:rFonts w:ascii="Times New Roman" w:hAnsi="Times New Roman" w:cs="Times New Roman"/>
          <w:sz w:val="24"/>
          <w:szCs w:val="24"/>
        </w:rPr>
        <w:t xml:space="preserve">,  В. </w:t>
      </w:r>
      <w:proofErr w:type="spellStart"/>
      <w:r w:rsidRPr="007D55BB">
        <w:rPr>
          <w:rFonts w:ascii="Times New Roman" w:hAnsi="Times New Roman" w:cs="Times New Roman"/>
          <w:sz w:val="24"/>
          <w:szCs w:val="24"/>
        </w:rPr>
        <w:t>Яворського</w:t>
      </w:r>
      <w:proofErr w:type="spellEnd"/>
      <w:r w:rsidRPr="007D55BB">
        <w:rPr>
          <w:rFonts w:ascii="Times New Roman" w:hAnsi="Times New Roman" w:cs="Times New Roman"/>
          <w:sz w:val="24"/>
          <w:szCs w:val="24"/>
        </w:rPr>
        <w:t>]. – Х. : Фоліо, 2005. – 332 с. (Українська Гельсінська спілка з прав людини).</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Скляренко В.</w:t>
      </w:r>
      <w:r w:rsidRPr="007D55BB">
        <w:rPr>
          <w:rFonts w:ascii="Times New Roman" w:hAnsi="Times New Roman" w:cs="Times New Roman"/>
          <w:sz w:val="24"/>
          <w:szCs w:val="24"/>
          <w:lang w:val="en-US"/>
        </w:rPr>
        <w:t> </w:t>
      </w:r>
      <w:r w:rsidRPr="007D55BB">
        <w:rPr>
          <w:rFonts w:ascii="Times New Roman" w:hAnsi="Times New Roman" w:cs="Times New Roman"/>
          <w:sz w:val="24"/>
          <w:szCs w:val="24"/>
        </w:rPr>
        <w:t xml:space="preserve"> 100 </w:t>
      </w:r>
      <w:proofErr w:type="spellStart"/>
      <w:r w:rsidRPr="007D55BB">
        <w:rPr>
          <w:rFonts w:ascii="Times New Roman" w:hAnsi="Times New Roman" w:cs="Times New Roman"/>
          <w:sz w:val="24"/>
          <w:szCs w:val="24"/>
        </w:rPr>
        <w:t>знаменитых</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женщин</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Украины</w:t>
      </w:r>
      <w:proofErr w:type="spellEnd"/>
      <w:r w:rsidRPr="007D55BB">
        <w:rPr>
          <w:rFonts w:ascii="Times New Roman" w:hAnsi="Times New Roman" w:cs="Times New Roman"/>
          <w:sz w:val="24"/>
          <w:szCs w:val="24"/>
        </w:rPr>
        <w:t xml:space="preserve"> /  Скляренко</w:t>
      </w:r>
      <w:r w:rsidRPr="007D55BB">
        <w:rPr>
          <w:rFonts w:ascii="Times New Roman" w:hAnsi="Times New Roman" w:cs="Times New Roman"/>
          <w:sz w:val="24"/>
          <w:szCs w:val="24"/>
          <w:lang w:val="en-US"/>
        </w:rPr>
        <w:t> </w:t>
      </w:r>
      <w:r w:rsidRPr="007D55BB">
        <w:rPr>
          <w:rFonts w:ascii="Times New Roman" w:hAnsi="Times New Roman" w:cs="Times New Roman"/>
          <w:sz w:val="24"/>
          <w:szCs w:val="24"/>
        </w:rPr>
        <w:t xml:space="preserve">В.,  </w:t>
      </w:r>
      <w:proofErr w:type="spellStart"/>
      <w:r w:rsidRPr="007D55BB">
        <w:rPr>
          <w:rFonts w:ascii="Times New Roman" w:hAnsi="Times New Roman" w:cs="Times New Roman"/>
          <w:sz w:val="24"/>
          <w:szCs w:val="24"/>
        </w:rPr>
        <w:t>Иовлева</w:t>
      </w:r>
      <w:proofErr w:type="spellEnd"/>
      <w:r w:rsidRPr="007D55BB">
        <w:rPr>
          <w:rFonts w:ascii="Times New Roman" w:hAnsi="Times New Roman" w:cs="Times New Roman"/>
          <w:sz w:val="24"/>
          <w:szCs w:val="24"/>
          <w:lang w:val="en-US"/>
        </w:rPr>
        <w:t> </w:t>
      </w:r>
      <w:r w:rsidRPr="007D55BB">
        <w:rPr>
          <w:rFonts w:ascii="Times New Roman" w:hAnsi="Times New Roman" w:cs="Times New Roman"/>
          <w:sz w:val="24"/>
          <w:szCs w:val="24"/>
        </w:rPr>
        <w:t>Т., Батий</w:t>
      </w:r>
      <w:r w:rsidRPr="007D55BB">
        <w:rPr>
          <w:rFonts w:ascii="Times New Roman" w:hAnsi="Times New Roman" w:cs="Times New Roman"/>
          <w:sz w:val="24"/>
          <w:szCs w:val="24"/>
          <w:lang w:val="en-US"/>
        </w:rPr>
        <w:t> </w:t>
      </w:r>
      <w:r w:rsidRPr="007D55BB">
        <w:rPr>
          <w:rFonts w:ascii="Times New Roman" w:hAnsi="Times New Roman" w:cs="Times New Roman"/>
          <w:sz w:val="24"/>
          <w:szCs w:val="24"/>
        </w:rPr>
        <w:t xml:space="preserve">Я. – </w:t>
      </w:r>
      <w:proofErr w:type="spellStart"/>
      <w:r w:rsidRPr="007D55BB">
        <w:rPr>
          <w:rFonts w:ascii="Times New Roman" w:hAnsi="Times New Roman" w:cs="Times New Roman"/>
          <w:sz w:val="24"/>
          <w:szCs w:val="24"/>
        </w:rPr>
        <w:t>Харьков</w:t>
      </w:r>
      <w:proofErr w:type="spellEnd"/>
      <w:r w:rsidRPr="007D55BB">
        <w:rPr>
          <w:rFonts w:ascii="Times New Roman" w:hAnsi="Times New Roman" w:cs="Times New Roman"/>
          <w:sz w:val="24"/>
          <w:szCs w:val="24"/>
        </w:rPr>
        <w:t xml:space="preserve"> : </w:t>
      </w:r>
      <w:proofErr w:type="spellStart"/>
      <w:r w:rsidRPr="007D55BB">
        <w:rPr>
          <w:rFonts w:ascii="Times New Roman" w:hAnsi="Times New Roman" w:cs="Times New Roman"/>
          <w:sz w:val="24"/>
          <w:szCs w:val="24"/>
        </w:rPr>
        <w:t>Фолио</w:t>
      </w:r>
      <w:proofErr w:type="spellEnd"/>
      <w:r w:rsidRPr="007D55BB">
        <w:rPr>
          <w:rFonts w:ascii="Times New Roman" w:hAnsi="Times New Roman" w:cs="Times New Roman"/>
          <w:sz w:val="24"/>
          <w:szCs w:val="24"/>
        </w:rPr>
        <w:t>, 2006. – 511 с.</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Скоблик</w:t>
      </w:r>
      <w:proofErr w:type="spellEnd"/>
      <w:r w:rsidRPr="007D55BB">
        <w:rPr>
          <w:rFonts w:ascii="Times New Roman" w:hAnsi="Times New Roman" w:cs="Times New Roman"/>
          <w:sz w:val="24"/>
          <w:szCs w:val="24"/>
        </w:rPr>
        <w:t xml:space="preserve"> Н. </w:t>
      </w:r>
      <w:proofErr w:type="spellStart"/>
      <w:r w:rsidRPr="007D55BB">
        <w:rPr>
          <w:rFonts w:ascii="Times New Roman" w:hAnsi="Times New Roman" w:cs="Times New Roman"/>
          <w:sz w:val="24"/>
          <w:szCs w:val="24"/>
        </w:rPr>
        <w:t>Гендер</w:t>
      </w:r>
      <w:proofErr w:type="spellEnd"/>
      <w:r w:rsidRPr="007D55BB">
        <w:rPr>
          <w:rFonts w:ascii="Times New Roman" w:hAnsi="Times New Roman" w:cs="Times New Roman"/>
          <w:sz w:val="24"/>
          <w:szCs w:val="24"/>
        </w:rPr>
        <w:t xml:space="preserve"> і влада / Н. </w:t>
      </w:r>
      <w:proofErr w:type="spellStart"/>
      <w:r w:rsidRPr="007D55BB">
        <w:rPr>
          <w:rFonts w:ascii="Times New Roman" w:hAnsi="Times New Roman" w:cs="Times New Roman"/>
          <w:sz w:val="24"/>
          <w:szCs w:val="24"/>
        </w:rPr>
        <w:t>Скоблик</w:t>
      </w:r>
      <w:proofErr w:type="spellEnd"/>
      <w:r w:rsidRPr="007D55BB">
        <w:rPr>
          <w:rFonts w:ascii="Times New Roman" w:hAnsi="Times New Roman" w:cs="Times New Roman"/>
          <w:sz w:val="24"/>
          <w:szCs w:val="24"/>
        </w:rPr>
        <w:t xml:space="preserve"> // Віче. – 2008. - № 1. – С. 61-64.</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lastRenderedPageBreak/>
        <w:t>Сорочинська-Кириленко Р. Жінки країни організувалися / Р. Сорочинська-Кириленко // Голос України. – 2009. – 29 квіт. – С. 2.</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Стрельник</w:t>
      </w:r>
      <w:proofErr w:type="spellEnd"/>
      <w:r w:rsidRPr="007D55BB">
        <w:rPr>
          <w:rFonts w:ascii="Times New Roman" w:hAnsi="Times New Roman" w:cs="Times New Roman"/>
          <w:sz w:val="24"/>
          <w:szCs w:val="24"/>
        </w:rPr>
        <w:t xml:space="preserve"> О. Гендерна нерівність: теоретико-методологічні підходи до інтерпретації / О. </w:t>
      </w:r>
      <w:proofErr w:type="spellStart"/>
      <w:r w:rsidRPr="007D55BB">
        <w:rPr>
          <w:rFonts w:ascii="Times New Roman" w:hAnsi="Times New Roman" w:cs="Times New Roman"/>
          <w:sz w:val="24"/>
          <w:szCs w:val="24"/>
        </w:rPr>
        <w:t>Стрельник</w:t>
      </w:r>
      <w:proofErr w:type="spellEnd"/>
      <w:r w:rsidRPr="007D55BB">
        <w:rPr>
          <w:rFonts w:ascii="Times New Roman" w:hAnsi="Times New Roman" w:cs="Times New Roman"/>
          <w:sz w:val="24"/>
          <w:szCs w:val="24"/>
        </w:rPr>
        <w:t xml:space="preserve"> // Соціологія : теорія, методи, маркетинг. – 2005. - № 4. – С. 147 – 154. </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Стрельник</w:t>
      </w:r>
      <w:proofErr w:type="spellEnd"/>
      <w:r w:rsidRPr="007D55BB">
        <w:rPr>
          <w:rFonts w:ascii="Times New Roman" w:hAnsi="Times New Roman" w:cs="Times New Roman"/>
          <w:sz w:val="24"/>
          <w:szCs w:val="24"/>
        </w:rPr>
        <w:t xml:space="preserve"> О. Поняття соціального потенціалу в інтерпретації проблеми гендерної нерівності / О. </w:t>
      </w:r>
      <w:proofErr w:type="spellStart"/>
      <w:r w:rsidRPr="007D55BB">
        <w:rPr>
          <w:rFonts w:ascii="Times New Roman" w:hAnsi="Times New Roman" w:cs="Times New Roman"/>
          <w:sz w:val="24"/>
          <w:szCs w:val="24"/>
        </w:rPr>
        <w:t>Стрельник</w:t>
      </w:r>
      <w:proofErr w:type="spellEnd"/>
      <w:r w:rsidRPr="007D55BB">
        <w:rPr>
          <w:rFonts w:ascii="Times New Roman" w:hAnsi="Times New Roman" w:cs="Times New Roman"/>
          <w:sz w:val="24"/>
          <w:szCs w:val="24"/>
        </w:rPr>
        <w:t xml:space="preserve"> // Соціологія : теорія, методи, маркетинг. – 2006. - № 4. – С. 147-160.</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Сулімова</w:t>
      </w:r>
      <w:proofErr w:type="spellEnd"/>
      <w:r w:rsidRPr="007D55BB">
        <w:rPr>
          <w:rFonts w:ascii="Times New Roman" w:hAnsi="Times New Roman" w:cs="Times New Roman"/>
          <w:sz w:val="24"/>
          <w:szCs w:val="24"/>
        </w:rPr>
        <w:t> С. Введення квотування як шлях досягнення паритету жінок та чоловіків в українському суспільстві / С. </w:t>
      </w:r>
      <w:proofErr w:type="spellStart"/>
      <w:r w:rsidRPr="007D55BB">
        <w:rPr>
          <w:rFonts w:ascii="Times New Roman" w:hAnsi="Times New Roman" w:cs="Times New Roman"/>
          <w:sz w:val="24"/>
          <w:szCs w:val="24"/>
        </w:rPr>
        <w:t>Сулімова</w:t>
      </w:r>
      <w:proofErr w:type="spellEnd"/>
      <w:r w:rsidRPr="007D55BB">
        <w:rPr>
          <w:rFonts w:ascii="Times New Roman" w:hAnsi="Times New Roman" w:cs="Times New Roman"/>
          <w:sz w:val="24"/>
          <w:szCs w:val="24"/>
        </w:rPr>
        <w:t xml:space="preserve"> // Актуальні проблеми державного управління. Вип. 3 (27). – Одеса : ОРІДУ </w:t>
      </w:r>
      <w:proofErr w:type="spellStart"/>
      <w:r w:rsidRPr="007D55BB">
        <w:rPr>
          <w:rFonts w:ascii="Times New Roman" w:hAnsi="Times New Roman" w:cs="Times New Roman"/>
          <w:sz w:val="24"/>
          <w:szCs w:val="24"/>
        </w:rPr>
        <w:t>НАДУ</w:t>
      </w:r>
      <w:proofErr w:type="spellEnd"/>
      <w:r w:rsidRPr="007D55BB">
        <w:rPr>
          <w:rFonts w:ascii="Times New Roman" w:hAnsi="Times New Roman" w:cs="Times New Roman"/>
          <w:sz w:val="24"/>
          <w:szCs w:val="24"/>
        </w:rPr>
        <w:t>, 2006. – 332 с. - С. 91-97.</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50/50 : сучасне гендерне мислення : словник / Т. Мельник, Л. </w:t>
      </w:r>
      <w:proofErr w:type="spellStart"/>
      <w:r w:rsidRPr="007D55BB">
        <w:rPr>
          <w:rFonts w:ascii="Times New Roman" w:hAnsi="Times New Roman" w:cs="Times New Roman"/>
          <w:sz w:val="24"/>
          <w:szCs w:val="24"/>
        </w:rPr>
        <w:t>Кобелянська</w:t>
      </w:r>
      <w:proofErr w:type="spellEnd"/>
      <w:r w:rsidRPr="007D55BB">
        <w:rPr>
          <w:rFonts w:ascii="Times New Roman" w:hAnsi="Times New Roman" w:cs="Times New Roman"/>
          <w:sz w:val="24"/>
          <w:szCs w:val="24"/>
        </w:rPr>
        <w:t xml:space="preserve">. – К. : К.І.С., 2005. – 280 с. </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Таран А. Українські жінки – за гендерну рівність / А. Таран // Праця і зарплата. – 2005. - № 9 (</w:t>
      </w:r>
      <w:proofErr w:type="spellStart"/>
      <w:r w:rsidRPr="007D55BB">
        <w:rPr>
          <w:rFonts w:ascii="Times New Roman" w:hAnsi="Times New Roman" w:cs="Times New Roman"/>
          <w:sz w:val="24"/>
          <w:szCs w:val="24"/>
        </w:rPr>
        <w:t>берез</w:t>
      </w:r>
      <w:proofErr w:type="spellEnd"/>
      <w:r w:rsidRPr="007D55BB">
        <w:rPr>
          <w:rFonts w:ascii="Times New Roman" w:hAnsi="Times New Roman" w:cs="Times New Roman"/>
          <w:sz w:val="24"/>
          <w:szCs w:val="24"/>
        </w:rPr>
        <w:t>.). – С. 3.</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Тельник</w:t>
      </w:r>
      <w:proofErr w:type="spellEnd"/>
      <w:r w:rsidRPr="007D55BB">
        <w:rPr>
          <w:rFonts w:ascii="Times New Roman" w:hAnsi="Times New Roman" w:cs="Times New Roman"/>
          <w:sz w:val="24"/>
          <w:szCs w:val="24"/>
        </w:rPr>
        <w:t xml:space="preserve"> М. Гендерна рівність як показник розвиненості суспільства / М. </w:t>
      </w:r>
      <w:proofErr w:type="spellStart"/>
      <w:r w:rsidRPr="007D55BB">
        <w:rPr>
          <w:rFonts w:ascii="Times New Roman" w:hAnsi="Times New Roman" w:cs="Times New Roman"/>
          <w:sz w:val="24"/>
          <w:szCs w:val="24"/>
        </w:rPr>
        <w:t>Тельник</w:t>
      </w:r>
      <w:proofErr w:type="spellEnd"/>
      <w:r w:rsidRPr="007D55BB">
        <w:rPr>
          <w:rFonts w:ascii="Times New Roman" w:hAnsi="Times New Roman" w:cs="Times New Roman"/>
          <w:sz w:val="24"/>
          <w:szCs w:val="24"/>
        </w:rPr>
        <w:t xml:space="preserve"> // Актуальні проблеми політики : зб. наук. праць. – Одеса : ПП </w:t>
      </w:r>
      <w:proofErr w:type="spellStart"/>
      <w:r w:rsidRPr="007D55BB">
        <w:rPr>
          <w:rFonts w:ascii="Times New Roman" w:hAnsi="Times New Roman" w:cs="Times New Roman"/>
          <w:sz w:val="24"/>
          <w:szCs w:val="24"/>
        </w:rPr>
        <w:t>„Фенікс”</w:t>
      </w:r>
      <w:proofErr w:type="spellEnd"/>
      <w:r w:rsidRPr="007D55BB">
        <w:rPr>
          <w:rFonts w:ascii="Times New Roman" w:hAnsi="Times New Roman" w:cs="Times New Roman"/>
          <w:sz w:val="24"/>
          <w:szCs w:val="24"/>
        </w:rPr>
        <w:t>, 2005. – Вип. 24. – С. 90-94.</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 xml:space="preserve">Удовенко Г. Утвердження гендерної демократії – запорука сталого розвитку : від </w:t>
      </w:r>
      <w:proofErr w:type="spellStart"/>
      <w:r w:rsidRPr="007D55BB">
        <w:rPr>
          <w:rFonts w:ascii="Times New Roman" w:hAnsi="Times New Roman" w:cs="Times New Roman"/>
          <w:sz w:val="24"/>
          <w:szCs w:val="24"/>
        </w:rPr>
        <w:t>„охоронної”</w:t>
      </w:r>
      <w:proofErr w:type="spellEnd"/>
      <w:r w:rsidRPr="007D55BB">
        <w:rPr>
          <w:rFonts w:ascii="Times New Roman" w:hAnsi="Times New Roman" w:cs="Times New Roman"/>
          <w:sz w:val="24"/>
          <w:szCs w:val="24"/>
        </w:rPr>
        <w:t xml:space="preserve"> концепції до ідеї рівності статей / Г. Удовенко // Голос України. – 2005. – 5 </w:t>
      </w:r>
      <w:proofErr w:type="spellStart"/>
      <w:r w:rsidRPr="007D55BB">
        <w:rPr>
          <w:rFonts w:ascii="Times New Roman" w:hAnsi="Times New Roman" w:cs="Times New Roman"/>
          <w:sz w:val="24"/>
          <w:szCs w:val="24"/>
        </w:rPr>
        <w:t>берез</w:t>
      </w:r>
      <w:proofErr w:type="spellEnd"/>
      <w:r w:rsidRPr="007D55BB">
        <w:rPr>
          <w:rFonts w:ascii="Times New Roman" w:hAnsi="Times New Roman" w:cs="Times New Roman"/>
          <w:sz w:val="24"/>
          <w:szCs w:val="24"/>
        </w:rPr>
        <w:t>. – С. 10.</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Указ Президента України «Про вдосконалення роботи центральних і місцевих органів виконавчої влади щодо забезпечення рівних прав та можливостей жінок і чоловіків» // Урядовий кур’єр. – 2005. - № 140 (30 лип.). – С. 2.</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Феминизм</w:t>
      </w:r>
      <w:proofErr w:type="spellEnd"/>
      <w:r w:rsidRPr="007D55BB">
        <w:rPr>
          <w:rFonts w:ascii="Times New Roman" w:hAnsi="Times New Roman" w:cs="Times New Roman"/>
          <w:sz w:val="24"/>
          <w:szCs w:val="24"/>
        </w:rPr>
        <w:t xml:space="preserve"> в </w:t>
      </w:r>
      <w:proofErr w:type="spellStart"/>
      <w:r w:rsidRPr="007D55BB">
        <w:rPr>
          <w:rFonts w:ascii="Times New Roman" w:hAnsi="Times New Roman" w:cs="Times New Roman"/>
          <w:sz w:val="24"/>
          <w:szCs w:val="24"/>
        </w:rPr>
        <w:t>общественной</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мысле</w:t>
      </w:r>
      <w:proofErr w:type="spellEnd"/>
      <w:r w:rsidRPr="007D55BB">
        <w:rPr>
          <w:rFonts w:ascii="Times New Roman" w:hAnsi="Times New Roman" w:cs="Times New Roman"/>
          <w:sz w:val="24"/>
          <w:szCs w:val="24"/>
        </w:rPr>
        <w:t xml:space="preserve"> и </w:t>
      </w:r>
      <w:proofErr w:type="spellStart"/>
      <w:r w:rsidRPr="007D55BB">
        <w:rPr>
          <w:rFonts w:ascii="Times New Roman" w:hAnsi="Times New Roman" w:cs="Times New Roman"/>
          <w:sz w:val="24"/>
          <w:szCs w:val="24"/>
        </w:rPr>
        <w:t>литературе</w:t>
      </w:r>
      <w:proofErr w:type="spellEnd"/>
      <w:r w:rsidRPr="007D55BB">
        <w:rPr>
          <w:rFonts w:ascii="Times New Roman" w:hAnsi="Times New Roman" w:cs="Times New Roman"/>
          <w:sz w:val="24"/>
          <w:szCs w:val="24"/>
        </w:rPr>
        <w:t>. – М. : Грифон, 2006. – 399 с.</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Фурман А. Основи гендерної рівності : навчальний посібник / А. Фурман, Т. </w:t>
      </w:r>
      <w:proofErr w:type="spellStart"/>
      <w:r w:rsidRPr="007D55BB">
        <w:rPr>
          <w:rFonts w:ascii="Times New Roman" w:hAnsi="Times New Roman" w:cs="Times New Roman"/>
          <w:sz w:val="24"/>
          <w:szCs w:val="24"/>
        </w:rPr>
        <w:t>Надвинична</w:t>
      </w:r>
      <w:proofErr w:type="spellEnd"/>
      <w:r w:rsidRPr="007D55BB">
        <w:rPr>
          <w:rFonts w:ascii="Times New Roman" w:hAnsi="Times New Roman" w:cs="Times New Roman"/>
          <w:sz w:val="24"/>
          <w:szCs w:val="24"/>
        </w:rPr>
        <w:t>.  -  Тернопіль : Економічна думка,  2006. – 168 с.</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Чанишева</w:t>
      </w:r>
      <w:proofErr w:type="spellEnd"/>
      <w:r w:rsidRPr="007D55BB">
        <w:rPr>
          <w:rFonts w:ascii="Times New Roman" w:hAnsi="Times New Roman" w:cs="Times New Roman"/>
          <w:sz w:val="24"/>
          <w:szCs w:val="24"/>
        </w:rPr>
        <w:t xml:space="preserve"> Г. Реалізація принципу гендерної рівності у трудовому законодавстві України / Г. </w:t>
      </w:r>
      <w:proofErr w:type="spellStart"/>
      <w:r w:rsidRPr="007D55BB">
        <w:rPr>
          <w:rFonts w:ascii="Times New Roman" w:hAnsi="Times New Roman" w:cs="Times New Roman"/>
          <w:sz w:val="24"/>
          <w:szCs w:val="24"/>
        </w:rPr>
        <w:t>Чанишева</w:t>
      </w:r>
      <w:proofErr w:type="spellEnd"/>
      <w:r w:rsidRPr="007D55BB">
        <w:rPr>
          <w:rFonts w:ascii="Times New Roman" w:hAnsi="Times New Roman" w:cs="Times New Roman"/>
          <w:sz w:val="24"/>
          <w:szCs w:val="24"/>
        </w:rPr>
        <w:t xml:space="preserve"> // Актуальні проблеми політики : зб. наук. праць. – Одеса : ПП </w:t>
      </w:r>
      <w:proofErr w:type="spellStart"/>
      <w:r w:rsidRPr="007D55BB">
        <w:rPr>
          <w:rFonts w:ascii="Times New Roman" w:hAnsi="Times New Roman" w:cs="Times New Roman"/>
          <w:sz w:val="24"/>
          <w:szCs w:val="24"/>
        </w:rPr>
        <w:t>„Фенікс”</w:t>
      </w:r>
      <w:proofErr w:type="spellEnd"/>
      <w:r w:rsidRPr="007D55BB">
        <w:rPr>
          <w:rFonts w:ascii="Times New Roman" w:hAnsi="Times New Roman" w:cs="Times New Roman"/>
          <w:sz w:val="24"/>
          <w:szCs w:val="24"/>
        </w:rPr>
        <w:t>, 2005. – Вип. 24. – С. 25-30.</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Чирикова</w:t>
      </w:r>
      <w:proofErr w:type="spellEnd"/>
      <w:r w:rsidRPr="007D55BB">
        <w:rPr>
          <w:rFonts w:ascii="Times New Roman" w:hAnsi="Times New Roman" w:cs="Times New Roman"/>
          <w:sz w:val="24"/>
          <w:szCs w:val="24"/>
        </w:rPr>
        <w:t xml:space="preserve"> А. </w:t>
      </w:r>
      <w:proofErr w:type="spellStart"/>
      <w:r w:rsidRPr="007D55BB">
        <w:rPr>
          <w:rFonts w:ascii="Times New Roman" w:hAnsi="Times New Roman" w:cs="Times New Roman"/>
          <w:sz w:val="24"/>
          <w:szCs w:val="24"/>
        </w:rPr>
        <w:t>Женщина</w:t>
      </w:r>
      <w:proofErr w:type="spellEnd"/>
      <w:r w:rsidRPr="007D55BB">
        <w:rPr>
          <w:rFonts w:ascii="Times New Roman" w:hAnsi="Times New Roman" w:cs="Times New Roman"/>
          <w:sz w:val="24"/>
          <w:szCs w:val="24"/>
        </w:rPr>
        <w:t xml:space="preserve"> в </w:t>
      </w:r>
      <w:proofErr w:type="spellStart"/>
      <w:r w:rsidRPr="007D55BB">
        <w:rPr>
          <w:rFonts w:ascii="Times New Roman" w:hAnsi="Times New Roman" w:cs="Times New Roman"/>
          <w:sz w:val="24"/>
          <w:szCs w:val="24"/>
        </w:rPr>
        <w:t>российской</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власти</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мотивация</w:t>
      </w:r>
      <w:proofErr w:type="spellEnd"/>
      <w:r w:rsidRPr="007D55BB">
        <w:rPr>
          <w:rFonts w:ascii="Times New Roman" w:hAnsi="Times New Roman" w:cs="Times New Roman"/>
          <w:sz w:val="24"/>
          <w:szCs w:val="24"/>
        </w:rPr>
        <w:t xml:space="preserve"> и </w:t>
      </w:r>
      <w:proofErr w:type="spellStart"/>
      <w:r w:rsidRPr="007D55BB">
        <w:rPr>
          <w:rFonts w:ascii="Times New Roman" w:hAnsi="Times New Roman" w:cs="Times New Roman"/>
          <w:sz w:val="24"/>
          <w:szCs w:val="24"/>
        </w:rPr>
        <w:t>стили</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лидерства</w:t>
      </w:r>
      <w:proofErr w:type="spellEnd"/>
      <w:r w:rsidRPr="007D55BB">
        <w:rPr>
          <w:rFonts w:ascii="Times New Roman" w:hAnsi="Times New Roman" w:cs="Times New Roman"/>
          <w:sz w:val="24"/>
          <w:szCs w:val="24"/>
        </w:rPr>
        <w:t xml:space="preserve"> / А. </w:t>
      </w:r>
      <w:proofErr w:type="spellStart"/>
      <w:r w:rsidRPr="007D55BB">
        <w:rPr>
          <w:rFonts w:ascii="Times New Roman" w:hAnsi="Times New Roman" w:cs="Times New Roman"/>
          <w:sz w:val="24"/>
          <w:szCs w:val="24"/>
        </w:rPr>
        <w:t>Чирикова</w:t>
      </w:r>
      <w:proofErr w:type="spellEnd"/>
      <w:r w:rsidRPr="007D55BB">
        <w:rPr>
          <w:rFonts w:ascii="Times New Roman" w:hAnsi="Times New Roman" w:cs="Times New Roman"/>
          <w:sz w:val="24"/>
          <w:szCs w:val="24"/>
        </w:rPr>
        <w:t xml:space="preserve">, Н. </w:t>
      </w:r>
      <w:proofErr w:type="spellStart"/>
      <w:r w:rsidRPr="007D55BB">
        <w:rPr>
          <w:rFonts w:ascii="Times New Roman" w:hAnsi="Times New Roman" w:cs="Times New Roman"/>
          <w:sz w:val="24"/>
          <w:szCs w:val="24"/>
        </w:rPr>
        <w:t>Лапина</w:t>
      </w:r>
      <w:proofErr w:type="spellEnd"/>
      <w:r w:rsidRPr="007D55BB">
        <w:rPr>
          <w:rFonts w:ascii="Times New Roman" w:hAnsi="Times New Roman" w:cs="Times New Roman"/>
          <w:sz w:val="24"/>
          <w:szCs w:val="24"/>
        </w:rPr>
        <w:t xml:space="preserve"> // </w:t>
      </w:r>
      <w:proofErr w:type="spellStart"/>
      <w:r w:rsidRPr="007D55BB">
        <w:rPr>
          <w:rFonts w:ascii="Times New Roman" w:hAnsi="Times New Roman" w:cs="Times New Roman"/>
          <w:sz w:val="24"/>
          <w:szCs w:val="24"/>
        </w:rPr>
        <w:t>Общество</w:t>
      </w:r>
      <w:proofErr w:type="spellEnd"/>
      <w:r w:rsidRPr="007D55BB">
        <w:rPr>
          <w:rFonts w:ascii="Times New Roman" w:hAnsi="Times New Roman" w:cs="Times New Roman"/>
          <w:sz w:val="24"/>
          <w:szCs w:val="24"/>
        </w:rPr>
        <w:t xml:space="preserve"> и </w:t>
      </w:r>
      <w:proofErr w:type="spellStart"/>
      <w:r w:rsidRPr="007D55BB">
        <w:rPr>
          <w:rFonts w:ascii="Times New Roman" w:hAnsi="Times New Roman" w:cs="Times New Roman"/>
          <w:sz w:val="24"/>
          <w:szCs w:val="24"/>
        </w:rPr>
        <w:t>экономика</w:t>
      </w:r>
      <w:proofErr w:type="spellEnd"/>
      <w:r w:rsidRPr="007D55BB">
        <w:rPr>
          <w:rFonts w:ascii="Times New Roman" w:hAnsi="Times New Roman" w:cs="Times New Roman"/>
          <w:sz w:val="24"/>
          <w:szCs w:val="24"/>
        </w:rPr>
        <w:t>. – 2009. - № 6. – С. 144-176</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proofErr w:type="spellStart"/>
      <w:r w:rsidRPr="007D55BB">
        <w:rPr>
          <w:rFonts w:ascii="Times New Roman" w:hAnsi="Times New Roman" w:cs="Times New Roman"/>
          <w:sz w:val="24"/>
          <w:szCs w:val="24"/>
        </w:rPr>
        <w:t>Шахман</w:t>
      </w:r>
      <w:proofErr w:type="spellEnd"/>
      <w:r w:rsidRPr="007D55BB">
        <w:rPr>
          <w:rFonts w:ascii="Times New Roman" w:hAnsi="Times New Roman" w:cs="Times New Roman"/>
          <w:sz w:val="24"/>
          <w:szCs w:val="24"/>
        </w:rPr>
        <w:t xml:space="preserve"> Н. Конституційно-правові проблеми забезпечення гендерної рівності в Україні / Н. </w:t>
      </w:r>
      <w:proofErr w:type="spellStart"/>
      <w:r w:rsidRPr="007D55BB">
        <w:rPr>
          <w:rFonts w:ascii="Times New Roman" w:hAnsi="Times New Roman" w:cs="Times New Roman"/>
          <w:sz w:val="24"/>
          <w:szCs w:val="24"/>
        </w:rPr>
        <w:t>Шахман</w:t>
      </w:r>
      <w:proofErr w:type="spellEnd"/>
      <w:r w:rsidRPr="007D55BB">
        <w:rPr>
          <w:rFonts w:ascii="Times New Roman" w:hAnsi="Times New Roman" w:cs="Times New Roman"/>
          <w:sz w:val="24"/>
          <w:szCs w:val="24"/>
        </w:rPr>
        <w:t xml:space="preserve"> // Держава і право. – 2008. - № 42. – С. 214-217.</w:t>
      </w:r>
    </w:p>
    <w:p w:rsidR="00921692" w:rsidRPr="007D55BB"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sz w:val="24"/>
          <w:szCs w:val="24"/>
        </w:rPr>
      </w:pPr>
      <w:r w:rsidRPr="007D55BB">
        <w:rPr>
          <w:rFonts w:ascii="Times New Roman" w:hAnsi="Times New Roman" w:cs="Times New Roman"/>
          <w:sz w:val="24"/>
          <w:szCs w:val="24"/>
        </w:rPr>
        <w:t>Як досягти рівності між жінками і чоловіками // Урядовий кур’єр. – 2007. – 27 січ. – С. 8.</w:t>
      </w:r>
    </w:p>
    <w:p w:rsidR="00921692" w:rsidRPr="007D55BB" w:rsidRDefault="00921692" w:rsidP="00921692">
      <w:pPr>
        <w:spacing w:line="240" w:lineRule="auto"/>
        <w:rPr>
          <w:rFonts w:ascii="Times New Roman" w:hAnsi="Times New Roman" w:cs="Times New Roman"/>
          <w:b/>
          <w:sz w:val="24"/>
          <w:szCs w:val="24"/>
        </w:rPr>
      </w:pPr>
    </w:p>
    <w:p w:rsidR="00921692" w:rsidRPr="001D0780" w:rsidRDefault="00921692" w:rsidP="001D0780">
      <w:pPr>
        <w:spacing w:line="240" w:lineRule="auto"/>
        <w:jc w:val="center"/>
        <w:rPr>
          <w:rFonts w:ascii="Times New Roman" w:hAnsi="Times New Roman" w:cs="Times New Roman"/>
          <w:b/>
          <w:sz w:val="24"/>
          <w:szCs w:val="24"/>
        </w:rPr>
      </w:pPr>
      <w:r w:rsidRPr="007D55BB">
        <w:rPr>
          <w:rFonts w:ascii="Times New Roman" w:hAnsi="Times New Roman" w:cs="Times New Roman"/>
          <w:b/>
          <w:sz w:val="24"/>
          <w:szCs w:val="24"/>
        </w:rPr>
        <w:t xml:space="preserve">Інформаційне забезпечення навчальної дисципліни </w:t>
      </w:r>
    </w:p>
    <w:p w:rsidR="00921692" w:rsidRPr="007D55BB" w:rsidRDefault="00921692" w:rsidP="00921692">
      <w:pPr>
        <w:spacing w:line="360" w:lineRule="auto"/>
        <w:jc w:val="center"/>
        <w:rPr>
          <w:rFonts w:ascii="Times New Roman" w:hAnsi="Times New Roman" w:cs="Times New Roman"/>
          <w:sz w:val="24"/>
          <w:szCs w:val="24"/>
        </w:rPr>
      </w:pPr>
      <w:r w:rsidRPr="007D55BB">
        <w:rPr>
          <w:rFonts w:ascii="Times New Roman" w:hAnsi="Times New Roman" w:cs="Times New Roman"/>
          <w:sz w:val="24"/>
          <w:szCs w:val="24"/>
        </w:rPr>
        <w:t xml:space="preserve">В бібліотеці </w:t>
      </w:r>
      <w:proofErr w:type="spellStart"/>
      <w:r w:rsidRPr="007D55BB">
        <w:rPr>
          <w:rFonts w:ascii="Times New Roman" w:hAnsi="Times New Roman" w:cs="Times New Roman"/>
          <w:sz w:val="24"/>
          <w:szCs w:val="24"/>
        </w:rPr>
        <w:t>Навчально</w:t>
      </w:r>
      <w:proofErr w:type="spellEnd"/>
      <w:r w:rsidRPr="007D55BB">
        <w:rPr>
          <w:rFonts w:ascii="Times New Roman" w:hAnsi="Times New Roman" w:cs="Times New Roman"/>
          <w:sz w:val="24"/>
          <w:szCs w:val="24"/>
        </w:rPr>
        <w:t xml:space="preserve"> – наукового інституту історії та права МНУ імені В.О. Сухомлинського наявні наступні джерела:</w:t>
      </w:r>
    </w:p>
    <w:p w:rsidR="00921692" w:rsidRPr="007D55BB" w:rsidRDefault="00921692" w:rsidP="00921692">
      <w:pPr>
        <w:numPr>
          <w:ilvl w:val="0"/>
          <w:numId w:val="15"/>
        </w:numPr>
        <w:spacing w:after="0" w:line="240" w:lineRule="auto"/>
        <w:jc w:val="both"/>
        <w:rPr>
          <w:rFonts w:ascii="Times New Roman" w:hAnsi="Times New Roman" w:cs="Times New Roman"/>
          <w:sz w:val="24"/>
          <w:szCs w:val="24"/>
        </w:rPr>
      </w:pPr>
      <w:proofErr w:type="spellStart"/>
      <w:r w:rsidRPr="007D55BB">
        <w:rPr>
          <w:rFonts w:ascii="Times New Roman" w:hAnsi="Times New Roman" w:cs="Times New Roman"/>
          <w:sz w:val="24"/>
          <w:szCs w:val="24"/>
        </w:rPr>
        <w:t>Ворчакова</w:t>
      </w:r>
      <w:proofErr w:type="spellEnd"/>
      <w:r w:rsidRPr="007D55BB">
        <w:rPr>
          <w:rFonts w:ascii="Times New Roman" w:hAnsi="Times New Roman" w:cs="Times New Roman"/>
          <w:sz w:val="24"/>
          <w:szCs w:val="24"/>
        </w:rPr>
        <w:t xml:space="preserve"> І.Є. Гендерна політика: </w:t>
      </w:r>
      <w:proofErr w:type="spellStart"/>
      <w:r w:rsidRPr="007D55BB">
        <w:rPr>
          <w:rFonts w:ascii="Times New Roman" w:hAnsi="Times New Roman" w:cs="Times New Roman"/>
          <w:sz w:val="24"/>
          <w:szCs w:val="24"/>
        </w:rPr>
        <w:t>навч</w:t>
      </w:r>
      <w:proofErr w:type="spellEnd"/>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rPr>
        <w:t>пос</w:t>
      </w:r>
      <w:proofErr w:type="spellEnd"/>
      <w:r w:rsidRPr="007D55BB">
        <w:rPr>
          <w:rFonts w:ascii="Times New Roman" w:hAnsi="Times New Roman" w:cs="Times New Roman"/>
          <w:sz w:val="24"/>
          <w:szCs w:val="24"/>
        </w:rPr>
        <w:t xml:space="preserve">. для </w:t>
      </w:r>
      <w:proofErr w:type="spellStart"/>
      <w:r w:rsidRPr="007D55BB">
        <w:rPr>
          <w:rFonts w:ascii="Times New Roman" w:hAnsi="Times New Roman" w:cs="Times New Roman"/>
          <w:sz w:val="24"/>
          <w:szCs w:val="24"/>
        </w:rPr>
        <w:t>студ</w:t>
      </w:r>
      <w:proofErr w:type="spellEnd"/>
      <w:r w:rsidRPr="007D55BB">
        <w:rPr>
          <w:rFonts w:ascii="Times New Roman" w:hAnsi="Times New Roman" w:cs="Times New Roman"/>
          <w:sz w:val="24"/>
          <w:szCs w:val="24"/>
        </w:rPr>
        <w:t>. вузів ІІІ-І</w:t>
      </w:r>
      <w:r w:rsidRPr="007D55BB">
        <w:rPr>
          <w:rFonts w:ascii="Times New Roman" w:hAnsi="Times New Roman" w:cs="Times New Roman"/>
          <w:sz w:val="24"/>
          <w:szCs w:val="24"/>
          <w:lang w:val="en-US"/>
        </w:rPr>
        <w:t>V</w:t>
      </w:r>
      <w:r w:rsidRPr="007D55BB">
        <w:rPr>
          <w:rFonts w:ascii="Times New Roman" w:hAnsi="Times New Roman" w:cs="Times New Roman"/>
          <w:sz w:val="24"/>
          <w:szCs w:val="24"/>
        </w:rPr>
        <w:t xml:space="preserve"> рівнів акредитації / І. Є. </w:t>
      </w:r>
      <w:proofErr w:type="spellStart"/>
      <w:r w:rsidRPr="007D55BB">
        <w:rPr>
          <w:rFonts w:ascii="Times New Roman" w:hAnsi="Times New Roman" w:cs="Times New Roman"/>
          <w:sz w:val="24"/>
          <w:szCs w:val="24"/>
        </w:rPr>
        <w:t>Ворчакова</w:t>
      </w:r>
      <w:proofErr w:type="spellEnd"/>
      <w:r w:rsidRPr="007D55BB">
        <w:rPr>
          <w:rFonts w:ascii="Times New Roman" w:hAnsi="Times New Roman" w:cs="Times New Roman"/>
          <w:sz w:val="24"/>
          <w:szCs w:val="24"/>
        </w:rPr>
        <w:t>. – Миколаїв: Миколаївський національний університет імені В.О. Сухомлинського, 2014. – 244 с.</w:t>
      </w:r>
    </w:p>
    <w:p w:rsidR="00921692" w:rsidRPr="007D55BB" w:rsidRDefault="00921692" w:rsidP="00921692">
      <w:pPr>
        <w:pStyle w:val="a5"/>
        <w:numPr>
          <w:ilvl w:val="0"/>
          <w:numId w:val="15"/>
        </w:numPr>
        <w:jc w:val="both"/>
        <w:rPr>
          <w:rFonts w:ascii="Times New Roman" w:hAnsi="Times New Roman" w:cs="Times New Roman"/>
          <w:sz w:val="24"/>
          <w:szCs w:val="24"/>
        </w:rPr>
      </w:pPr>
      <w:proofErr w:type="spellStart"/>
      <w:r w:rsidRPr="007D55BB">
        <w:rPr>
          <w:rFonts w:ascii="Times New Roman" w:hAnsi="Times New Roman" w:cs="Times New Roman"/>
          <w:sz w:val="24"/>
          <w:szCs w:val="24"/>
          <w:lang w:val="uk-UA"/>
        </w:rPr>
        <w:t>Ворчакова</w:t>
      </w:r>
      <w:proofErr w:type="spellEnd"/>
      <w:r w:rsidRPr="007D55BB">
        <w:rPr>
          <w:rFonts w:ascii="Times New Roman" w:hAnsi="Times New Roman" w:cs="Times New Roman"/>
          <w:sz w:val="24"/>
          <w:szCs w:val="24"/>
          <w:lang w:val="uk-UA"/>
        </w:rPr>
        <w:t xml:space="preserve"> І. Є. Жіночий рух у суспільно-політичному житті України. Монографія. – Миколаїв: вид-во МНУ імені В. О. Сухомлинського, 2012. – 287 с.</w:t>
      </w:r>
    </w:p>
    <w:p w:rsidR="00F432FB" w:rsidRDefault="00F432FB" w:rsidP="00921692">
      <w:pPr>
        <w:jc w:val="center"/>
        <w:rPr>
          <w:rFonts w:ascii="Times New Roman" w:hAnsi="Times New Roman" w:cs="Times New Roman"/>
          <w:b/>
          <w:sz w:val="24"/>
          <w:szCs w:val="24"/>
        </w:rPr>
      </w:pPr>
    </w:p>
    <w:p w:rsidR="00855DBB" w:rsidRDefault="00855DBB" w:rsidP="00921692">
      <w:pPr>
        <w:jc w:val="center"/>
        <w:rPr>
          <w:rFonts w:ascii="Times New Roman" w:hAnsi="Times New Roman" w:cs="Times New Roman"/>
          <w:b/>
          <w:sz w:val="24"/>
          <w:szCs w:val="24"/>
        </w:rPr>
      </w:pPr>
    </w:p>
    <w:p w:rsidR="00855DBB" w:rsidRDefault="00855DBB" w:rsidP="00921692">
      <w:pPr>
        <w:jc w:val="center"/>
        <w:rPr>
          <w:rFonts w:ascii="Times New Roman" w:hAnsi="Times New Roman" w:cs="Times New Roman"/>
          <w:b/>
          <w:sz w:val="24"/>
          <w:szCs w:val="24"/>
        </w:rPr>
      </w:pPr>
    </w:p>
    <w:p w:rsidR="00855DBB" w:rsidRDefault="00855DBB" w:rsidP="00921692">
      <w:pPr>
        <w:jc w:val="center"/>
        <w:rPr>
          <w:rFonts w:ascii="Times New Roman" w:hAnsi="Times New Roman" w:cs="Times New Roman"/>
          <w:b/>
          <w:sz w:val="24"/>
          <w:szCs w:val="24"/>
        </w:rPr>
      </w:pPr>
    </w:p>
    <w:p w:rsidR="00921692" w:rsidRPr="00855DBB" w:rsidRDefault="00921692" w:rsidP="00921692">
      <w:pPr>
        <w:jc w:val="center"/>
        <w:rPr>
          <w:rFonts w:ascii="Times New Roman" w:hAnsi="Times New Roman" w:cs="Times New Roman"/>
          <w:b/>
          <w:sz w:val="24"/>
          <w:szCs w:val="24"/>
        </w:rPr>
      </w:pPr>
      <w:r w:rsidRPr="00855DBB">
        <w:rPr>
          <w:rFonts w:ascii="Times New Roman" w:hAnsi="Times New Roman" w:cs="Times New Roman"/>
          <w:b/>
          <w:sz w:val="24"/>
          <w:szCs w:val="24"/>
        </w:rPr>
        <w:lastRenderedPageBreak/>
        <w:t>Електронні ресурси:</w:t>
      </w:r>
    </w:p>
    <w:p w:rsidR="00855DBB" w:rsidRPr="00855DBB" w:rsidRDefault="00855DBB" w:rsidP="00855DBB">
      <w:pPr>
        <w:numPr>
          <w:ilvl w:val="0"/>
          <w:numId w:val="16"/>
        </w:numPr>
        <w:spacing w:after="0" w:line="240" w:lineRule="auto"/>
        <w:ind w:right="-5"/>
        <w:jc w:val="both"/>
        <w:rPr>
          <w:rFonts w:ascii="Times New Roman" w:hAnsi="Times New Roman" w:cs="Times New Roman"/>
          <w:b/>
          <w:sz w:val="24"/>
          <w:szCs w:val="24"/>
        </w:rPr>
      </w:pPr>
      <w:proofErr w:type="spellStart"/>
      <w:r w:rsidRPr="00855DBB">
        <w:rPr>
          <w:rFonts w:ascii="Times New Roman" w:hAnsi="Times New Roman" w:cs="Times New Roman"/>
          <w:bCs/>
          <w:sz w:val="24"/>
          <w:szCs w:val="24"/>
        </w:rPr>
        <w:t>Грицяк</w:t>
      </w:r>
      <w:proofErr w:type="spellEnd"/>
      <w:r w:rsidRPr="00855DBB">
        <w:rPr>
          <w:rFonts w:ascii="Times New Roman" w:hAnsi="Times New Roman" w:cs="Times New Roman"/>
          <w:bCs/>
          <w:sz w:val="24"/>
          <w:szCs w:val="24"/>
        </w:rPr>
        <w:t xml:space="preserve"> Н.</w:t>
      </w:r>
      <w:r w:rsidRPr="00855DBB">
        <w:rPr>
          <w:rFonts w:ascii="Times New Roman" w:hAnsi="Times New Roman" w:cs="Times New Roman"/>
          <w:bCs/>
          <w:sz w:val="24"/>
          <w:szCs w:val="24"/>
          <w:lang w:val="en-US"/>
        </w:rPr>
        <w:t> </w:t>
      </w:r>
      <w:r w:rsidRPr="00855DBB">
        <w:rPr>
          <w:rFonts w:ascii="Times New Roman" w:hAnsi="Times New Roman" w:cs="Times New Roman"/>
          <w:sz w:val="24"/>
          <w:szCs w:val="24"/>
        </w:rPr>
        <w:t xml:space="preserve">Правове регулювання рівних прав та можливостей жінок і чоловіків в Україні: стан та шляхи вдосконалення. – Режим доступу: </w:t>
      </w:r>
      <w:hyperlink r:id="rId6" w:history="1">
        <w:r w:rsidRPr="00855DBB">
          <w:rPr>
            <w:rStyle w:val="a7"/>
            <w:rFonts w:ascii="Times New Roman" w:hAnsi="Times New Roman" w:cs="Times New Roman"/>
            <w:sz w:val="24"/>
            <w:szCs w:val="24"/>
          </w:rPr>
          <w:t xml:space="preserve">http://www.nbuv.gov.ua/e-journals/DUTP/2005-2/txts/pol </w:t>
        </w:r>
        <w:proofErr w:type="spellStart"/>
        <w:r w:rsidRPr="00855DBB">
          <w:rPr>
            <w:rStyle w:val="a7"/>
            <w:rFonts w:ascii="Times New Roman" w:hAnsi="Times New Roman" w:cs="Times New Roman"/>
            <w:sz w:val="24"/>
            <w:szCs w:val="24"/>
          </w:rPr>
          <w:t>prav</w:t>
        </w:r>
        <w:proofErr w:type="spellEnd"/>
        <w:r w:rsidRPr="00855DBB">
          <w:rPr>
            <w:rStyle w:val="a7"/>
            <w:rFonts w:ascii="Times New Roman" w:hAnsi="Times New Roman" w:cs="Times New Roman"/>
            <w:sz w:val="24"/>
            <w:szCs w:val="24"/>
          </w:rPr>
          <w:t>/05gnvssv.pd</w:t>
        </w:r>
      </w:hyperlink>
    </w:p>
    <w:p w:rsidR="00855DBB" w:rsidRPr="00855DBB" w:rsidRDefault="00855DBB" w:rsidP="00855DBB">
      <w:pPr>
        <w:numPr>
          <w:ilvl w:val="0"/>
          <w:numId w:val="16"/>
        </w:numPr>
        <w:spacing w:after="0" w:line="240" w:lineRule="auto"/>
        <w:ind w:right="-5"/>
        <w:jc w:val="both"/>
        <w:rPr>
          <w:rFonts w:ascii="Times New Roman" w:hAnsi="Times New Roman" w:cs="Times New Roman"/>
          <w:b/>
          <w:sz w:val="24"/>
          <w:szCs w:val="24"/>
        </w:rPr>
      </w:pPr>
      <w:r w:rsidRPr="00855DBB">
        <w:rPr>
          <w:rFonts w:ascii="Times New Roman" w:hAnsi="Times New Roman" w:cs="Times New Roman"/>
          <w:sz w:val="24"/>
          <w:szCs w:val="24"/>
        </w:rPr>
        <w:t>Міжнародний жіночий правозахисний центр «</w:t>
      </w:r>
      <w:proofErr w:type="spellStart"/>
      <w:r w:rsidRPr="00855DBB">
        <w:rPr>
          <w:rFonts w:ascii="Times New Roman" w:hAnsi="Times New Roman" w:cs="Times New Roman"/>
          <w:sz w:val="24"/>
          <w:szCs w:val="24"/>
        </w:rPr>
        <w:t>Ла</w:t>
      </w:r>
      <w:proofErr w:type="spellEnd"/>
      <w:r w:rsidRPr="00855DBB">
        <w:rPr>
          <w:rFonts w:ascii="Times New Roman" w:hAnsi="Times New Roman" w:cs="Times New Roman"/>
          <w:sz w:val="24"/>
          <w:szCs w:val="24"/>
        </w:rPr>
        <w:t xml:space="preserve"> </w:t>
      </w:r>
      <w:proofErr w:type="spellStart"/>
      <w:r w:rsidRPr="00855DBB">
        <w:rPr>
          <w:rFonts w:ascii="Times New Roman" w:hAnsi="Times New Roman" w:cs="Times New Roman"/>
          <w:sz w:val="24"/>
          <w:szCs w:val="24"/>
        </w:rPr>
        <w:t>Страда-Україна</w:t>
      </w:r>
      <w:proofErr w:type="spellEnd"/>
      <w:r w:rsidRPr="00855DBB">
        <w:rPr>
          <w:rFonts w:ascii="Times New Roman" w:hAnsi="Times New Roman" w:cs="Times New Roman"/>
          <w:sz w:val="24"/>
          <w:szCs w:val="24"/>
        </w:rPr>
        <w:t xml:space="preserve">». Історія Центру. – Режим доступу: </w:t>
      </w:r>
      <w:hyperlink r:id="rId7" w:history="1">
        <w:r w:rsidRPr="00855DBB">
          <w:rPr>
            <w:rStyle w:val="a7"/>
            <w:rFonts w:ascii="Times New Roman" w:hAnsi="Times New Roman" w:cs="Times New Roman"/>
            <w:sz w:val="24"/>
            <w:szCs w:val="24"/>
          </w:rPr>
          <w:t>http://www.</w:t>
        </w:r>
        <w:r w:rsidRPr="00855DBB">
          <w:rPr>
            <w:rStyle w:val="a7"/>
            <w:rFonts w:ascii="Times New Roman" w:hAnsi="Times New Roman" w:cs="Times New Roman"/>
            <w:sz w:val="24"/>
            <w:szCs w:val="24"/>
            <w:lang w:val="en-US"/>
          </w:rPr>
          <w:t>l</w:t>
        </w:r>
        <w:proofErr w:type="spellStart"/>
        <w:r w:rsidRPr="00855DBB">
          <w:rPr>
            <w:rStyle w:val="a7"/>
            <w:rFonts w:ascii="Times New Roman" w:hAnsi="Times New Roman" w:cs="Times New Roman"/>
            <w:sz w:val="24"/>
            <w:szCs w:val="24"/>
          </w:rPr>
          <w:t>astra</w:t>
        </w:r>
        <w:r w:rsidRPr="00855DBB">
          <w:rPr>
            <w:rStyle w:val="a7"/>
            <w:rFonts w:ascii="Times New Roman" w:hAnsi="Times New Roman" w:cs="Times New Roman"/>
            <w:sz w:val="24"/>
            <w:szCs w:val="24"/>
            <w:lang w:val="en-US"/>
          </w:rPr>
          <w:t>da</w:t>
        </w:r>
        <w:proofErr w:type="spellEnd"/>
        <w:r w:rsidRPr="00855DBB">
          <w:rPr>
            <w:rStyle w:val="a7"/>
            <w:rFonts w:ascii="Times New Roman" w:hAnsi="Times New Roman" w:cs="Times New Roman"/>
            <w:sz w:val="24"/>
            <w:szCs w:val="24"/>
          </w:rPr>
          <w:t>.</w:t>
        </w:r>
        <w:r w:rsidRPr="00855DBB">
          <w:rPr>
            <w:rStyle w:val="a7"/>
            <w:rFonts w:ascii="Times New Roman" w:hAnsi="Times New Roman" w:cs="Times New Roman"/>
            <w:sz w:val="24"/>
            <w:szCs w:val="24"/>
            <w:lang w:val="en-US"/>
          </w:rPr>
          <w:t>org</w:t>
        </w:r>
        <w:r w:rsidRPr="00855DBB">
          <w:rPr>
            <w:rStyle w:val="a7"/>
            <w:rFonts w:ascii="Times New Roman" w:hAnsi="Times New Roman" w:cs="Times New Roman"/>
            <w:sz w:val="24"/>
            <w:szCs w:val="24"/>
          </w:rPr>
          <w:t>.</w:t>
        </w:r>
        <w:proofErr w:type="spellStart"/>
        <w:r w:rsidRPr="00855DBB">
          <w:rPr>
            <w:rStyle w:val="a7"/>
            <w:rFonts w:ascii="Times New Roman" w:hAnsi="Times New Roman" w:cs="Times New Roman"/>
            <w:sz w:val="24"/>
            <w:szCs w:val="24"/>
            <w:lang w:val="en-US"/>
          </w:rPr>
          <w:t>ua</w:t>
        </w:r>
        <w:proofErr w:type="spellEnd"/>
      </w:hyperlink>
      <w:r w:rsidRPr="00855DBB">
        <w:rPr>
          <w:rFonts w:ascii="Times New Roman" w:hAnsi="Times New Roman" w:cs="Times New Roman"/>
          <w:sz w:val="24"/>
          <w:szCs w:val="24"/>
        </w:rPr>
        <w:t xml:space="preserve"> /</w:t>
      </w:r>
      <w:r w:rsidRPr="00855DBB">
        <w:rPr>
          <w:rFonts w:ascii="Times New Roman" w:hAnsi="Times New Roman" w:cs="Times New Roman"/>
          <w:sz w:val="24"/>
          <w:szCs w:val="24"/>
          <w:lang w:val="en-US"/>
        </w:rPr>
        <w:t>about</w:t>
      </w:r>
      <w:r w:rsidRPr="00855DBB">
        <w:rPr>
          <w:rFonts w:ascii="Times New Roman" w:hAnsi="Times New Roman" w:cs="Times New Roman"/>
          <w:sz w:val="24"/>
          <w:szCs w:val="24"/>
        </w:rPr>
        <w:t>.</w:t>
      </w:r>
      <w:proofErr w:type="spellStart"/>
      <w:r w:rsidRPr="00855DBB">
        <w:rPr>
          <w:rFonts w:ascii="Times New Roman" w:hAnsi="Times New Roman" w:cs="Times New Roman"/>
          <w:sz w:val="24"/>
          <w:szCs w:val="24"/>
          <w:lang w:val="en-US"/>
        </w:rPr>
        <w:t>cgi</w:t>
      </w:r>
      <w:proofErr w:type="spellEnd"/>
      <w:r w:rsidRPr="00855DBB">
        <w:rPr>
          <w:rFonts w:ascii="Times New Roman" w:hAnsi="Times New Roman" w:cs="Times New Roman"/>
          <w:sz w:val="24"/>
          <w:szCs w:val="24"/>
        </w:rPr>
        <w:t>?</w:t>
      </w:r>
      <w:proofErr w:type="spellStart"/>
      <w:r w:rsidRPr="00855DBB">
        <w:rPr>
          <w:rFonts w:ascii="Times New Roman" w:hAnsi="Times New Roman" w:cs="Times New Roman"/>
          <w:sz w:val="24"/>
          <w:szCs w:val="24"/>
          <w:lang w:val="en-US"/>
        </w:rPr>
        <w:t>Ing</w:t>
      </w:r>
      <w:proofErr w:type="spellEnd"/>
      <w:r w:rsidRPr="00855DBB">
        <w:rPr>
          <w:rFonts w:ascii="Times New Roman" w:hAnsi="Times New Roman" w:cs="Times New Roman"/>
          <w:sz w:val="24"/>
          <w:szCs w:val="24"/>
        </w:rPr>
        <w:t>=</w:t>
      </w:r>
      <w:proofErr w:type="spellStart"/>
      <w:r w:rsidRPr="00855DBB">
        <w:rPr>
          <w:rFonts w:ascii="Times New Roman" w:hAnsi="Times New Roman" w:cs="Times New Roman"/>
          <w:sz w:val="24"/>
          <w:szCs w:val="24"/>
          <w:lang w:val="en-US"/>
        </w:rPr>
        <w:t>ua</w:t>
      </w:r>
      <w:proofErr w:type="spellEnd"/>
      <w:r w:rsidRPr="00855DBB">
        <w:rPr>
          <w:rFonts w:ascii="Times New Roman" w:hAnsi="Times New Roman" w:cs="Times New Roman"/>
          <w:sz w:val="24"/>
          <w:szCs w:val="24"/>
        </w:rPr>
        <w:t>&amp;</w:t>
      </w:r>
      <w:proofErr w:type="spellStart"/>
      <w:r w:rsidRPr="00855DBB">
        <w:rPr>
          <w:rFonts w:ascii="Times New Roman" w:hAnsi="Times New Roman" w:cs="Times New Roman"/>
          <w:sz w:val="24"/>
          <w:szCs w:val="24"/>
          <w:lang w:val="en-US"/>
        </w:rPr>
        <w:t>Iid</w:t>
      </w:r>
      <w:proofErr w:type="spellEnd"/>
      <w:r w:rsidRPr="00855DBB">
        <w:rPr>
          <w:rFonts w:ascii="Times New Roman" w:hAnsi="Times New Roman" w:cs="Times New Roman"/>
          <w:sz w:val="24"/>
          <w:szCs w:val="24"/>
        </w:rPr>
        <w:t xml:space="preserve">=11 </w:t>
      </w:r>
    </w:p>
    <w:p w:rsidR="00855DBB" w:rsidRPr="00855DBB" w:rsidRDefault="00855DBB" w:rsidP="00855DBB">
      <w:pPr>
        <w:numPr>
          <w:ilvl w:val="0"/>
          <w:numId w:val="16"/>
        </w:numPr>
        <w:spacing w:after="0" w:line="240" w:lineRule="auto"/>
        <w:ind w:right="-5"/>
        <w:jc w:val="both"/>
        <w:rPr>
          <w:rFonts w:ascii="Times New Roman" w:hAnsi="Times New Roman" w:cs="Times New Roman"/>
          <w:b/>
          <w:sz w:val="24"/>
          <w:szCs w:val="24"/>
        </w:rPr>
      </w:pPr>
      <w:proofErr w:type="spellStart"/>
      <w:r w:rsidRPr="00855DBB">
        <w:rPr>
          <w:rFonts w:ascii="Times New Roman" w:hAnsi="Times New Roman" w:cs="Times New Roman"/>
          <w:sz w:val="24"/>
          <w:szCs w:val="24"/>
        </w:rPr>
        <w:t>Онищенко</w:t>
      </w:r>
      <w:proofErr w:type="spellEnd"/>
      <w:r w:rsidRPr="00855DBB">
        <w:rPr>
          <w:rFonts w:ascii="Times New Roman" w:hAnsi="Times New Roman" w:cs="Times New Roman"/>
          <w:sz w:val="24"/>
          <w:szCs w:val="24"/>
        </w:rPr>
        <w:t xml:space="preserve"> В. Жінки отримали шанс мати однакові з чоловіками права. – Режим доступу: </w:t>
      </w:r>
      <w:r w:rsidRPr="00855DBB">
        <w:rPr>
          <w:rFonts w:ascii="Times New Roman" w:hAnsi="Times New Roman" w:cs="Times New Roman"/>
          <w:sz w:val="24"/>
          <w:szCs w:val="24"/>
          <w:lang w:val="en-US"/>
        </w:rPr>
        <w:t>http</w:t>
      </w:r>
      <w:r w:rsidRPr="00855DBB">
        <w:rPr>
          <w:rFonts w:ascii="Times New Roman" w:hAnsi="Times New Roman" w:cs="Times New Roman"/>
          <w:sz w:val="24"/>
          <w:szCs w:val="24"/>
        </w:rPr>
        <w:t xml:space="preserve">: // </w:t>
      </w:r>
      <w:r w:rsidRPr="00855DBB">
        <w:rPr>
          <w:rFonts w:ascii="Times New Roman" w:hAnsi="Times New Roman" w:cs="Times New Roman"/>
          <w:sz w:val="24"/>
          <w:szCs w:val="24"/>
          <w:lang w:val="en-US"/>
        </w:rPr>
        <w:t>www</w:t>
      </w:r>
      <w:r w:rsidRPr="00855DBB">
        <w:rPr>
          <w:rFonts w:ascii="Times New Roman" w:hAnsi="Times New Roman" w:cs="Times New Roman"/>
          <w:sz w:val="24"/>
          <w:szCs w:val="24"/>
        </w:rPr>
        <w:t xml:space="preserve">. </w:t>
      </w:r>
      <w:proofErr w:type="spellStart"/>
      <w:r w:rsidRPr="00855DBB">
        <w:rPr>
          <w:rFonts w:ascii="Times New Roman" w:hAnsi="Times New Roman" w:cs="Times New Roman"/>
          <w:sz w:val="24"/>
          <w:szCs w:val="24"/>
          <w:lang w:val="en-US"/>
        </w:rPr>
        <w:t>helsinki</w:t>
      </w:r>
      <w:proofErr w:type="spellEnd"/>
      <w:r w:rsidRPr="00855DBB">
        <w:rPr>
          <w:rFonts w:ascii="Times New Roman" w:hAnsi="Times New Roman" w:cs="Times New Roman"/>
          <w:sz w:val="24"/>
          <w:szCs w:val="24"/>
        </w:rPr>
        <w:t>.</w:t>
      </w:r>
      <w:r w:rsidRPr="00855DBB">
        <w:rPr>
          <w:rFonts w:ascii="Times New Roman" w:hAnsi="Times New Roman" w:cs="Times New Roman"/>
          <w:sz w:val="24"/>
          <w:szCs w:val="24"/>
          <w:lang w:val="en-US"/>
        </w:rPr>
        <w:t>org</w:t>
      </w:r>
      <w:r w:rsidRPr="00855DBB">
        <w:rPr>
          <w:rFonts w:ascii="Times New Roman" w:hAnsi="Times New Roman" w:cs="Times New Roman"/>
          <w:sz w:val="24"/>
          <w:szCs w:val="24"/>
        </w:rPr>
        <w:t>.</w:t>
      </w:r>
      <w:proofErr w:type="spellStart"/>
      <w:r w:rsidRPr="00855DBB">
        <w:rPr>
          <w:rFonts w:ascii="Times New Roman" w:hAnsi="Times New Roman" w:cs="Times New Roman"/>
          <w:sz w:val="24"/>
          <w:szCs w:val="24"/>
          <w:lang w:val="en-US"/>
        </w:rPr>
        <w:t>ua</w:t>
      </w:r>
      <w:proofErr w:type="spellEnd"/>
      <w:r w:rsidRPr="00855DBB">
        <w:rPr>
          <w:rFonts w:ascii="Times New Roman" w:hAnsi="Times New Roman" w:cs="Times New Roman"/>
          <w:sz w:val="24"/>
          <w:szCs w:val="24"/>
        </w:rPr>
        <w:t xml:space="preserve"> / </w:t>
      </w:r>
      <w:r w:rsidRPr="00855DBB">
        <w:rPr>
          <w:rFonts w:ascii="Times New Roman" w:hAnsi="Times New Roman" w:cs="Times New Roman"/>
          <w:sz w:val="24"/>
          <w:szCs w:val="24"/>
          <w:lang w:val="en-US"/>
        </w:rPr>
        <w:t>index</w:t>
      </w:r>
      <w:r w:rsidRPr="00855DBB">
        <w:rPr>
          <w:rFonts w:ascii="Times New Roman" w:hAnsi="Times New Roman" w:cs="Times New Roman"/>
          <w:sz w:val="24"/>
          <w:szCs w:val="24"/>
        </w:rPr>
        <w:t xml:space="preserve">. </w:t>
      </w:r>
      <w:proofErr w:type="spellStart"/>
      <w:proofErr w:type="gramStart"/>
      <w:r w:rsidRPr="00855DBB">
        <w:rPr>
          <w:rFonts w:ascii="Times New Roman" w:hAnsi="Times New Roman" w:cs="Times New Roman"/>
          <w:sz w:val="24"/>
          <w:szCs w:val="24"/>
          <w:lang w:val="en-US"/>
        </w:rPr>
        <w:t>php</w:t>
      </w:r>
      <w:proofErr w:type="spellEnd"/>
      <w:proofErr w:type="gramEnd"/>
      <w:r w:rsidRPr="00855DBB">
        <w:rPr>
          <w:rFonts w:ascii="Times New Roman" w:hAnsi="Times New Roman" w:cs="Times New Roman"/>
          <w:sz w:val="24"/>
          <w:szCs w:val="24"/>
        </w:rPr>
        <w:t xml:space="preserve">? </w:t>
      </w:r>
      <w:proofErr w:type="gramStart"/>
      <w:r w:rsidRPr="00855DBB">
        <w:rPr>
          <w:rFonts w:ascii="Times New Roman" w:hAnsi="Times New Roman" w:cs="Times New Roman"/>
          <w:sz w:val="24"/>
          <w:szCs w:val="24"/>
          <w:lang w:val="en-US"/>
        </w:rPr>
        <w:t>id</w:t>
      </w:r>
      <w:r w:rsidRPr="00855DBB">
        <w:rPr>
          <w:rFonts w:ascii="Times New Roman" w:hAnsi="Times New Roman" w:cs="Times New Roman"/>
          <w:sz w:val="24"/>
          <w:szCs w:val="24"/>
        </w:rPr>
        <w:t>=</w:t>
      </w:r>
      <w:proofErr w:type="gramEnd"/>
      <w:r w:rsidRPr="00855DBB">
        <w:rPr>
          <w:rFonts w:ascii="Times New Roman" w:hAnsi="Times New Roman" w:cs="Times New Roman"/>
          <w:sz w:val="24"/>
          <w:szCs w:val="24"/>
        </w:rPr>
        <w:t>1105461189.</w:t>
      </w:r>
    </w:p>
    <w:p w:rsidR="00855DBB" w:rsidRPr="00855DBB" w:rsidRDefault="00855DBB" w:rsidP="00855DBB">
      <w:pPr>
        <w:numPr>
          <w:ilvl w:val="0"/>
          <w:numId w:val="16"/>
        </w:numPr>
        <w:spacing w:after="0" w:line="240" w:lineRule="auto"/>
        <w:ind w:right="-5"/>
        <w:jc w:val="both"/>
        <w:rPr>
          <w:rFonts w:ascii="Times New Roman" w:hAnsi="Times New Roman" w:cs="Times New Roman"/>
          <w:b/>
          <w:sz w:val="24"/>
          <w:szCs w:val="24"/>
        </w:rPr>
      </w:pPr>
      <w:r w:rsidRPr="00855DBB">
        <w:rPr>
          <w:rFonts w:ascii="Times New Roman" w:hAnsi="Times New Roman" w:cs="Times New Roman"/>
          <w:sz w:val="24"/>
          <w:szCs w:val="24"/>
        </w:rPr>
        <w:t xml:space="preserve">Про парламентські слухання у Верховній Раді з нагоди Міжнародного дня проти насильства щодо жінок : «Сучасний стан та актуальні завдання у сфері попередження гендерного насильства» та «Рівні права та рівні можливості в Україні : реалії та перспективи» 21 листопада 2006 року. – Режим доступу: </w:t>
      </w:r>
      <w:hyperlink r:id="rId8" w:history="1">
        <w:r w:rsidRPr="00855DBB">
          <w:rPr>
            <w:rStyle w:val="a7"/>
            <w:rFonts w:ascii="Times New Roman" w:hAnsi="Times New Roman" w:cs="Times New Roman"/>
            <w:sz w:val="24"/>
            <w:szCs w:val="24"/>
            <w:lang w:val="ru-RU"/>
          </w:rPr>
          <w:t>http</w:t>
        </w:r>
        <w:r w:rsidRPr="00855DBB">
          <w:rPr>
            <w:rStyle w:val="a7"/>
            <w:rFonts w:ascii="Times New Roman" w:hAnsi="Times New Roman" w:cs="Times New Roman"/>
            <w:sz w:val="24"/>
            <w:szCs w:val="24"/>
          </w:rPr>
          <w:t>://</w:t>
        </w:r>
        <w:r w:rsidRPr="00855DBB">
          <w:rPr>
            <w:rStyle w:val="a7"/>
            <w:rFonts w:ascii="Times New Roman" w:hAnsi="Times New Roman" w:cs="Times New Roman"/>
            <w:sz w:val="24"/>
            <w:szCs w:val="24"/>
            <w:lang w:val="ru-RU"/>
          </w:rPr>
          <w:t>www</w:t>
        </w:r>
        <w:r w:rsidRPr="00855DBB">
          <w:rPr>
            <w:rStyle w:val="a7"/>
            <w:rFonts w:ascii="Times New Roman" w:hAnsi="Times New Roman" w:cs="Times New Roman"/>
            <w:sz w:val="24"/>
            <w:szCs w:val="24"/>
          </w:rPr>
          <w:t>.</w:t>
        </w:r>
        <w:r w:rsidRPr="00855DBB">
          <w:rPr>
            <w:rStyle w:val="a7"/>
            <w:rFonts w:ascii="Times New Roman" w:hAnsi="Times New Roman" w:cs="Times New Roman"/>
            <w:sz w:val="24"/>
            <w:szCs w:val="24"/>
            <w:lang w:val="en-US"/>
          </w:rPr>
          <w:t>kmu</w:t>
        </w:r>
        <w:r w:rsidRPr="00855DBB">
          <w:rPr>
            <w:rStyle w:val="a7"/>
            <w:rFonts w:ascii="Times New Roman" w:hAnsi="Times New Roman" w:cs="Times New Roman"/>
            <w:sz w:val="24"/>
            <w:szCs w:val="24"/>
          </w:rPr>
          <w:t>.</w:t>
        </w:r>
        <w:r w:rsidRPr="00855DBB">
          <w:rPr>
            <w:rStyle w:val="a7"/>
            <w:rFonts w:ascii="Times New Roman" w:hAnsi="Times New Roman" w:cs="Times New Roman"/>
            <w:sz w:val="24"/>
            <w:szCs w:val="24"/>
            <w:lang w:val="en-US"/>
          </w:rPr>
          <w:t>gov</w:t>
        </w:r>
        <w:r w:rsidRPr="00855DBB">
          <w:rPr>
            <w:rStyle w:val="a7"/>
            <w:rFonts w:ascii="Times New Roman" w:hAnsi="Times New Roman" w:cs="Times New Roman"/>
            <w:sz w:val="24"/>
            <w:szCs w:val="24"/>
          </w:rPr>
          <w:t>.</w:t>
        </w:r>
        <w:r w:rsidRPr="00855DBB">
          <w:rPr>
            <w:rStyle w:val="a7"/>
            <w:rFonts w:ascii="Times New Roman" w:hAnsi="Times New Roman" w:cs="Times New Roman"/>
            <w:sz w:val="24"/>
            <w:szCs w:val="24"/>
            <w:lang w:val="en-US"/>
          </w:rPr>
          <w:t>ua</w:t>
        </w:r>
      </w:hyperlink>
      <w:r w:rsidRPr="00855DBB">
        <w:rPr>
          <w:rFonts w:ascii="Times New Roman" w:hAnsi="Times New Roman" w:cs="Times New Roman"/>
          <w:sz w:val="24"/>
          <w:szCs w:val="24"/>
        </w:rPr>
        <w:t>/</w:t>
      </w:r>
      <w:r w:rsidRPr="00855DBB">
        <w:rPr>
          <w:rFonts w:ascii="Times New Roman" w:hAnsi="Times New Roman" w:cs="Times New Roman"/>
          <w:sz w:val="24"/>
          <w:szCs w:val="24"/>
          <w:lang w:val="en-US"/>
        </w:rPr>
        <w:t>control</w:t>
      </w:r>
      <w:r w:rsidRPr="00855DBB">
        <w:rPr>
          <w:rFonts w:ascii="Times New Roman" w:hAnsi="Times New Roman" w:cs="Times New Roman"/>
          <w:sz w:val="24"/>
          <w:szCs w:val="24"/>
        </w:rPr>
        <w:t>/</w:t>
      </w:r>
      <w:r w:rsidRPr="00855DBB">
        <w:rPr>
          <w:rFonts w:ascii="Times New Roman" w:hAnsi="Times New Roman" w:cs="Times New Roman"/>
          <w:sz w:val="24"/>
          <w:szCs w:val="24"/>
          <w:lang w:val="en-US"/>
        </w:rPr>
        <w:t>uk</w:t>
      </w:r>
      <w:r w:rsidRPr="00855DBB">
        <w:rPr>
          <w:rFonts w:ascii="Times New Roman" w:hAnsi="Times New Roman" w:cs="Times New Roman"/>
          <w:sz w:val="24"/>
          <w:szCs w:val="24"/>
        </w:rPr>
        <w:t>/</w:t>
      </w:r>
      <w:r w:rsidRPr="00855DBB">
        <w:rPr>
          <w:rFonts w:ascii="Times New Roman" w:hAnsi="Times New Roman" w:cs="Times New Roman"/>
          <w:sz w:val="24"/>
          <w:szCs w:val="24"/>
          <w:lang w:val="en-US"/>
        </w:rPr>
        <w:t>publish</w:t>
      </w:r>
      <w:r w:rsidRPr="00855DBB">
        <w:rPr>
          <w:rFonts w:ascii="Times New Roman" w:hAnsi="Times New Roman" w:cs="Times New Roman"/>
          <w:sz w:val="24"/>
          <w:szCs w:val="24"/>
        </w:rPr>
        <w:t>/</w:t>
      </w:r>
      <w:r w:rsidRPr="00855DBB">
        <w:rPr>
          <w:rFonts w:ascii="Times New Roman" w:hAnsi="Times New Roman" w:cs="Times New Roman"/>
          <w:sz w:val="24"/>
          <w:szCs w:val="24"/>
          <w:lang w:val="en-US"/>
        </w:rPr>
        <w:t>article</w:t>
      </w:r>
      <w:r w:rsidRPr="00855DBB">
        <w:rPr>
          <w:rFonts w:ascii="Times New Roman" w:hAnsi="Times New Roman" w:cs="Times New Roman"/>
          <w:sz w:val="24"/>
          <w:szCs w:val="24"/>
        </w:rPr>
        <w:t>?</w:t>
      </w:r>
      <w:r w:rsidRPr="00855DBB">
        <w:rPr>
          <w:rFonts w:ascii="Times New Roman" w:hAnsi="Times New Roman" w:cs="Times New Roman"/>
          <w:sz w:val="24"/>
          <w:szCs w:val="24"/>
          <w:lang w:val="en-US"/>
        </w:rPr>
        <w:t>art</w:t>
      </w:r>
      <w:r w:rsidRPr="00855DBB">
        <w:rPr>
          <w:rFonts w:ascii="Times New Roman" w:hAnsi="Times New Roman" w:cs="Times New Roman"/>
          <w:sz w:val="24"/>
          <w:szCs w:val="24"/>
        </w:rPr>
        <w:t>_</w:t>
      </w:r>
      <w:r w:rsidRPr="00855DBB">
        <w:rPr>
          <w:rFonts w:ascii="Times New Roman" w:hAnsi="Times New Roman" w:cs="Times New Roman"/>
          <w:sz w:val="24"/>
          <w:szCs w:val="24"/>
          <w:lang w:val="en-US"/>
        </w:rPr>
        <w:t>id</w:t>
      </w:r>
      <w:r w:rsidRPr="00855DBB">
        <w:rPr>
          <w:rFonts w:ascii="Times New Roman" w:hAnsi="Times New Roman" w:cs="Times New Roman"/>
          <w:sz w:val="24"/>
          <w:szCs w:val="24"/>
        </w:rPr>
        <w:t>=55510859&amp;</w:t>
      </w:r>
      <w:r w:rsidRPr="00855DBB">
        <w:rPr>
          <w:rFonts w:ascii="Times New Roman" w:hAnsi="Times New Roman" w:cs="Times New Roman"/>
          <w:sz w:val="24"/>
          <w:szCs w:val="24"/>
          <w:lang w:val="en-US"/>
        </w:rPr>
        <w:t>cat</w:t>
      </w:r>
      <w:r w:rsidRPr="00855DBB">
        <w:rPr>
          <w:rFonts w:ascii="Times New Roman" w:hAnsi="Times New Roman" w:cs="Times New Roman"/>
          <w:sz w:val="24"/>
          <w:szCs w:val="24"/>
        </w:rPr>
        <w:t>_</w:t>
      </w:r>
      <w:r w:rsidRPr="00855DBB">
        <w:rPr>
          <w:rFonts w:ascii="Times New Roman" w:hAnsi="Times New Roman" w:cs="Times New Roman"/>
          <w:sz w:val="24"/>
          <w:szCs w:val="24"/>
          <w:lang w:val="en-US"/>
        </w:rPr>
        <w:t>id</w:t>
      </w:r>
      <w:r w:rsidRPr="00855DBB">
        <w:rPr>
          <w:rFonts w:ascii="Times New Roman" w:hAnsi="Times New Roman" w:cs="Times New Roman"/>
          <w:sz w:val="24"/>
          <w:szCs w:val="24"/>
        </w:rPr>
        <w:t xml:space="preserve">=34989 </w:t>
      </w:r>
    </w:p>
    <w:p w:rsidR="00921692" w:rsidRPr="00855DBB" w:rsidRDefault="00921692" w:rsidP="00921692">
      <w:pPr>
        <w:pStyle w:val="a5"/>
        <w:numPr>
          <w:ilvl w:val="0"/>
          <w:numId w:val="16"/>
        </w:numPr>
        <w:jc w:val="both"/>
        <w:rPr>
          <w:rFonts w:ascii="Times New Roman" w:hAnsi="Times New Roman" w:cs="Times New Roman"/>
          <w:sz w:val="24"/>
          <w:szCs w:val="24"/>
          <w:lang w:val="uk-UA"/>
        </w:rPr>
      </w:pPr>
      <w:r w:rsidRPr="00855DBB">
        <w:rPr>
          <w:rFonts w:ascii="Times New Roman" w:hAnsi="Times New Roman" w:cs="Times New Roman"/>
          <w:sz w:val="24"/>
          <w:szCs w:val="24"/>
          <w:lang w:val="uk-UA"/>
        </w:rPr>
        <w:t xml:space="preserve">Проблеми гендерної рівності на сучасному етапі.  </w:t>
      </w:r>
      <w:r w:rsidRPr="00855DBB">
        <w:rPr>
          <w:rFonts w:ascii="Times New Roman" w:hAnsi="Times New Roman" w:cs="Times New Roman"/>
          <w:sz w:val="24"/>
          <w:szCs w:val="24"/>
        </w:rPr>
        <w:t>[</w:t>
      </w:r>
      <w:r w:rsidRPr="00855DBB">
        <w:rPr>
          <w:rFonts w:ascii="Times New Roman" w:hAnsi="Times New Roman" w:cs="Times New Roman"/>
          <w:sz w:val="24"/>
          <w:szCs w:val="24"/>
          <w:lang w:val="uk-UA"/>
        </w:rPr>
        <w:t>Електронний ресурс</w:t>
      </w:r>
      <w:r w:rsidRPr="00855DBB">
        <w:rPr>
          <w:rFonts w:ascii="Times New Roman" w:hAnsi="Times New Roman" w:cs="Times New Roman"/>
          <w:sz w:val="24"/>
          <w:szCs w:val="24"/>
        </w:rPr>
        <w:t>]</w:t>
      </w:r>
      <w:r w:rsidRPr="00855DBB">
        <w:rPr>
          <w:rFonts w:ascii="Times New Roman" w:hAnsi="Times New Roman" w:cs="Times New Roman"/>
          <w:sz w:val="24"/>
          <w:szCs w:val="24"/>
          <w:lang w:val="uk-UA"/>
        </w:rPr>
        <w:t xml:space="preserve">. Режим доступу: </w:t>
      </w:r>
      <w:hyperlink r:id="rId9" w:history="1">
        <w:r w:rsidRPr="00855DBB">
          <w:rPr>
            <w:rStyle w:val="a7"/>
            <w:rFonts w:ascii="Times New Roman" w:hAnsi="Times New Roman" w:cs="Times New Roman"/>
            <w:sz w:val="24"/>
            <w:szCs w:val="24"/>
            <w:lang w:val="uk-UA"/>
          </w:rPr>
          <w:t>http://pidruchniki.ws/18210712/sotsiologiya/problemi_gendernoyi_rivnosti_suchasnomu_etapi</w:t>
        </w:r>
      </w:hyperlink>
    </w:p>
    <w:p w:rsidR="00921692" w:rsidRPr="00855DBB" w:rsidRDefault="00921692" w:rsidP="00921692">
      <w:pPr>
        <w:pStyle w:val="a5"/>
        <w:numPr>
          <w:ilvl w:val="0"/>
          <w:numId w:val="16"/>
        </w:numPr>
        <w:jc w:val="both"/>
        <w:rPr>
          <w:rFonts w:ascii="Times New Roman" w:hAnsi="Times New Roman" w:cs="Times New Roman"/>
          <w:sz w:val="24"/>
          <w:szCs w:val="24"/>
          <w:lang w:val="uk-UA"/>
        </w:rPr>
      </w:pPr>
      <w:proofErr w:type="spellStart"/>
      <w:r w:rsidRPr="00855DBB">
        <w:rPr>
          <w:rFonts w:ascii="Times New Roman" w:hAnsi="Times New Roman" w:cs="Times New Roman"/>
          <w:sz w:val="24"/>
          <w:szCs w:val="24"/>
          <w:lang w:val="uk-UA"/>
        </w:rPr>
        <w:t>Феминология</w:t>
      </w:r>
      <w:proofErr w:type="spellEnd"/>
      <w:r w:rsidRPr="00855DBB">
        <w:rPr>
          <w:rFonts w:ascii="Times New Roman" w:hAnsi="Times New Roman" w:cs="Times New Roman"/>
          <w:sz w:val="24"/>
          <w:szCs w:val="24"/>
          <w:lang w:val="uk-UA"/>
        </w:rPr>
        <w:t xml:space="preserve"> и </w:t>
      </w:r>
      <w:proofErr w:type="spellStart"/>
      <w:r w:rsidRPr="00855DBB">
        <w:rPr>
          <w:rFonts w:ascii="Times New Roman" w:hAnsi="Times New Roman" w:cs="Times New Roman"/>
          <w:sz w:val="24"/>
          <w:szCs w:val="24"/>
          <w:lang w:val="uk-UA"/>
        </w:rPr>
        <w:t>гендерная</w:t>
      </w:r>
      <w:proofErr w:type="spellEnd"/>
      <w:r w:rsidRPr="00855DBB">
        <w:rPr>
          <w:rFonts w:ascii="Times New Roman" w:hAnsi="Times New Roman" w:cs="Times New Roman"/>
          <w:sz w:val="24"/>
          <w:szCs w:val="24"/>
          <w:lang w:val="uk-UA"/>
        </w:rPr>
        <w:t xml:space="preserve"> </w:t>
      </w:r>
      <w:proofErr w:type="spellStart"/>
      <w:r w:rsidRPr="00855DBB">
        <w:rPr>
          <w:rFonts w:ascii="Times New Roman" w:hAnsi="Times New Roman" w:cs="Times New Roman"/>
          <w:sz w:val="24"/>
          <w:szCs w:val="24"/>
          <w:lang w:val="uk-UA"/>
        </w:rPr>
        <w:t>политика</w:t>
      </w:r>
      <w:proofErr w:type="spellEnd"/>
      <w:r w:rsidRPr="00855DBB">
        <w:rPr>
          <w:rFonts w:ascii="Times New Roman" w:hAnsi="Times New Roman" w:cs="Times New Roman"/>
          <w:sz w:val="24"/>
          <w:szCs w:val="24"/>
          <w:lang w:val="uk-UA"/>
        </w:rPr>
        <w:t xml:space="preserve">: </w:t>
      </w:r>
      <w:proofErr w:type="spellStart"/>
      <w:r w:rsidRPr="00855DBB">
        <w:rPr>
          <w:rFonts w:ascii="Times New Roman" w:hAnsi="Times New Roman" w:cs="Times New Roman"/>
          <w:sz w:val="24"/>
          <w:szCs w:val="24"/>
          <w:lang w:val="uk-UA"/>
        </w:rPr>
        <w:t>Учебник</w:t>
      </w:r>
      <w:proofErr w:type="spellEnd"/>
      <w:r w:rsidRPr="00855DBB">
        <w:rPr>
          <w:rFonts w:ascii="Times New Roman" w:hAnsi="Times New Roman" w:cs="Times New Roman"/>
          <w:sz w:val="24"/>
          <w:szCs w:val="24"/>
          <w:lang w:val="uk-UA"/>
        </w:rPr>
        <w:t xml:space="preserve">. </w:t>
      </w:r>
      <w:r w:rsidRPr="00855DBB">
        <w:rPr>
          <w:rFonts w:ascii="Times New Roman" w:hAnsi="Times New Roman" w:cs="Times New Roman"/>
          <w:sz w:val="24"/>
          <w:szCs w:val="24"/>
        </w:rPr>
        <w:t>[</w:t>
      </w:r>
      <w:r w:rsidRPr="00855DBB">
        <w:rPr>
          <w:rFonts w:ascii="Times New Roman" w:hAnsi="Times New Roman" w:cs="Times New Roman"/>
          <w:sz w:val="24"/>
          <w:szCs w:val="24"/>
          <w:lang w:val="uk-UA"/>
        </w:rPr>
        <w:t>Електронний ресурс</w:t>
      </w:r>
      <w:r w:rsidRPr="00855DBB">
        <w:rPr>
          <w:rFonts w:ascii="Times New Roman" w:hAnsi="Times New Roman" w:cs="Times New Roman"/>
          <w:sz w:val="24"/>
          <w:szCs w:val="24"/>
        </w:rPr>
        <w:t>]</w:t>
      </w:r>
      <w:r w:rsidRPr="00855DBB">
        <w:rPr>
          <w:rFonts w:ascii="Times New Roman" w:hAnsi="Times New Roman" w:cs="Times New Roman"/>
          <w:sz w:val="24"/>
          <w:szCs w:val="24"/>
          <w:lang w:val="uk-UA"/>
        </w:rPr>
        <w:t xml:space="preserve">. Режим доступу: </w:t>
      </w:r>
      <w:hyperlink r:id="rId10" w:history="1">
        <w:r w:rsidRPr="00855DBB">
          <w:rPr>
            <w:rStyle w:val="a7"/>
            <w:rFonts w:ascii="Times New Roman" w:hAnsi="Times New Roman" w:cs="Times New Roman"/>
            <w:sz w:val="24"/>
            <w:szCs w:val="24"/>
            <w:lang w:val="uk-UA"/>
          </w:rPr>
          <w:t>http://www.knigafund.ru/books/55410</w:t>
        </w:r>
      </w:hyperlink>
      <w:r w:rsidRPr="00855DBB">
        <w:rPr>
          <w:rFonts w:ascii="Times New Roman" w:hAnsi="Times New Roman" w:cs="Times New Roman"/>
          <w:sz w:val="24"/>
          <w:szCs w:val="24"/>
          <w:lang w:val="uk-UA"/>
        </w:rPr>
        <w:t>.</w:t>
      </w:r>
    </w:p>
    <w:p w:rsidR="00921692" w:rsidRPr="00855DBB" w:rsidRDefault="00921692" w:rsidP="00921692">
      <w:pPr>
        <w:pStyle w:val="a5"/>
        <w:numPr>
          <w:ilvl w:val="0"/>
          <w:numId w:val="16"/>
        </w:numPr>
        <w:jc w:val="both"/>
        <w:rPr>
          <w:rFonts w:ascii="Times New Roman" w:hAnsi="Times New Roman" w:cs="Times New Roman"/>
          <w:sz w:val="24"/>
          <w:szCs w:val="24"/>
          <w:lang w:val="uk-UA"/>
        </w:rPr>
      </w:pPr>
      <w:proofErr w:type="spellStart"/>
      <w:r w:rsidRPr="00855DBB">
        <w:rPr>
          <w:rFonts w:ascii="Times New Roman" w:hAnsi="Times New Roman" w:cs="Times New Roman"/>
          <w:sz w:val="24"/>
          <w:szCs w:val="24"/>
          <w:lang w:val="uk-UA"/>
        </w:rPr>
        <w:t>Харковський</w:t>
      </w:r>
      <w:proofErr w:type="spellEnd"/>
      <w:r w:rsidRPr="00855DBB">
        <w:rPr>
          <w:rFonts w:ascii="Times New Roman" w:hAnsi="Times New Roman" w:cs="Times New Roman"/>
          <w:sz w:val="24"/>
          <w:szCs w:val="24"/>
          <w:lang w:val="uk-UA"/>
        </w:rPr>
        <w:t xml:space="preserve"> центр гендерних досліджень</w:t>
      </w:r>
      <w:r w:rsidRPr="00855DBB">
        <w:rPr>
          <w:rFonts w:ascii="Times New Roman" w:hAnsi="Times New Roman" w:cs="Times New Roman"/>
          <w:sz w:val="24"/>
          <w:szCs w:val="24"/>
        </w:rPr>
        <w:t xml:space="preserve"> </w:t>
      </w:r>
      <w:r w:rsidRPr="00855DBB">
        <w:rPr>
          <w:rFonts w:ascii="Times New Roman" w:hAnsi="Times New Roman" w:cs="Times New Roman"/>
          <w:sz w:val="24"/>
          <w:szCs w:val="24"/>
          <w:lang w:val="uk-UA"/>
        </w:rPr>
        <w:t>// http://www.gender.univer.kharkov.</w:t>
      </w:r>
    </w:p>
    <w:sectPr w:rsidR="00921692" w:rsidRPr="00855DBB" w:rsidSect="0025419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20EB04"/>
    <w:lvl w:ilvl="0">
      <w:numFmt w:val="bullet"/>
      <w:lvlText w:val="*"/>
      <w:lvlJc w:val="left"/>
    </w:lvl>
  </w:abstractNum>
  <w:abstractNum w:abstractNumId="1">
    <w:nsid w:val="05640829"/>
    <w:multiLevelType w:val="hybridMultilevel"/>
    <w:tmpl w:val="554EE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4332C1"/>
    <w:multiLevelType w:val="hybridMultilevel"/>
    <w:tmpl w:val="86A60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1E0142"/>
    <w:multiLevelType w:val="hybridMultilevel"/>
    <w:tmpl w:val="DC4251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E24E24"/>
    <w:multiLevelType w:val="hybridMultilevel"/>
    <w:tmpl w:val="AB9E4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1449A"/>
    <w:multiLevelType w:val="hybridMultilevel"/>
    <w:tmpl w:val="E31A0B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140599B"/>
    <w:multiLevelType w:val="hybridMultilevel"/>
    <w:tmpl w:val="C31A76E8"/>
    <w:lvl w:ilvl="0" w:tplc="46F6AA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F125D"/>
    <w:multiLevelType w:val="hybridMultilevel"/>
    <w:tmpl w:val="A6DE34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C1A4E"/>
    <w:multiLevelType w:val="hybridMultilevel"/>
    <w:tmpl w:val="C7DA83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9092D"/>
    <w:multiLevelType w:val="hybridMultilevel"/>
    <w:tmpl w:val="4E904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3A6AC6"/>
    <w:multiLevelType w:val="hybridMultilevel"/>
    <w:tmpl w:val="72DC0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57615"/>
    <w:multiLevelType w:val="hybridMultilevel"/>
    <w:tmpl w:val="059EC9F6"/>
    <w:lvl w:ilvl="0" w:tplc="042ECFAC">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4A723D5"/>
    <w:multiLevelType w:val="hybridMultilevel"/>
    <w:tmpl w:val="22F6BB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82A59BD"/>
    <w:multiLevelType w:val="hybridMultilevel"/>
    <w:tmpl w:val="32263E52"/>
    <w:lvl w:ilvl="0" w:tplc="18FE1374">
      <w:start w:val="1"/>
      <w:numFmt w:val="decimal"/>
      <w:lvlText w:val="%1."/>
      <w:lvlJc w:val="left"/>
      <w:pPr>
        <w:tabs>
          <w:tab w:val="num" w:pos="825"/>
        </w:tabs>
        <w:ind w:left="825" w:hanging="82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E609B8"/>
    <w:multiLevelType w:val="hybridMultilevel"/>
    <w:tmpl w:val="585EA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21454D"/>
    <w:multiLevelType w:val="hybridMultilevel"/>
    <w:tmpl w:val="9B2EB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565DBB"/>
    <w:multiLevelType w:val="hybridMultilevel"/>
    <w:tmpl w:val="F17CD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62DD6"/>
    <w:multiLevelType w:val="hybridMultilevel"/>
    <w:tmpl w:val="E2D6E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6146F9"/>
    <w:multiLevelType w:val="hybridMultilevel"/>
    <w:tmpl w:val="6B78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7"/>
  </w:num>
  <w:num w:numId="5">
    <w:abstractNumId w:val="8"/>
  </w:num>
  <w:num w:numId="6">
    <w:abstractNumId w:val="18"/>
  </w:num>
  <w:num w:numId="7">
    <w:abstractNumId w:val="16"/>
  </w:num>
  <w:num w:numId="8">
    <w:abstractNumId w:val="10"/>
  </w:num>
  <w:num w:numId="9">
    <w:abstractNumId w:val="19"/>
  </w:num>
  <w:num w:numId="10">
    <w:abstractNumId w:val="4"/>
  </w:num>
  <w:num w:numId="11">
    <w:abstractNumId w:val="14"/>
  </w:num>
  <w:num w:numId="12">
    <w:abstractNumId w:val="3"/>
  </w:num>
  <w:num w:numId="13">
    <w:abstractNumId w:val="5"/>
  </w:num>
  <w:num w:numId="14">
    <w:abstractNumId w:val="13"/>
  </w:num>
  <w:num w:numId="15">
    <w:abstractNumId w:val="9"/>
  </w:num>
  <w:num w:numId="16">
    <w:abstractNumId w:val="15"/>
  </w:num>
  <w:num w:numId="17">
    <w:abstractNumId w:val="12"/>
  </w:num>
  <w:num w:numId="18">
    <w:abstractNumId w:val="2"/>
  </w:num>
  <w:num w:numId="19">
    <w:abstractNumId w:val="1"/>
  </w:num>
  <w:num w:numId="2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562"/>
        <w:lvlJc w:val="left"/>
        <w:rPr>
          <w:rFonts w:ascii="Times New Roman" w:hAnsi="Times New Roman" w:cs="Times New Roman" w:hint="default"/>
          <w:sz w:val="28"/>
          <w:szCs w:val="2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A0C7A"/>
    <w:rsid w:val="00033E8E"/>
    <w:rsid w:val="00117EFD"/>
    <w:rsid w:val="00147971"/>
    <w:rsid w:val="00167F48"/>
    <w:rsid w:val="00190B12"/>
    <w:rsid w:val="001C2A13"/>
    <w:rsid w:val="001D0780"/>
    <w:rsid w:val="001F4E09"/>
    <w:rsid w:val="002517BF"/>
    <w:rsid w:val="00254192"/>
    <w:rsid w:val="00255950"/>
    <w:rsid w:val="00295792"/>
    <w:rsid w:val="002A431F"/>
    <w:rsid w:val="002D78F1"/>
    <w:rsid w:val="00331EE7"/>
    <w:rsid w:val="00421A59"/>
    <w:rsid w:val="00422CE9"/>
    <w:rsid w:val="00457A46"/>
    <w:rsid w:val="004B08A4"/>
    <w:rsid w:val="004D6CD3"/>
    <w:rsid w:val="00535D1D"/>
    <w:rsid w:val="00542BAC"/>
    <w:rsid w:val="00542EBC"/>
    <w:rsid w:val="005807D4"/>
    <w:rsid w:val="00585989"/>
    <w:rsid w:val="005A0C7A"/>
    <w:rsid w:val="005A59A9"/>
    <w:rsid w:val="005E7AF5"/>
    <w:rsid w:val="005F0519"/>
    <w:rsid w:val="00610DC1"/>
    <w:rsid w:val="0063568F"/>
    <w:rsid w:val="00637102"/>
    <w:rsid w:val="00645E5A"/>
    <w:rsid w:val="00656D8A"/>
    <w:rsid w:val="006D57F9"/>
    <w:rsid w:val="0075709B"/>
    <w:rsid w:val="007D0DCD"/>
    <w:rsid w:val="007D4316"/>
    <w:rsid w:val="007D55BB"/>
    <w:rsid w:val="007E20AC"/>
    <w:rsid w:val="007E7BC9"/>
    <w:rsid w:val="007F3433"/>
    <w:rsid w:val="007F5136"/>
    <w:rsid w:val="00844296"/>
    <w:rsid w:val="00847822"/>
    <w:rsid w:val="00855DBB"/>
    <w:rsid w:val="008C6A8B"/>
    <w:rsid w:val="00921692"/>
    <w:rsid w:val="009D4A63"/>
    <w:rsid w:val="00A67231"/>
    <w:rsid w:val="00A924FE"/>
    <w:rsid w:val="00AA1C14"/>
    <w:rsid w:val="00AE4078"/>
    <w:rsid w:val="00AE7010"/>
    <w:rsid w:val="00B14FF7"/>
    <w:rsid w:val="00B46876"/>
    <w:rsid w:val="00C20EAA"/>
    <w:rsid w:val="00C45851"/>
    <w:rsid w:val="00C64DCF"/>
    <w:rsid w:val="00CD61D0"/>
    <w:rsid w:val="00D16F76"/>
    <w:rsid w:val="00D2690F"/>
    <w:rsid w:val="00D65F01"/>
    <w:rsid w:val="00D81A11"/>
    <w:rsid w:val="00D869D8"/>
    <w:rsid w:val="00DD62B3"/>
    <w:rsid w:val="00E34F03"/>
    <w:rsid w:val="00E37DE0"/>
    <w:rsid w:val="00E55A6D"/>
    <w:rsid w:val="00E6091B"/>
    <w:rsid w:val="00E62437"/>
    <w:rsid w:val="00EA275D"/>
    <w:rsid w:val="00ED74F7"/>
    <w:rsid w:val="00EF7E7E"/>
    <w:rsid w:val="00F31003"/>
    <w:rsid w:val="00F432FB"/>
    <w:rsid w:val="00F67350"/>
    <w:rsid w:val="00F81D4B"/>
    <w:rsid w:val="00F85B7D"/>
    <w:rsid w:val="00FB2E07"/>
    <w:rsid w:val="00FD258F"/>
    <w:rsid w:val="00FD74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7A"/>
  </w:style>
  <w:style w:type="paragraph" w:styleId="1">
    <w:name w:val="heading 1"/>
    <w:basedOn w:val="a"/>
    <w:next w:val="a"/>
    <w:link w:val="10"/>
    <w:qFormat/>
    <w:rsid w:val="005A0C7A"/>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5A0C7A"/>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C7A"/>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5A0C7A"/>
    <w:rPr>
      <w:rFonts w:ascii="Arial" w:eastAsia="Times New Roman" w:hAnsi="Arial" w:cs="Arial"/>
      <w:b/>
      <w:bCs/>
      <w:i/>
      <w:iCs/>
      <w:sz w:val="28"/>
      <w:szCs w:val="28"/>
      <w:lang w:val="ru-RU" w:eastAsia="ru-RU"/>
    </w:rPr>
  </w:style>
  <w:style w:type="paragraph" w:styleId="a3">
    <w:name w:val="Body Text"/>
    <w:basedOn w:val="a"/>
    <w:link w:val="a4"/>
    <w:semiHidden/>
    <w:unhideWhenUsed/>
    <w:rsid w:val="005A0C7A"/>
    <w:pPr>
      <w:spacing w:after="120" w:line="240" w:lineRule="auto"/>
    </w:pPr>
    <w:rPr>
      <w:rFonts w:ascii="Times New Roman" w:eastAsia="Times New Roman" w:hAnsi="Times New Roman" w:cs="Times New Roman"/>
      <w:sz w:val="28"/>
      <w:szCs w:val="24"/>
      <w:lang w:val="ru-RU" w:eastAsia="ru-RU"/>
    </w:rPr>
  </w:style>
  <w:style w:type="character" w:customStyle="1" w:styleId="a4">
    <w:name w:val="Основной текст Знак"/>
    <w:basedOn w:val="a0"/>
    <w:link w:val="a3"/>
    <w:semiHidden/>
    <w:rsid w:val="005A0C7A"/>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5A0C7A"/>
    <w:pPr>
      <w:ind w:left="720"/>
      <w:contextualSpacing/>
    </w:pPr>
    <w:rPr>
      <w:lang w:val="ru-RU"/>
    </w:rPr>
  </w:style>
  <w:style w:type="table" w:styleId="a6">
    <w:name w:val="Table Grid"/>
    <w:basedOn w:val="a1"/>
    <w:uiPriority w:val="59"/>
    <w:rsid w:val="00A67231"/>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921692"/>
    <w:rPr>
      <w:color w:val="0000FF" w:themeColor="hyperlink"/>
      <w:u w:val="single"/>
    </w:rPr>
  </w:style>
  <w:style w:type="paragraph" w:customStyle="1" w:styleId="FR2">
    <w:name w:val="FR2"/>
    <w:rsid w:val="007D55BB"/>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8">
    <w:name w:val="Normal (Web)"/>
    <w:basedOn w:val="a"/>
    <w:uiPriority w:val="99"/>
    <w:rsid w:val="00D81A1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8230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3" Type="http://schemas.openxmlformats.org/officeDocument/2006/relationships/styles" Target="styles.xml"/><Relationship Id="rId7" Type="http://schemas.openxmlformats.org/officeDocument/2006/relationships/hyperlink" Target="http://www.lastrada.org.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buv.gov.ua/e-journals/DUTP/2005-2/txts/pol%20prav/05gnvssv.p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nigafund.ru/books/55410" TargetMode="External"/><Relationship Id="rId4" Type="http://schemas.openxmlformats.org/officeDocument/2006/relationships/settings" Target="settings.xml"/><Relationship Id="rId9" Type="http://schemas.openxmlformats.org/officeDocument/2006/relationships/hyperlink" Target="http://pidruchniki.ws/18210712/sotsiologiya/problemi_gendernoyi_rivnosti_suchasnomu_eta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EE04-1B1B-4E63-B737-C7AFA663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16</Pages>
  <Words>22860</Words>
  <Characters>13031</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2015-11-11T19:29:00Z</dcterms:created>
  <dcterms:modified xsi:type="dcterms:W3CDTF">2017-10-22T15:52:00Z</dcterms:modified>
</cp:coreProperties>
</file>