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C" w:rsidRPr="008A6A51" w:rsidRDefault="00CA0A9C" w:rsidP="00CA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6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8A6A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ІНІСТЕРСТВО ОСВІТИ І НАУКИ УКРАЇНИ</w:t>
      </w:r>
    </w:p>
    <w:p w:rsidR="00CA0A9C" w:rsidRPr="008A6A51" w:rsidRDefault="00CA0A9C" w:rsidP="00CA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6A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МИКОЛАЇВСЬКИЙ НАЦІОНАЛЬНИЙ УНІВЕРСИТЕТ</w:t>
      </w:r>
    </w:p>
    <w:p w:rsidR="00CA0A9C" w:rsidRPr="008A6A51" w:rsidRDefault="00CA0A9C" w:rsidP="00CA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A6A5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ІМЕНІ В. О. СУХОМЛИНСЬКОГО</w:t>
      </w:r>
    </w:p>
    <w:p w:rsidR="00F33B94" w:rsidRPr="008A6A51" w:rsidRDefault="00F33B94" w:rsidP="00CA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0A9C" w:rsidRPr="008A6A51" w:rsidRDefault="00CA0A9C" w:rsidP="00CA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6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</w:t>
      </w:r>
      <w:r w:rsidR="00F33B94" w:rsidRPr="008A6A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філософії</w:t>
      </w:r>
    </w:p>
    <w:p w:rsidR="00CA0A9C" w:rsidRPr="008A6A51" w:rsidRDefault="00CA0A9C" w:rsidP="00CA0A9C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ind w:left="48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A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</w:t>
      </w:r>
    </w:p>
    <w:p w:rsidR="00CA0A9C" w:rsidRPr="005D6A36" w:rsidRDefault="00CA0A9C" w:rsidP="00CA0A9C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Проректор із науково-педагогічної роботи____________</w:t>
      </w:r>
      <w:r w:rsidRPr="005D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 І.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Василькова </w:t>
      </w:r>
    </w:p>
    <w:p w:rsidR="00CA0A9C" w:rsidRPr="005D6A36" w:rsidRDefault="00E8506B" w:rsidP="00CA0A9C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246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2017</w:t>
      </w:r>
      <w:r w:rsidR="00CA0A9C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CA0A9C" w:rsidRPr="005D6A36" w:rsidRDefault="00CA0A9C" w:rsidP="00CA0A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keepNext/>
        <w:keepLines/>
        <w:shd w:val="clear" w:color="auto" w:fill="FFFFFF"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CA0A9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РОБОЧА ПРОГРАМА НАВЧАЛЬНОЇ ДИСЦИПЛІНИ </w:t>
      </w:r>
    </w:p>
    <w:p w:rsidR="00F33B94" w:rsidRPr="005D6A36" w:rsidRDefault="00F33B94" w:rsidP="00F33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5D6A36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Теорія пізнання та основи логічного мислення</w:t>
      </w:r>
    </w:p>
    <w:p w:rsidR="00CA0A9C" w:rsidRPr="00CA0A9C" w:rsidRDefault="00F33B94" w:rsidP="00CA0A9C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 xml:space="preserve"> </w:t>
      </w:r>
    </w:p>
    <w:p w:rsidR="00CA0A9C" w:rsidRPr="00CA0A9C" w:rsidRDefault="00F33B94" w:rsidP="00C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F33B94" w:rsidRPr="005D6A36" w:rsidRDefault="00E8506B" w:rsidP="005D6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бакалавра</w:t>
      </w:r>
    </w:p>
    <w:p w:rsidR="00F33B94" w:rsidRPr="005D6A36" w:rsidRDefault="00F33B94" w:rsidP="005D6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Галузь знань: </w:t>
      </w:r>
      <w:r w:rsidR="00246DE2">
        <w:rPr>
          <w:rFonts w:ascii="Times New Roman" w:hAnsi="Times New Roman" w:cs="Times New Roman"/>
          <w:sz w:val="28"/>
          <w:szCs w:val="28"/>
          <w:lang w:val="uk-UA"/>
        </w:rPr>
        <w:t>05 Соціальні та поведінкові науки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D6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D6A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3B94" w:rsidRPr="005D6A36" w:rsidRDefault="00F33B94" w:rsidP="005D6A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Напрям підготовки: </w:t>
      </w:r>
      <w:r w:rsidR="00246DE2">
        <w:rPr>
          <w:rFonts w:ascii="Times New Roman" w:hAnsi="Times New Roman" w:cs="Times New Roman"/>
          <w:sz w:val="28"/>
          <w:szCs w:val="28"/>
          <w:lang w:val="uk-UA"/>
        </w:rPr>
        <w:t>052 Політологія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33B94" w:rsidRPr="005D6A36" w:rsidRDefault="00B27C73" w:rsidP="005D6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Навчально-науковий і</w:t>
      </w:r>
      <w:r w:rsidR="006D5FA7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нститут історії, </w:t>
      </w:r>
      <w:r w:rsidR="00F33B94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політології та права</w:t>
      </w:r>
    </w:p>
    <w:p w:rsidR="00CA0A9C" w:rsidRPr="00CA0A9C" w:rsidRDefault="00CA0A9C" w:rsidP="00C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CA0A9C" w:rsidRDefault="00CA0A9C" w:rsidP="00C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A0A9C" w:rsidRPr="005D6A36" w:rsidRDefault="00246DE2" w:rsidP="00CA0A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2017-2018</w:t>
      </w:r>
      <w:r w:rsidR="00CA0A9C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</w:p>
    <w:p w:rsidR="00F33B94" w:rsidRPr="005D6A36" w:rsidRDefault="00CA0A9C" w:rsidP="00E850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0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Робоча програма навчальної дисципліни «</w:t>
      </w:r>
      <w:r w:rsidR="00F33B94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Теорія пізнання та основи логічного мислення»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студентів ОКР «бакалавр» за напрямом підготовки </w:t>
      </w:r>
      <w:r w:rsidR="00246DE2">
        <w:rPr>
          <w:rFonts w:ascii="Times New Roman" w:hAnsi="Times New Roman" w:cs="Times New Roman"/>
          <w:sz w:val="28"/>
          <w:szCs w:val="28"/>
          <w:lang w:val="uk-UA"/>
        </w:rPr>
        <w:t>052</w:t>
      </w:r>
      <w:r w:rsidR="00F33B94" w:rsidRPr="005D6A36">
        <w:rPr>
          <w:rFonts w:ascii="Times New Roman" w:hAnsi="Times New Roman" w:cs="Times New Roman"/>
          <w:sz w:val="28"/>
          <w:szCs w:val="28"/>
          <w:lang w:val="uk-UA"/>
        </w:rPr>
        <w:t xml:space="preserve"> Політологія</w:t>
      </w:r>
      <w:r w:rsidR="0057246E" w:rsidRPr="005D6A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3B94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CA0A9C" w:rsidRPr="005D6A36" w:rsidRDefault="00F33B94" w:rsidP="00F33B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0A9C" w:rsidRPr="005D6A36" w:rsidRDefault="00CA0A9C" w:rsidP="00CA0A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F06" w:rsidRPr="005D6A36" w:rsidRDefault="00CA0A9C" w:rsidP="00CA0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Розробник</w:t>
      </w:r>
      <w:r w:rsidR="00B27C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D95C15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Онофрійчук</w:t>
      </w:r>
      <w:proofErr w:type="spellEnd"/>
      <w:r w:rsid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О.А., </w:t>
      </w:r>
      <w:r w:rsidR="00E77F06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доцент кафедри філософії, кандидат філософських наук, доцент __________ (</w:t>
      </w:r>
      <w:proofErr w:type="spellStart"/>
      <w:r w:rsidR="00E77F06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Онофрійчук</w:t>
      </w:r>
      <w:proofErr w:type="spellEnd"/>
      <w:r w:rsidR="00E77F06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О.А.) </w:t>
      </w:r>
    </w:p>
    <w:p w:rsidR="00E77F06" w:rsidRPr="005D6A36" w:rsidRDefault="00E77F06" w:rsidP="00CA0A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A0A9C" w:rsidRPr="005D6A36" w:rsidRDefault="0057246E" w:rsidP="00CA0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Куриленко</w:t>
      </w:r>
      <w:proofErr w:type="spellEnd"/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Тетяна Василівна, </w:t>
      </w:r>
      <w:r w:rsidR="00F33B94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 кафедри філософії.</w:t>
      </w:r>
      <w:r w:rsidR="00CA0A9C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 (</w:t>
      </w:r>
      <w:proofErr w:type="spellStart"/>
      <w:r w:rsidR="00F33B94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Куриленко</w:t>
      </w:r>
      <w:proofErr w:type="spellEnd"/>
      <w:r w:rsidR="00F33B94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Т.В.</w:t>
      </w:r>
      <w:r w:rsidR="00CA0A9C" w:rsidRPr="005D6A3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</w:p>
    <w:p w:rsidR="00CA0A9C" w:rsidRPr="005D6A36" w:rsidRDefault="00CA0A9C" w:rsidP="00CA0A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3B94" w:rsidRPr="005D6A36" w:rsidRDefault="00CA0A9C" w:rsidP="00F33B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5D6A3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кафедри </w:t>
      </w:r>
      <w:r w:rsidR="00F33B94" w:rsidRPr="005D6A3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філософії</w:t>
      </w:r>
    </w:p>
    <w:p w:rsidR="00CA0A9C" w:rsidRPr="005D6A36" w:rsidRDefault="00405EB6" w:rsidP="00F33B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№ 1</w:t>
      </w:r>
      <w:r w:rsid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«28</w:t>
      </w:r>
      <w:r w:rsidR="00246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серпня 2017</w:t>
      </w:r>
      <w:r w:rsidR="00CA0A9C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CA0A9C" w:rsidRPr="005D6A36" w:rsidRDefault="00CA0A9C" w:rsidP="00CA0A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 ___________ (</w:t>
      </w:r>
      <w:r w:rsidR="00F33B94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Полянська В.І.</w:t>
      </w:r>
      <w:r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CA0A9C" w:rsidRPr="005D6A36" w:rsidRDefault="00E8506B" w:rsidP="00CA0A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«28</w:t>
      </w:r>
      <w:r w:rsidR="00CA0A9C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A0A9C" w:rsidRPr="005D6A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="00246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ерпня</w:t>
      </w:r>
      <w:proofErr w:type="spellEnd"/>
      <w:r w:rsidR="00246D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</w:t>
      </w:r>
      <w:r w:rsidR="00CA0A9C" w:rsidRPr="005D6A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CA0A9C" w:rsidRPr="005D6A36" w:rsidRDefault="00CA0A9C" w:rsidP="00CA0A9C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CA0A9C" w:rsidRPr="005D6A36" w:rsidRDefault="00CA0A9C" w:rsidP="00CA0A9C">
      <w:pPr>
        <w:rPr>
          <w:rFonts w:ascii="Calibri" w:eastAsia="Calibri" w:hAnsi="Calibri" w:cs="Times New Roman"/>
          <w:sz w:val="28"/>
          <w:szCs w:val="28"/>
          <w:lang w:val="uk-UA"/>
        </w:rPr>
      </w:pPr>
    </w:p>
    <w:p w:rsidR="00CA0A9C" w:rsidRPr="00CA0A9C" w:rsidRDefault="00CA0A9C" w:rsidP="00CA0A9C">
      <w:pPr>
        <w:rPr>
          <w:rFonts w:ascii="Calibri" w:eastAsia="Calibri" w:hAnsi="Calibri" w:cs="Times New Roman"/>
          <w:lang w:val="uk-UA"/>
        </w:rPr>
      </w:pPr>
    </w:p>
    <w:p w:rsidR="00CA0A9C" w:rsidRPr="00CA0A9C" w:rsidRDefault="00CA0A9C" w:rsidP="00CA0A9C">
      <w:pPr>
        <w:rPr>
          <w:rFonts w:ascii="Calibri" w:eastAsia="Calibri" w:hAnsi="Calibri" w:cs="Times New Roman"/>
          <w:lang w:val="uk-UA"/>
        </w:rPr>
      </w:pPr>
    </w:p>
    <w:p w:rsidR="00CA0A9C" w:rsidRPr="00CA0A9C" w:rsidRDefault="00CA0A9C" w:rsidP="00CA0A9C">
      <w:pPr>
        <w:rPr>
          <w:rFonts w:ascii="Calibri" w:eastAsia="Calibri" w:hAnsi="Calibri" w:cs="Times New Roman"/>
          <w:lang w:val="uk-UA"/>
        </w:rPr>
      </w:pPr>
    </w:p>
    <w:p w:rsidR="00CA0A9C" w:rsidRPr="00CA0A9C" w:rsidRDefault="00CA0A9C" w:rsidP="00CA0A9C">
      <w:pPr>
        <w:rPr>
          <w:rFonts w:ascii="Calibri" w:eastAsia="Calibri" w:hAnsi="Calibri" w:cs="Times New Roman"/>
          <w:lang w:val="uk-UA"/>
        </w:rPr>
      </w:pPr>
    </w:p>
    <w:p w:rsidR="00CA0A9C" w:rsidRPr="005E0202" w:rsidRDefault="00CA0A9C" w:rsidP="00CA0A9C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A0A9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  <w:r w:rsidRPr="005E0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CA0A9C" w:rsidRPr="005E0202" w:rsidTr="00DB7910">
        <w:trPr>
          <w:trHeight w:val="803"/>
        </w:trPr>
        <w:tc>
          <w:tcPr>
            <w:tcW w:w="2896" w:type="dxa"/>
            <w:vMerge w:val="restart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CA0A9C" w:rsidRPr="005E0202" w:rsidTr="00DB7910">
        <w:trPr>
          <w:trHeight w:val="549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денна форма навчання</w:t>
            </w:r>
          </w:p>
        </w:tc>
      </w:tr>
      <w:tr w:rsidR="00CA0A9C" w:rsidRPr="005E0202" w:rsidTr="00DB7910">
        <w:trPr>
          <w:trHeight w:val="409"/>
        </w:trPr>
        <w:tc>
          <w:tcPr>
            <w:tcW w:w="2896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кредитів –</w:t>
            </w:r>
            <w:r w:rsidR="002759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2" w:type="dxa"/>
          </w:tcPr>
          <w:p w:rsidR="00CA0A9C" w:rsidRPr="005E0202" w:rsidRDefault="00F33B94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33B94" w:rsidRPr="005E0202" w:rsidRDefault="00F33B94" w:rsidP="00F33B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Галузь знань:</w:t>
            </w:r>
          </w:p>
          <w:p w:rsidR="00CA0A9C" w:rsidRPr="005E0202" w:rsidRDefault="00246DE2" w:rsidP="00F33B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 Соціальні та поведінкові науки</w:t>
            </w: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</w:t>
            </w: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A0A9C" w:rsidRPr="00275947" w:rsidRDefault="00275947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CA0A9C" w:rsidRPr="005E0202" w:rsidTr="00DB7910">
        <w:trPr>
          <w:trHeight w:val="409"/>
        </w:trPr>
        <w:tc>
          <w:tcPr>
            <w:tcW w:w="2896" w:type="dxa"/>
            <w:vAlign w:val="center"/>
          </w:tcPr>
          <w:p w:rsidR="00CA0A9C" w:rsidRPr="00275947" w:rsidRDefault="00275947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759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завдання: проблемно-пошукові завдання, тести для самоперевірки, реферати, доповіді</w:t>
            </w:r>
          </w:p>
        </w:tc>
        <w:tc>
          <w:tcPr>
            <w:tcW w:w="3262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CA0A9C" w:rsidRPr="005E0202" w:rsidRDefault="00246DE2" w:rsidP="00F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052</w:t>
            </w:r>
            <w:r w:rsidR="00F33B94" w:rsidRPr="005E0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Політологія</w:t>
            </w:r>
            <w:r w:rsidR="00F33B94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A9C" w:rsidRPr="005E0202" w:rsidTr="00DB7910">
        <w:trPr>
          <w:trHeight w:val="323"/>
        </w:trPr>
        <w:tc>
          <w:tcPr>
            <w:tcW w:w="2896" w:type="dxa"/>
            <w:vMerge w:val="restart"/>
            <w:vAlign w:val="center"/>
          </w:tcPr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годин</w:t>
            </w:r>
            <w:r w:rsidR="00302499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-120</w:t>
            </w: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2" w:type="dxa"/>
            <w:vMerge w:val="restart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CA0A9C" w:rsidRPr="005E0202" w:rsidRDefault="00F33B94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3-й</w:t>
            </w:r>
          </w:p>
        </w:tc>
        <w:tc>
          <w:tcPr>
            <w:tcW w:w="1800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A9C" w:rsidRPr="005E0202" w:rsidTr="00DB7910">
        <w:trPr>
          <w:trHeight w:val="322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CA0A9C" w:rsidRPr="005E0202" w:rsidTr="00DB7910">
        <w:trPr>
          <w:trHeight w:val="320"/>
        </w:trPr>
        <w:tc>
          <w:tcPr>
            <w:tcW w:w="2896" w:type="dxa"/>
            <w:vMerge w:val="restart"/>
            <w:vAlign w:val="center"/>
          </w:tcPr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Тижневих годин для денної форми навчання: </w:t>
            </w:r>
          </w:p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="00F33B94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самостійної роботи студента </w:t>
            </w:r>
            <w:r w:rsidR="00F33B94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5D6A36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</w:t>
            </w:r>
          </w:p>
        </w:tc>
        <w:tc>
          <w:tcPr>
            <w:tcW w:w="3262" w:type="dxa"/>
            <w:vMerge w:val="restart"/>
            <w:vAlign w:val="center"/>
          </w:tcPr>
          <w:p w:rsidR="00CA0A9C" w:rsidRPr="005E0202" w:rsidRDefault="00E8506B" w:rsidP="00E8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Ступінь</w:t>
            </w:r>
          </w:p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</w:t>
            </w:r>
            <w:r w:rsidR="00E8506B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1620" w:type="dxa"/>
            <w:vAlign w:val="center"/>
          </w:tcPr>
          <w:p w:rsidR="00CA0A9C" w:rsidRPr="005E0202" w:rsidRDefault="00F33B94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E8506B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A9C" w:rsidRPr="005E0202" w:rsidTr="00DB7910">
        <w:trPr>
          <w:trHeight w:val="320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CA0A9C" w:rsidRPr="005E0202" w:rsidTr="00DB7910">
        <w:trPr>
          <w:trHeight w:val="320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CA0A9C" w:rsidRPr="005E0202" w:rsidRDefault="00F33B94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  <w:r w:rsidR="00E8506B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A9C" w:rsidRPr="005E0202" w:rsidTr="00DB7910">
        <w:trPr>
          <w:trHeight w:val="138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CA0A9C" w:rsidRPr="005E0202" w:rsidTr="00DB7910">
        <w:trPr>
          <w:trHeight w:val="138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</w:tr>
      <w:tr w:rsidR="00CA0A9C" w:rsidRPr="005E0202" w:rsidTr="00DB7910">
        <w:trPr>
          <w:trHeight w:val="138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CA0A9C" w:rsidRPr="005E0202" w:rsidTr="00DB7910">
        <w:trPr>
          <w:trHeight w:val="138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CA0A9C" w:rsidRPr="005E0202" w:rsidRDefault="00E8506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 год.</w:t>
            </w:r>
          </w:p>
        </w:tc>
        <w:tc>
          <w:tcPr>
            <w:tcW w:w="1800" w:type="dxa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A9C" w:rsidRPr="005E0202" w:rsidTr="00DB7910">
        <w:trPr>
          <w:trHeight w:val="650"/>
        </w:trPr>
        <w:tc>
          <w:tcPr>
            <w:tcW w:w="2896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Вид контролю: </w:t>
            </w:r>
          </w:p>
          <w:p w:rsidR="00F33B94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іспит</w:t>
            </w:r>
          </w:p>
        </w:tc>
      </w:tr>
    </w:tbl>
    <w:p w:rsidR="00CA0A9C" w:rsidRPr="005E0202" w:rsidRDefault="00CA0A9C" w:rsidP="00CA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0A9C" w:rsidRPr="005E0202" w:rsidRDefault="00CA0A9C" w:rsidP="00CA0A9C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Примітка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A0A9C" w:rsidRPr="005E0202" w:rsidRDefault="00CA0A9C" w:rsidP="00CA0A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 w:rsidR="00C271A9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36 год. – аудиторні заняття, 84 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год. – самостійна робота (</w:t>
      </w:r>
      <w:r w:rsidR="00C271A9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/ </w:t>
      </w:r>
      <w:r w:rsidR="00C271A9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%).</w:t>
      </w:r>
    </w:p>
    <w:p w:rsidR="00CA0A9C" w:rsidRPr="00430095" w:rsidRDefault="00CA0A9C" w:rsidP="00CA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A0A9C">
        <w:rPr>
          <w:rFonts w:ascii="Calibri" w:eastAsia="Calibri" w:hAnsi="Calibri" w:cs="Times New Roman"/>
          <w:sz w:val="24"/>
          <w:szCs w:val="24"/>
          <w:lang w:val="uk-UA"/>
        </w:rPr>
        <w:br w:type="page"/>
      </w:r>
    </w:p>
    <w:p w:rsidR="0057246E" w:rsidRPr="00AE51D1" w:rsidRDefault="0057246E" w:rsidP="0057246E">
      <w:pPr>
        <w:keepNext/>
        <w:tabs>
          <w:tab w:val="left" w:pos="1134"/>
        </w:tabs>
        <w:spacing w:after="0" w:line="36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="005E0202" w:rsidRPr="00AE51D1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2</w:t>
      </w:r>
      <w:r w:rsidRPr="00AE51D1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. Мета та завдання навчальної дисципліни</w:t>
      </w:r>
    </w:p>
    <w:p w:rsidR="00E77F06" w:rsidRPr="005E0202" w:rsidRDefault="005E0202" w:rsidP="008A6A51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</w:t>
      </w:r>
      <w:r w:rsidR="0057246E" w:rsidRPr="005E02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.1. Мет</w:t>
      </w:r>
      <w:r w:rsidR="00E77F06" w:rsidRPr="005E02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ою навчальної дисципліни «Теорія пізнання та основи логічного мислення» дисципліни є:</w:t>
      </w:r>
    </w:p>
    <w:p w:rsidR="00E77F06" w:rsidRPr="005E0202" w:rsidRDefault="00E77F06" w:rsidP="008A6A51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="0057246E" w:rsidRPr="005E02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7246E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засвоєння студентами основних ідей і принципів теорії пізнання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7246E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77F06" w:rsidRPr="005E0202" w:rsidRDefault="00E77F06" w:rsidP="00E77F06">
      <w:pPr>
        <w:tabs>
          <w:tab w:val="left" w:pos="40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надання студентам базових знань з </w:t>
      </w:r>
      <w:r w:rsidR="0057246E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 логічного мислення.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- </w:t>
      </w: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студентів з певними тенденціями розвитку логіко - філософської думки;</w:t>
      </w:r>
    </w:p>
    <w:p w:rsidR="00E77F06" w:rsidRPr="005E0202" w:rsidRDefault="00E77F06" w:rsidP="00E77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розкриття ролі даної навчальної дисципліни в становленні та розвитку логічної культури мислення студентів, у формуванні в них раціонально – аналітичного підходу до аналізу різноманітних явищ сучасного світу.</w:t>
      </w:r>
    </w:p>
    <w:p w:rsidR="008A6A51" w:rsidRPr="005E0202" w:rsidRDefault="008A6A51" w:rsidP="0057246E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246E" w:rsidRPr="005E0202" w:rsidRDefault="005E0202" w:rsidP="008A6A51">
      <w:pPr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57246E" w:rsidRPr="005E0202">
        <w:rPr>
          <w:rFonts w:ascii="Times New Roman" w:hAnsi="Times New Roman" w:cs="Times New Roman"/>
          <w:i/>
          <w:sz w:val="28"/>
          <w:szCs w:val="28"/>
          <w:lang w:val="uk-UA"/>
        </w:rPr>
        <w:t>.2.</w:t>
      </w:r>
      <w:r w:rsidR="0057246E" w:rsidRPr="005E0202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мети поставлені такі </w:t>
      </w:r>
      <w:r w:rsidR="0057246E" w:rsidRPr="005E0202">
        <w:rPr>
          <w:rFonts w:ascii="Times New Roman" w:hAnsi="Times New Roman" w:cs="Times New Roman"/>
          <w:i/>
          <w:sz w:val="28"/>
          <w:szCs w:val="28"/>
          <w:lang w:val="uk-UA"/>
        </w:rPr>
        <w:t>основні завдання:</w:t>
      </w:r>
    </w:p>
    <w:p w:rsidR="0050197F" w:rsidRPr="005E0202" w:rsidRDefault="0057246E" w:rsidP="0050197F">
      <w:pPr>
        <w:pStyle w:val="a3"/>
        <w:numPr>
          <w:ilvl w:val="0"/>
          <w:numId w:val="19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особливості проблемного поля</w:t>
      </w:r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97F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теорії пізнання;</w:t>
      </w:r>
    </w:p>
    <w:p w:rsidR="0050197F" w:rsidRPr="005E0202" w:rsidRDefault="0057246E" w:rsidP="0050197F">
      <w:pPr>
        <w:pStyle w:val="a3"/>
        <w:numPr>
          <w:ilvl w:val="0"/>
          <w:numId w:val="19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історичне становлен</w:t>
      </w:r>
      <w:r w:rsidR="0050197F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і розвиток теорії пізнання;</w:t>
      </w:r>
    </w:p>
    <w:p w:rsidR="00D3763B" w:rsidRPr="005E0202" w:rsidRDefault="0057246E" w:rsidP="0050197F">
      <w:pPr>
        <w:pStyle w:val="a3"/>
        <w:numPr>
          <w:ilvl w:val="0"/>
          <w:numId w:val="19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експлікувати зміст основни</w:t>
      </w:r>
      <w:r w:rsidR="0050197F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парадигм філософії пізнання;</w:t>
      </w:r>
    </w:p>
    <w:p w:rsidR="0050197F" w:rsidRPr="005E0202" w:rsidRDefault="0057246E" w:rsidP="0050197F">
      <w:pPr>
        <w:pStyle w:val="a3"/>
        <w:numPr>
          <w:ilvl w:val="0"/>
          <w:numId w:val="19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структуру і д</w:t>
      </w:r>
      <w:r w:rsidR="0050197F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инаміку пізнавального процесу;</w:t>
      </w:r>
    </w:p>
    <w:p w:rsidR="00D3763B" w:rsidRPr="005E0202" w:rsidRDefault="0057246E" w:rsidP="0050197F">
      <w:pPr>
        <w:pStyle w:val="a3"/>
        <w:numPr>
          <w:ilvl w:val="0"/>
          <w:numId w:val="19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виокремити форми та рівні процес</w:t>
      </w:r>
      <w:r w:rsidR="0050197F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пізнання, його детермінацію;</w:t>
      </w:r>
    </w:p>
    <w:p w:rsidR="0057246E" w:rsidRPr="005E0202" w:rsidRDefault="0057246E" w:rsidP="0050197F">
      <w:pPr>
        <w:pStyle w:val="a3"/>
        <w:numPr>
          <w:ilvl w:val="0"/>
          <w:numId w:val="19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особливості, методи і принципи наукового пізнання;</w:t>
      </w:r>
    </w:p>
    <w:p w:rsidR="0050197F" w:rsidRPr="005E0202" w:rsidRDefault="0050197F" w:rsidP="0050197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засвоїти знання, що складають зміст логіки як науки, усвідомити й запам’ятати систему     понять і термінів логіки;</w:t>
      </w:r>
    </w:p>
    <w:p w:rsidR="0050197F" w:rsidRPr="005E0202" w:rsidRDefault="0057246E" w:rsidP="0050197F">
      <w:pPr>
        <w:pStyle w:val="a3"/>
        <w:numPr>
          <w:ilvl w:val="0"/>
          <w:numId w:val="19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основні зак</w:t>
      </w:r>
      <w:r w:rsidR="0050197F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они та форми логічного мислення;</w:t>
      </w:r>
    </w:p>
    <w:p w:rsidR="0050197F" w:rsidRPr="005E0202" w:rsidRDefault="0050197F" w:rsidP="0050197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ознайомити студентів з основними етапами розвитку логіки;</w:t>
      </w:r>
    </w:p>
    <w:p w:rsidR="0050197F" w:rsidRPr="005E0202" w:rsidRDefault="0050197F" w:rsidP="0050197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навчити студентів правильно мислити, запобігати помилковим судженням і умовиводам;</w:t>
      </w:r>
    </w:p>
    <w:p w:rsidR="0050197F" w:rsidRPr="005E0202" w:rsidRDefault="0050197F" w:rsidP="0050197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сприяти формуванню у студентів логічної культури мислення.</w:t>
      </w:r>
    </w:p>
    <w:p w:rsidR="0057246E" w:rsidRPr="005E0202" w:rsidRDefault="0057246E" w:rsidP="005724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7246E" w:rsidRPr="005E0202" w:rsidRDefault="0057246E" w:rsidP="005E0202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результаті вивчення курсу студент оволодіває такими </w:t>
      </w:r>
      <w:proofErr w:type="spellStart"/>
      <w:r w:rsidRPr="005E02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компетентностями</w:t>
      </w:r>
      <w:proofErr w:type="spellEnd"/>
      <w:r w:rsidRPr="005E02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: </w:t>
      </w:r>
    </w:p>
    <w:p w:rsidR="00D3763B" w:rsidRPr="005E0202" w:rsidRDefault="00D3763B" w:rsidP="00D376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7246E" w:rsidRPr="005E0202" w:rsidRDefault="0057246E" w:rsidP="0057246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020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E0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І. </w:t>
      </w:r>
      <w:proofErr w:type="spellStart"/>
      <w:r w:rsidRPr="005E0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Метапредметні</w:t>
      </w:r>
      <w:proofErr w:type="spellEnd"/>
      <w:r w:rsidRPr="005E020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(ключові компетентності):</w:t>
      </w:r>
      <w:r w:rsidRPr="005E02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</w:t>
      </w:r>
    </w:p>
    <w:p w:rsidR="008A6A51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особливості теорії пізнання як окремого розділу філософського знання;</w:t>
      </w:r>
    </w:p>
    <w:p w:rsidR="008A6A51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розуміти специфіку філософського вчення про пізнавальний процес;</w:t>
      </w:r>
    </w:p>
    <w:p w:rsidR="00401001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передумови становлення і розвитку теорії пізнання, її</w:t>
      </w:r>
      <w:r w:rsidR="00401001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історичні етапи та парадигми;</w:t>
      </w:r>
    </w:p>
    <w:p w:rsidR="008A6A51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 проаналізувати історичні тенденції розвитку філософії пізнання і знання;</w:t>
      </w:r>
    </w:p>
    <w:p w:rsidR="0057246E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проаналізувати і дати оцінку сучасному стану розвитку теорії пізнання; </w:t>
      </w:r>
    </w:p>
    <w:p w:rsidR="0057246E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 структуру процесу пізнання, його форми та рівні;</w:t>
      </w:r>
    </w:p>
    <w:p w:rsidR="0057246E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розкрити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людиномірність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істини; </w:t>
      </w:r>
    </w:p>
    <w:p w:rsidR="008A6A51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розуміти та вміти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обгрунтувати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роль практики як основи, мети пізнання і критерію істини;</w:t>
      </w:r>
    </w:p>
    <w:p w:rsidR="008A6A51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вміти охарактеризувати особливості наукового пізнання, його критерії, методи, принципи;</w:t>
      </w:r>
    </w:p>
    <w:p w:rsidR="0057246E" w:rsidRPr="005E0202" w:rsidRDefault="0057246E" w:rsidP="00401001">
      <w:pPr>
        <w:pStyle w:val="a3"/>
        <w:numPr>
          <w:ilvl w:val="0"/>
          <w:numId w:val="20"/>
        </w:numPr>
        <w:tabs>
          <w:tab w:val="left" w:pos="4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вміти виявити специфіку наукового пізнання у його єдності та відмінності від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позанаукових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освоєння світу;</w:t>
      </w:r>
      <w:r w:rsidRPr="005E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246E" w:rsidRPr="005E0202" w:rsidRDefault="00401001" w:rsidP="00401001">
      <w:pPr>
        <w:pStyle w:val="a3"/>
        <w:numPr>
          <w:ilvl w:val="0"/>
          <w:numId w:val="2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020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246E" w:rsidRPr="005E0202">
        <w:rPr>
          <w:rFonts w:ascii="Times New Roman" w:hAnsi="Times New Roman" w:cs="Times New Roman"/>
          <w:sz w:val="28"/>
          <w:szCs w:val="28"/>
          <w:lang w:val="uk-UA"/>
        </w:rPr>
        <w:t>охарактеризувати пізнавальну діяльність як соціально-історичне явище і елемент культури;</w:t>
      </w:r>
    </w:p>
    <w:p w:rsidR="0050197F" w:rsidRPr="005E0202" w:rsidRDefault="0050197F" w:rsidP="004010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думку,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формулювати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власну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усної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письмової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дискусій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97F" w:rsidRPr="005E0202" w:rsidRDefault="0050197F" w:rsidP="004010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синтезувати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узагальнювати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певній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197F" w:rsidRPr="005E0202" w:rsidRDefault="0050197F" w:rsidP="0040100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термінологією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0197F" w:rsidRPr="005E0202" w:rsidRDefault="0050197F" w:rsidP="004010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поняття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ізнання</w:t>
      </w:r>
      <w:proofErr w:type="spellEnd"/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нового; </w:t>
      </w:r>
    </w:p>
    <w:p w:rsidR="0050197F" w:rsidRPr="005E0202" w:rsidRDefault="0050197F" w:rsidP="004010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думати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науковими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термінами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формулювати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задачі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збирати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дані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аналізувати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їх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та </w:t>
      </w:r>
      <w:proofErr w:type="spell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пропонувати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р</w:t>
      </w:r>
      <w:proofErr w:type="gram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ішення</w:t>
      </w:r>
      <w:proofErr w:type="spellEnd"/>
      <w:r w:rsidRPr="005E0202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r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97F" w:rsidRPr="005E0202" w:rsidRDefault="0050197F" w:rsidP="0040100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формальних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логічних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наявної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структурування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витлумачувати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відповідність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умовам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несуперечності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достатності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50197F" w:rsidRPr="005E0202" w:rsidRDefault="0050197F" w:rsidP="0040100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розпізнавати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маніпулювання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співрозмовником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ним;</w:t>
      </w:r>
    </w:p>
    <w:p w:rsidR="0050197F" w:rsidRPr="005E0202" w:rsidRDefault="00401001" w:rsidP="0040100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налізувати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”,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логічно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запитання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давати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відповіді</w:t>
      </w:r>
      <w:proofErr w:type="spellEnd"/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них;</w:t>
      </w:r>
    </w:p>
    <w:p w:rsidR="0050197F" w:rsidRPr="005E0202" w:rsidRDefault="0050197F" w:rsidP="0040100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proofErr w:type="gram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критикувати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опонентів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типових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помилок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аргументації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критиці</w:t>
      </w:r>
      <w:proofErr w:type="spellEnd"/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246E" w:rsidRPr="005E0202" w:rsidRDefault="00401001" w:rsidP="00401001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7246E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олодіння навичками публічної промови, письмового аргументованого викладу власної точки зору та прийомами ведення дискусії і полеміки, діалогу;</w:t>
      </w:r>
      <w:r w:rsidR="0057246E"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57246E" w:rsidRPr="005E0202" w:rsidRDefault="0057246E" w:rsidP="005E02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здатністю працювати з інформацією в глобальних комп'ютерних мережах.</w:t>
      </w:r>
    </w:p>
    <w:p w:rsidR="0057246E" w:rsidRPr="005E0202" w:rsidRDefault="0057246E" w:rsidP="0057246E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0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ІІ. Фахові: </w:t>
      </w:r>
    </w:p>
    <w:p w:rsidR="0057246E" w:rsidRPr="005E0202" w:rsidRDefault="0057246E" w:rsidP="0057246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здатністю усвідомлювати соціальну значущість своєї майбутньої професії, володіння  високою мотивацією до виконання та вдосконалення  своєї професійної діяльності; </w:t>
      </w:r>
    </w:p>
    <w:p w:rsidR="0057246E" w:rsidRPr="005E0202" w:rsidRDefault="0057246E" w:rsidP="0057246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уміння й навички самоконтролю та самооцінки.</w:t>
      </w:r>
    </w:p>
    <w:p w:rsidR="0057246E" w:rsidRPr="005E0202" w:rsidRDefault="0057246E" w:rsidP="0057246E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вміти аналізувати суспільні процеси,</w:t>
      </w:r>
      <w:r w:rsidR="0050197F" w:rsidRPr="005E0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механізми функціонування соціальних інститутів, визначаючи в них власне місце;</w:t>
      </w:r>
    </w:p>
    <w:p w:rsidR="0057246E" w:rsidRPr="005E0202" w:rsidRDefault="0057246E" w:rsidP="005724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проектувати стратегії свого життя з урахуванням інтересів і потреб різних соціальних груп, індивідуумів, відповідно до соціальних норм і правил, наявних в сучасному українському суспільстві;</w:t>
      </w:r>
    </w:p>
    <w:p w:rsidR="0057246E" w:rsidRPr="005E0202" w:rsidRDefault="0057246E" w:rsidP="005724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E02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робити свідомий вибір та застосовувати демократичні процедури при прийнятті індивідуальних і колективних рішень, враховуючи інтереси й потреби інших людей, представників певної спільноти, суспільства;</w:t>
      </w:r>
    </w:p>
    <w:p w:rsidR="0057246E" w:rsidRPr="005E0202" w:rsidRDefault="0057246E" w:rsidP="005724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самостійно здобувати і використовувати в практичній діяльності нові знання та вміння, прагнути до саморозвитку;</w:t>
      </w:r>
    </w:p>
    <w:p w:rsidR="0057246E" w:rsidRPr="005E0202" w:rsidRDefault="0057246E" w:rsidP="0057246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здатністю розуміти сутність і значення основних принципів та законів логічного мислення в умовах сучасного інформаційного суспільства;</w:t>
      </w:r>
    </w:p>
    <w:p w:rsidR="0057246E" w:rsidRPr="005E0202" w:rsidRDefault="0057246E" w:rsidP="0057246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здатністю до системного мислення;</w:t>
      </w:r>
    </w:p>
    <w:p w:rsidR="0057246E" w:rsidRPr="005E0202" w:rsidRDefault="0057246E" w:rsidP="0057246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здатністю до критики й самокритики;  </w:t>
      </w:r>
    </w:p>
    <w:p w:rsidR="0057246E" w:rsidRPr="005E0202" w:rsidRDefault="0057246E" w:rsidP="0057246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володіння навичками дисциплінованості, організованості.</w:t>
      </w:r>
    </w:p>
    <w:p w:rsidR="0057246E" w:rsidRPr="005E0202" w:rsidRDefault="0057246E" w:rsidP="0057246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246E" w:rsidRPr="005E0202" w:rsidRDefault="005E0202" w:rsidP="005D6A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навчального процесу</w:t>
      </w:r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лекції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семінарські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самостійна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курсу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уможливлює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студентами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матеріалу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="0057246E" w:rsidRPr="005E0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</w:t>
      </w:r>
      <w:r w:rsidR="0057246E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246E" w:rsidRPr="005E0202" w:rsidRDefault="0057246E" w:rsidP="00C75E4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вивчення навчальної дисципліни відводиться </w:t>
      </w:r>
      <w:r w:rsidR="00401001"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 годин / 4</w:t>
      </w:r>
      <w:r w:rsidRPr="005E0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кредити ECTS.</w:t>
      </w:r>
    </w:p>
    <w:p w:rsidR="00CA0A9C" w:rsidRPr="00AE51D1" w:rsidRDefault="0057246E" w:rsidP="005E020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bookmarkStart w:id="0" w:name="_GoBack"/>
      <w:bookmarkEnd w:id="0"/>
      <w:r w:rsidRPr="00C75E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E51D1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="005E0202" w:rsidRPr="00AE51D1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3</w:t>
      </w:r>
      <w:r w:rsidR="00B27C73" w:rsidRPr="00AE51D1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>.</w:t>
      </w:r>
      <w:r w:rsidRPr="00AE51D1">
        <w:rPr>
          <w:rFonts w:ascii="Arial" w:eastAsia="Times New Roman" w:hAnsi="Arial" w:cs="Arial"/>
          <w:b/>
          <w:color w:val="000000"/>
          <w:sz w:val="28"/>
          <w:szCs w:val="28"/>
          <w:lang w:val="uk-UA" w:eastAsia="ru-RU"/>
        </w:rPr>
        <w:t xml:space="preserve"> </w:t>
      </w:r>
      <w:r w:rsidR="00CA0A9C"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Програма навчальної дисципліни</w:t>
      </w:r>
    </w:p>
    <w:p w:rsidR="006D5FA7" w:rsidRPr="00AE51D1" w:rsidRDefault="006D5FA7" w:rsidP="00401001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p w:rsidR="0057246E" w:rsidRPr="00E8506B" w:rsidRDefault="00E8506B" w:rsidP="00E8506B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Кредит 1. </w:t>
      </w:r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Теорія пізнання</w:t>
      </w:r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proofErr w:type="spellStart"/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її</w:t>
      </w:r>
      <w:proofErr w:type="spellEnd"/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проблемне</w:t>
      </w:r>
      <w:proofErr w:type="spellEnd"/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поле</w:t>
      </w:r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та</w:t>
      </w:r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</w:t>
      </w:r>
      <w:proofErr w:type="spellEnd"/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сторичний </w:t>
      </w:r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E850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розвиток</w:t>
      </w:r>
      <w:proofErr w:type="spellEnd"/>
    </w:p>
    <w:p w:rsidR="00401001" w:rsidRPr="00E8506B" w:rsidRDefault="00401001" w:rsidP="00E8506B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1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Теорія пізнання,її сутність і проблемне поле.</w:t>
      </w:r>
    </w:p>
    <w:p w:rsidR="00401001" w:rsidRDefault="00401001" w:rsidP="00401001">
      <w:pPr>
        <w:spacing w:after="0" w:line="240" w:lineRule="auto"/>
        <w:ind w:left="-15" w:right="-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2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E850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Історичний розвиток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теорії пізнання</w:t>
      </w:r>
      <w:r w:rsid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506B" w:rsidRPr="00E8506B" w:rsidRDefault="00E8506B" w:rsidP="00E8506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 2.</w:t>
      </w:r>
      <w:r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П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рирода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процесу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пізнання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і</w:t>
      </w:r>
      <w:proofErr w:type="spellEnd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A775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знання</w:t>
      </w:r>
      <w:proofErr w:type="spellEnd"/>
    </w:p>
    <w:p w:rsidR="00401001" w:rsidRPr="00E8506B" w:rsidRDefault="00401001" w:rsidP="00401001">
      <w:pPr>
        <w:spacing w:after="0" w:line="240" w:lineRule="auto"/>
        <w:ind w:left="-15" w:right="-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3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Сутність і структура процесу пізнання</w:t>
      </w:r>
      <w:r w:rsid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8506B" w:rsidRDefault="00401001" w:rsidP="00E8506B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4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</w:t>
      </w:r>
      <w:r w:rsidRPr="00E850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укове пізнання, його особливості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1001" w:rsidRPr="00E8506B" w:rsidRDefault="00E8506B" w:rsidP="00E8506B">
      <w:pPr>
        <w:spacing w:after="0" w:line="240" w:lineRule="auto"/>
        <w:ind w:right="-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 3.</w:t>
      </w:r>
      <w:r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5E02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Основні закони та форми мислення</w:t>
      </w:r>
    </w:p>
    <w:p w:rsidR="00401001" w:rsidRPr="00E8506B" w:rsidRDefault="00401001" w:rsidP="0040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5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Логічний аналіз понять</w:t>
      </w:r>
      <w:r w:rsid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0202" w:rsidRDefault="00401001" w:rsidP="0040100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6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Логічний аналіз висловлювань</w:t>
      </w:r>
      <w:r w:rsid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1001" w:rsidRPr="005E0202" w:rsidRDefault="005E0202" w:rsidP="005E020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E02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Кредит 4.</w:t>
      </w:r>
      <w:r w:rsidRPr="008A77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5E020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Логічні основи теорії аргументації</w:t>
      </w:r>
    </w:p>
    <w:p w:rsidR="00401001" w:rsidRPr="00E8506B" w:rsidRDefault="00401001" w:rsidP="005E020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8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Основні закони логіки</w:t>
      </w:r>
      <w:r w:rsid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1001" w:rsidRPr="00E8506B" w:rsidRDefault="00401001" w:rsidP="0040100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9</w:t>
      </w:r>
      <w:r w:rsidR="00E8506B" w:rsidRPr="00E850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Логічні основи теорії аргументації</w:t>
      </w:r>
      <w:r w:rsidR="00E850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246E" w:rsidRPr="0057246E" w:rsidRDefault="0057246E" w:rsidP="0057246E">
      <w:pPr>
        <w:tabs>
          <w:tab w:val="left" w:pos="284"/>
          <w:tab w:val="left" w:pos="567"/>
        </w:tabs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CA0A9C" w:rsidRPr="00AE51D1" w:rsidRDefault="00CA0A9C" w:rsidP="00DB7910">
      <w:pPr>
        <w:tabs>
          <w:tab w:val="left" w:pos="54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AE51D1"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  <w:t>4. Структура навчальної дисципліни</w:t>
      </w:r>
    </w:p>
    <w:tbl>
      <w:tblPr>
        <w:tblW w:w="473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5"/>
        <w:gridCol w:w="34"/>
        <w:gridCol w:w="676"/>
        <w:gridCol w:w="107"/>
        <w:gridCol w:w="575"/>
        <w:gridCol w:w="100"/>
        <w:gridCol w:w="582"/>
        <w:gridCol w:w="219"/>
        <w:gridCol w:w="462"/>
        <w:gridCol w:w="107"/>
        <w:gridCol w:w="575"/>
        <w:gridCol w:w="89"/>
        <w:gridCol w:w="595"/>
      </w:tblGrid>
      <w:tr w:rsidR="00CA0A9C" w:rsidRPr="00CA0A9C" w:rsidTr="00DB7910">
        <w:trPr>
          <w:cantSplit/>
        </w:trPr>
        <w:tc>
          <w:tcPr>
            <w:tcW w:w="2746" w:type="pct"/>
            <w:gridSpan w:val="2"/>
            <w:vMerge w:val="restart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Назви змістових модулів і тем</w:t>
            </w:r>
          </w:p>
        </w:tc>
        <w:tc>
          <w:tcPr>
            <w:tcW w:w="2254" w:type="pct"/>
            <w:gridSpan w:val="11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 годин</w:t>
            </w:r>
          </w:p>
        </w:tc>
      </w:tr>
      <w:tr w:rsidR="00CA0A9C" w:rsidRPr="00CA0A9C" w:rsidTr="00DB7910">
        <w:trPr>
          <w:cantSplit/>
          <w:trHeight w:val="158"/>
        </w:trPr>
        <w:tc>
          <w:tcPr>
            <w:tcW w:w="2746" w:type="pct"/>
            <w:gridSpan w:val="2"/>
            <w:vMerge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vMerge w:val="restart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усього</w:t>
            </w:r>
          </w:p>
        </w:tc>
        <w:tc>
          <w:tcPr>
            <w:tcW w:w="1881" w:type="pct"/>
            <w:gridSpan w:val="10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 тому числі</w:t>
            </w:r>
          </w:p>
        </w:tc>
      </w:tr>
      <w:tr w:rsidR="00CA0A9C" w:rsidRPr="00CA0A9C" w:rsidTr="00DB7910">
        <w:trPr>
          <w:cantSplit/>
          <w:trHeight w:val="157"/>
        </w:trPr>
        <w:tc>
          <w:tcPr>
            <w:tcW w:w="2746" w:type="pct"/>
            <w:gridSpan w:val="2"/>
            <w:vMerge/>
            <w:tcBorders>
              <w:bottom w:val="single" w:sz="4" w:space="0" w:color="auto"/>
            </w:tcBorders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П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лаб</w:t>
            </w:r>
            <w:proofErr w:type="spellEnd"/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proofErr w:type="spellStart"/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інд</w:t>
            </w:r>
            <w:proofErr w:type="spellEnd"/>
          </w:p>
        </w:tc>
        <w:tc>
          <w:tcPr>
            <w:tcW w:w="377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ср</w:t>
            </w:r>
            <w:proofErr w:type="spellEnd"/>
          </w:p>
        </w:tc>
      </w:tr>
      <w:tr w:rsidR="00CA0A9C" w:rsidRPr="00CA0A9C" w:rsidTr="00DB7910">
        <w:tc>
          <w:tcPr>
            <w:tcW w:w="2746" w:type="pct"/>
            <w:gridSpan w:val="2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1</w:t>
            </w:r>
          </w:p>
        </w:tc>
        <w:tc>
          <w:tcPr>
            <w:tcW w:w="373" w:type="pct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3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4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5</w:t>
            </w:r>
          </w:p>
        </w:tc>
        <w:tc>
          <w:tcPr>
            <w:tcW w:w="376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6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7</w:t>
            </w:r>
          </w:p>
        </w:tc>
      </w:tr>
      <w:tr w:rsidR="006D5FA7" w:rsidRPr="005E0202" w:rsidTr="00DB7910">
        <w:trPr>
          <w:cantSplit/>
        </w:trPr>
        <w:tc>
          <w:tcPr>
            <w:tcW w:w="5000" w:type="pct"/>
            <w:gridSpan w:val="13"/>
          </w:tcPr>
          <w:p w:rsidR="006D5FA7" w:rsidRPr="005E0202" w:rsidRDefault="005E0202" w:rsidP="005E0202">
            <w:pPr>
              <w:tabs>
                <w:tab w:val="left" w:pos="284"/>
                <w:tab w:val="left" w:pos="567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Кредит</w:t>
            </w:r>
            <w:r w:rsidR="0032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="006D5FA7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Теорія пізнання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її</w:t>
            </w:r>
            <w:proofErr w:type="spellEnd"/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проблемне</w:t>
            </w:r>
            <w:proofErr w:type="spellEnd"/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поле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та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сторичний </w:t>
            </w:r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5FA7"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розвиток</w:t>
            </w:r>
            <w:proofErr w:type="spellEnd"/>
          </w:p>
        </w:tc>
      </w:tr>
      <w:tr w:rsidR="00CA0A9C" w:rsidRPr="005E0202" w:rsidTr="00DB7910">
        <w:tc>
          <w:tcPr>
            <w:tcW w:w="2727" w:type="pct"/>
          </w:tcPr>
          <w:p w:rsidR="00CA0A9C" w:rsidRPr="005E0202" w:rsidRDefault="00CA0A9C" w:rsidP="00CA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1. </w:t>
            </w:r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Теорія пізнання</w:t>
            </w:r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її</w:t>
            </w:r>
            <w:proofErr w:type="spellEnd"/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проблемне</w:t>
            </w:r>
            <w:proofErr w:type="spellEnd"/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поле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A0A9C" w:rsidRPr="005E0202" w:rsidTr="00DB7910">
        <w:tc>
          <w:tcPr>
            <w:tcW w:w="2727" w:type="pct"/>
          </w:tcPr>
          <w:p w:rsidR="00CA0A9C" w:rsidRPr="005E0202" w:rsidRDefault="00CA0A9C" w:rsidP="00CA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2. </w:t>
            </w:r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Історичний </w:t>
            </w:r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розвиток</w:t>
            </w:r>
            <w:proofErr w:type="spellEnd"/>
            <w:r w:rsidR="0057246E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теорії пізнання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5E0202" w:rsidRPr="005E0202" w:rsidTr="005E0202">
        <w:tc>
          <w:tcPr>
            <w:tcW w:w="5000" w:type="pct"/>
            <w:gridSpan w:val="13"/>
          </w:tcPr>
          <w:p w:rsidR="005E0202" w:rsidRPr="005E0202" w:rsidRDefault="005E0202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Кредит 2.  </w:t>
            </w:r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рирода</w:t>
            </w:r>
            <w:proofErr w:type="spellEnd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процесу</w:t>
            </w:r>
            <w:proofErr w:type="spellEnd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пізнання</w:t>
            </w:r>
            <w:proofErr w:type="spellEnd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020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CA0A9C" w:rsidRPr="005E0202" w:rsidTr="00DB7910">
        <w:tc>
          <w:tcPr>
            <w:tcW w:w="2727" w:type="pct"/>
          </w:tcPr>
          <w:p w:rsidR="00CA0A9C" w:rsidRPr="005E0202" w:rsidRDefault="0057246E" w:rsidP="00CA0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3</w:t>
            </w:r>
            <w:r w:rsidR="00CA0A9C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Сутність та структура процесу пізнання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CA0A9C" w:rsidRPr="005E0202" w:rsidTr="00DB7910">
        <w:tc>
          <w:tcPr>
            <w:tcW w:w="2727" w:type="pct"/>
          </w:tcPr>
          <w:p w:rsidR="00CA0A9C" w:rsidRPr="005E0202" w:rsidRDefault="00CA0A9C" w:rsidP="00B97DFC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</w:t>
            </w:r>
            <w:r w:rsidR="00B97DFC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4. На</w:t>
            </w:r>
            <w:proofErr w:type="spellStart"/>
            <w:r w:rsidR="00B97DFC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укове</w:t>
            </w:r>
            <w:proofErr w:type="spellEnd"/>
            <w:r w:rsidR="00B97DFC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7DFC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пізнання</w:t>
            </w:r>
            <w:proofErr w:type="spellEnd"/>
            <w:r w:rsidR="00B97DFC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B97DFC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його</w:t>
            </w:r>
            <w:proofErr w:type="spellEnd"/>
            <w:r w:rsidR="00B97DFC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97DFC" w:rsidRPr="005E0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особливості</w:t>
            </w:r>
            <w:proofErr w:type="spellEnd"/>
          </w:p>
        </w:tc>
        <w:tc>
          <w:tcPr>
            <w:tcW w:w="451" w:type="pct"/>
            <w:gridSpan w:val="3"/>
            <w:shd w:val="clear" w:color="auto" w:fill="auto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5E0202" w:rsidRPr="005E0202" w:rsidTr="005E0202">
        <w:tc>
          <w:tcPr>
            <w:tcW w:w="5000" w:type="pct"/>
            <w:gridSpan w:val="13"/>
          </w:tcPr>
          <w:p w:rsidR="005E0202" w:rsidRPr="005E0202" w:rsidRDefault="005E0202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Кредит 3.  </w:t>
            </w:r>
            <w:r w:rsidRPr="005E02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Основні форми та закони мислення</w:t>
            </w:r>
          </w:p>
        </w:tc>
      </w:tr>
      <w:tr w:rsidR="00B97DFC" w:rsidRPr="005E0202" w:rsidTr="00DB7910">
        <w:tc>
          <w:tcPr>
            <w:tcW w:w="2727" w:type="pct"/>
          </w:tcPr>
          <w:p w:rsidR="00B97DFC" w:rsidRPr="005E0202" w:rsidRDefault="00B97DFC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Тема 5. </w:t>
            </w:r>
            <w:r w:rsidR="00DB7910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Логічний аналіз понять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97DFC" w:rsidRPr="005E0202" w:rsidTr="00DB7910">
        <w:tc>
          <w:tcPr>
            <w:tcW w:w="2727" w:type="pct"/>
          </w:tcPr>
          <w:p w:rsidR="00B97DFC" w:rsidRPr="005E0202" w:rsidRDefault="00B97DFC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6. </w:t>
            </w:r>
            <w:r w:rsidR="00DB7910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Логічний аналіз висловлювань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97DFC" w:rsidRPr="005E0202" w:rsidTr="00DB7910">
        <w:tc>
          <w:tcPr>
            <w:tcW w:w="2727" w:type="pct"/>
          </w:tcPr>
          <w:p w:rsidR="00B97DFC" w:rsidRPr="005E0202" w:rsidRDefault="00B97DFC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7. </w:t>
            </w:r>
            <w:r w:rsidR="00DB7910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Умовивід</w:t>
            </w: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5E0202" w:rsidRPr="005E0202" w:rsidTr="005E0202">
        <w:tc>
          <w:tcPr>
            <w:tcW w:w="5000" w:type="pct"/>
            <w:gridSpan w:val="13"/>
          </w:tcPr>
          <w:p w:rsidR="005E0202" w:rsidRPr="005E0202" w:rsidRDefault="005E0202" w:rsidP="005E02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4.</w:t>
            </w:r>
            <w:r w:rsidRPr="005E02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Логічні основи теорії аргументації</w:t>
            </w:r>
          </w:p>
        </w:tc>
      </w:tr>
      <w:tr w:rsidR="00B97DFC" w:rsidRPr="005E0202" w:rsidTr="00DB7910">
        <w:tc>
          <w:tcPr>
            <w:tcW w:w="2727" w:type="pct"/>
          </w:tcPr>
          <w:p w:rsidR="00B97DFC" w:rsidRPr="005E0202" w:rsidRDefault="00B97DFC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Тема 8. Основні закони </w:t>
            </w:r>
            <w:r w:rsidR="00DB7910"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логіки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B97DFC" w:rsidRPr="005E0202" w:rsidTr="00DB7910">
        <w:tc>
          <w:tcPr>
            <w:tcW w:w="2727" w:type="pct"/>
          </w:tcPr>
          <w:p w:rsidR="00B97DFC" w:rsidRPr="005E0202" w:rsidRDefault="00B97DFC" w:rsidP="00B97DFC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 9. Логічні основи теорії аргументації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2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B97DF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B97DF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</w:tr>
      <w:tr w:rsidR="00CA0A9C" w:rsidRPr="005E0202" w:rsidTr="00DB7910">
        <w:tc>
          <w:tcPr>
            <w:tcW w:w="2727" w:type="pct"/>
          </w:tcPr>
          <w:p w:rsidR="00CA0A9C" w:rsidRPr="005E0202" w:rsidRDefault="005E0202" w:rsidP="00CA0A9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</w:t>
            </w:r>
            <w:r w:rsidR="00CA0A9C" w:rsidRPr="005E02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451" w:type="pct"/>
            <w:gridSpan w:val="3"/>
            <w:shd w:val="clear" w:color="auto" w:fill="auto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42" w:type="pct"/>
            <w:gridSpan w:val="2"/>
          </w:tcPr>
          <w:p w:rsidR="00CA0A9C" w:rsidRPr="005E0202" w:rsidRDefault="00B97DF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14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66" w:type="pct"/>
            <w:gridSpan w:val="2"/>
          </w:tcPr>
          <w:p w:rsidR="00CA0A9C" w:rsidRPr="005E0202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" w:type="pct"/>
          </w:tcPr>
          <w:p w:rsidR="00CA0A9C" w:rsidRPr="005E0202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E0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84</w:t>
            </w:r>
          </w:p>
        </w:tc>
      </w:tr>
    </w:tbl>
    <w:p w:rsidR="00DB7910" w:rsidRPr="00CA0A9C" w:rsidRDefault="00DB7910" w:rsidP="00326B0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A0A9C" w:rsidRPr="00AE51D1" w:rsidRDefault="00326B06" w:rsidP="00CA0A9C">
      <w:pPr>
        <w:spacing w:after="0" w:line="240" w:lineRule="auto"/>
        <w:ind w:left="7513" w:hanging="6946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5</w:t>
      </w:r>
      <w:r w:rsidR="00CA0A9C"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. Теми </w:t>
      </w:r>
      <w:r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семіна</w:t>
      </w:r>
      <w:r w:rsidR="00DB49E3"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рських</w:t>
      </w:r>
      <w:r w:rsidR="00CA0A9C"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 занять</w:t>
      </w:r>
    </w:p>
    <w:p w:rsidR="00326B06" w:rsidRPr="00AE51D1" w:rsidRDefault="00326B06" w:rsidP="00CA0A9C">
      <w:pPr>
        <w:spacing w:after="0" w:line="240" w:lineRule="auto"/>
        <w:ind w:left="7513" w:hanging="6946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9"/>
        <w:gridCol w:w="1337"/>
      </w:tblGrid>
      <w:tr w:rsidR="00CA0A9C" w:rsidRPr="00CA0A9C" w:rsidTr="00DB7910">
        <w:tc>
          <w:tcPr>
            <w:tcW w:w="709" w:type="dxa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№</w:t>
            </w:r>
          </w:p>
          <w:p w:rsidR="00CA0A9C" w:rsidRPr="00CA0A9C" w:rsidRDefault="00CA0A9C" w:rsidP="00CA0A9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Назва</w:t>
            </w:r>
            <w:r w:rsidR="005E02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кредиту і тем</w:t>
            </w:r>
          </w:p>
        </w:tc>
        <w:tc>
          <w:tcPr>
            <w:tcW w:w="1337" w:type="dxa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Кількість</w:t>
            </w:r>
          </w:p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годин</w:t>
            </w:r>
          </w:p>
        </w:tc>
      </w:tr>
      <w:tr w:rsidR="005E0202" w:rsidRPr="00CA0A9C" w:rsidTr="00DB7910">
        <w:tc>
          <w:tcPr>
            <w:tcW w:w="709" w:type="dxa"/>
            <w:shd w:val="clear" w:color="auto" w:fill="auto"/>
          </w:tcPr>
          <w:p w:rsidR="005E0202" w:rsidRPr="00CA0A9C" w:rsidRDefault="005E0202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5E0202" w:rsidRPr="00326B06" w:rsidRDefault="005E0202" w:rsidP="00DB79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2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Кредит</w:t>
            </w:r>
            <w:r w:rsidR="00326B06" w:rsidRPr="0032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326B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Pr="00326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6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Теорія пізнання</w:t>
            </w:r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її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проблемне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поле</w:t>
            </w:r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та</w:t>
            </w:r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сторичний </w:t>
            </w:r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розвиток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5E0202" w:rsidRPr="00326B06" w:rsidRDefault="005E0202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A9C" w:rsidRPr="00CA0A9C" w:rsidTr="00DB7910">
        <w:tc>
          <w:tcPr>
            <w:tcW w:w="709" w:type="dxa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CA0A9C" w:rsidRPr="00326B06" w:rsidRDefault="00DB7910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Предмет та основна проблематика теорії пізнання</w:t>
            </w:r>
          </w:p>
        </w:tc>
        <w:tc>
          <w:tcPr>
            <w:tcW w:w="1337" w:type="dxa"/>
            <w:shd w:val="clear" w:color="auto" w:fill="auto"/>
          </w:tcPr>
          <w:p w:rsidR="00CA0A9C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A0A9C" w:rsidRPr="00CA0A9C" w:rsidTr="00DB7910">
        <w:tc>
          <w:tcPr>
            <w:tcW w:w="709" w:type="dxa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2.</w:t>
            </w:r>
          </w:p>
        </w:tc>
        <w:tc>
          <w:tcPr>
            <w:tcW w:w="7249" w:type="dxa"/>
            <w:shd w:val="clear" w:color="auto" w:fill="auto"/>
          </w:tcPr>
          <w:p w:rsidR="00CA0A9C" w:rsidRPr="00326B06" w:rsidRDefault="00DB7910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Історико-філософські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виміри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проблеми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ізнання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6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337" w:type="dxa"/>
            <w:shd w:val="clear" w:color="auto" w:fill="auto"/>
          </w:tcPr>
          <w:p w:rsidR="00CA0A9C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26B06" w:rsidRPr="00CA0A9C" w:rsidTr="00DB7910">
        <w:tc>
          <w:tcPr>
            <w:tcW w:w="709" w:type="dxa"/>
            <w:shd w:val="clear" w:color="auto" w:fill="auto"/>
          </w:tcPr>
          <w:p w:rsidR="00326B06" w:rsidRPr="00CA0A9C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326B06" w:rsidRPr="00326B06" w:rsidRDefault="00326B06" w:rsidP="00DB79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Кредит 2.  </w:t>
            </w:r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рирода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процесу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пізнання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326B06" w:rsidRP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A0A9C" w:rsidRPr="00CA0A9C" w:rsidTr="00DB7910">
        <w:tc>
          <w:tcPr>
            <w:tcW w:w="709" w:type="dxa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3.</w:t>
            </w:r>
          </w:p>
        </w:tc>
        <w:tc>
          <w:tcPr>
            <w:tcW w:w="7249" w:type="dxa"/>
            <w:shd w:val="clear" w:color="auto" w:fill="auto"/>
          </w:tcPr>
          <w:p w:rsidR="00CA0A9C" w:rsidRPr="00326B06" w:rsidRDefault="00DB7910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труктура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пізнавального</w:t>
            </w:r>
            <w:proofErr w:type="spellEnd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337" w:type="dxa"/>
            <w:shd w:val="clear" w:color="auto" w:fill="auto"/>
          </w:tcPr>
          <w:p w:rsidR="00CA0A9C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CA0A9C" w:rsidRPr="00CA0A9C" w:rsidTr="00DB7910">
        <w:tc>
          <w:tcPr>
            <w:tcW w:w="709" w:type="dxa"/>
            <w:shd w:val="clear" w:color="auto" w:fill="auto"/>
          </w:tcPr>
          <w:p w:rsidR="00CA0A9C" w:rsidRPr="00CA0A9C" w:rsidRDefault="00CA0A9C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4.</w:t>
            </w:r>
          </w:p>
        </w:tc>
        <w:tc>
          <w:tcPr>
            <w:tcW w:w="7249" w:type="dxa"/>
            <w:shd w:val="clear" w:color="auto" w:fill="auto"/>
          </w:tcPr>
          <w:p w:rsidR="00CA0A9C" w:rsidRPr="00326B06" w:rsidRDefault="00DB7910" w:rsidP="00DB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Наукове пізнання</w:t>
            </w:r>
          </w:p>
        </w:tc>
        <w:tc>
          <w:tcPr>
            <w:tcW w:w="1337" w:type="dxa"/>
            <w:shd w:val="clear" w:color="auto" w:fill="auto"/>
          </w:tcPr>
          <w:p w:rsidR="00CA0A9C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26B06" w:rsidRPr="00CA0A9C" w:rsidTr="00DB7910">
        <w:tc>
          <w:tcPr>
            <w:tcW w:w="709" w:type="dxa"/>
            <w:shd w:val="clear" w:color="auto" w:fill="auto"/>
          </w:tcPr>
          <w:p w:rsidR="00326B06" w:rsidRPr="00CA0A9C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326B06" w:rsidRPr="00326B06" w:rsidRDefault="00326B06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Кредит 3.  </w:t>
            </w:r>
            <w:r w:rsidRPr="00326B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Основні форми та закони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326B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мислення</w:t>
            </w:r>
          </w:p>
        </w:tc>
        <w:tc>
          <w:tcPr>
            <w:tcW w:w="1337" w:type="dxa"/>
            <w:shd w:val="clear" w:color="auto" w:fill="auto"/>
          </w:tcPr>
          <w:p w:rsidR="00326B06" w:rsidRP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910" w:rsidRPr="00CA0A9C" w:rsidTr="00DB7910">
        <w:tc>
          <w:tcPr>
            <w:tcW w:w="709" w:type="dxa"/>
            <w:shd w:val="clear" w:color="auto" w:fill="auto"/>
          </w:tcPr>
          <w:p w:rsidR="00DB7910" w:rsidRPr="00CA0A9C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5.</w:t>
            </w:r>
          </w:p>
        </w:tc>
        <w:tc>
          <w:tcPr>
            <w:tcW w:w="7249" w:type="dxa"/>
            <w:shd w:val="clear" w:color="auto" w:fill="auto"/>
          </w:tcPr>
          <w:p w:rsidR="00DB7910" w:rsidRPr="00326B06" w:rsidRDefault="00DB7910" w:rsidP="00326B06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Поняття як форма мислення</w:t>
            </w:r>
          </w:p>
        </w:tc>
        <w:tc>
          <w:tcPr>
            <w:tcW w:w="1337" w:type="dxa"/>
            <w:shd w:val="clear" w:color="auto" w:fill="auto"/>
          </w:tcPr>
          <w:p w:rsidR="00DB7910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B7910" w:rsidRPr="00DB7910" w:rsidTr="00DB7910">
        <w:tc>
          <w:tcPr>
            <w:tcW w:w="709" w:type="dxa"/>
            <w:shd w:val="clear" w:color="auto" w:fill="auto"/>
          </w:tcPr>
          <w:p w:rsidR="00DB7910" w:rsidRPr="00CA0A9C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6.</w:t>
            </w:r>
          </w:p>
        </w:tc>
        <w:tc>
          <w:tcPr>
            <w:tcW w:w="7249" w:type="dxa"/>
            <w:shd w:val="clear" w:color="auto" w:fill="auto"/>
          </w:tcPr>
          <w:p w:rsidR="00DB7910" w:rsidRPr="00326B06" w:rsidRDefault="00DB7910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Судження як форма мислення</w:t>
            </w:r>
          </w:p>
        </w:tc>
        <w:tc>
          <w:tcPr>
            <w:tcW w:w="1337" w:type="dxa"/>
            <w:shd w:val="clear" w:color="auto" w:fill="auto"/>
          </w:tcPr>
          <w:p w:rsidR="00DB7910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26B06" w:rsidRPr="00DB7910" w:rsidTr="00DB7910">
        <w:tc>
          <w:tcPr>
            <w:tcW w:w="709" w:type="dxa"/>
            <w:shd w:val="clear" w:color="auto" w:fill="auto"/>
          </w:tcPr>
          <w:p w:rsid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7249" w:type="dxa"/>
            <w:shd w:val="clear" w:color="auto" w:fill="auto"/>
          </w:tcPr>
          <w:p w:rsidR="00326B06" w:rsidRPr="00326B06" w:rsidRDefault="00326B06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4.</w:t>
            </w:r>
            <w:r w:rsidRPr="00326B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Логічні основи теорії аргументації</w:t>
            </w:r>
          </w:p>
        </w:tc>
        <w:tc>
          <w:tcPr>
            <w:tcW w:w="1337" w:type="dxa"/>
            <w:shd w:val="clear" w:color="auto" w:fill="auto"/>
          </w:tcPr>
          <w:p w:rsidR="00326B06" w:rsidRP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B7910" w:rsidRPr="00DB7910" w:rsidTr="00DB7910">
        <w:tc>
          <w:tcPr>
            <w:tcW w:w="709" w:type="dxa"/>
            <w:shd w:val="clear" w:color="auto" w:fill="auto"/>
          </w:tcPr>
          <w:p w:rsidR="00DB7910" w:rsidRPr="00CA0A9C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</w:t>
            </w:r>
          </w:p>
        </w:tc>
        <w:tc>
          <w:tcPr>
            <w:tcW w:w="7249" w:type="dxa"/>
            <w:shd w:val="clear" w:color="auto" w:fill="auto"/>
          </w:tcPr>
          <w:p w:rsidR="00DB7910" w:rsidRPr="00326B06" w:rsidRDefault="00DB7910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Умовивід як форма мислення </w:t>
            </w:r>
          </w:p>
        </w:tc>
        <w:tc>
          <w:tcPr>
            <w:tcW w:w="1337" w:type="dxa"/>
            <w:shd w:val="clear" w:color="auto" w:fill="auto"/>
          </w:tcPr>
          <w:p w:rsidR="00DB7910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B7910" w:rsidRPr="00DB7910" w:rsidTr="00DB7910">
        <w:tc>
          <w:tcPr>
            <w:tcW w:w="709" w:type="dxa"/>
            <w:shd w:val="clear" w:color="auto" w:fill="auto"/>
          </w:tcPr>
          <w:p w:rsidR="00DB7910" w:rsidRPr="00CA0A9C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8.</w:t>
            </w:r>
          </w:p>
        </w:tc>
        <w:tc>
          <w:tcPr>
            <w:tcW w:w="7249" w:type="dxa"/>
            <w:shd w:val="clear" w:color="auto" w:fill="auto"/>
          </w:tcPr>
          <w:p w:rsidR="00DB7910" w:rsidRPr="00326B06" w:rsidRDefault="00DB7910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Основні закони логіки</w:t>
            </w:r>
          </w:p>
        </w:tc>
        <w:tc>
          <w:tcPr>
            <w:tcW w:w="1337" w:type="dxa"/>
            <w:shd w:val="clear" w:color="auto" w:fill="auto"/>
          </w:tcPr>
          <w:p w:rsidR="00DB7910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B7910" w:rsidRPr="00DB7910" w:rsidTr="00DB7910">
        <w:tc>
          <w:tcPr>
            <w:tcW w:w="709" w:type="dxa"/>
            <w:shd w:val="clear" w:color="auto" w:fill="auto"/>
          </w:tcPr>
          <w:p w:rsidR="00DB7910" w:rsidRPr="00CA0A9C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9.</w:t>
            </w:r>
          </w:p>
        </w:tc>
        <w:tc>
          <w:tcPr>
            <w:tcW w:w="7249" w:type="dxa"/>
            <w:shd w:val="clear" w:color="auto" w:fill="auto"/>
          </w:tcPr>
          <w:p w:rsidR="00DB7910" w:rsidRPr="00326B06" w:rsidRDefault="00DB7910" w:rsidP="00DB7910">
            <w:pPr>
              <w:spacing w:after="0" w:line="240" w:lineRule="auto"/>
              <w:ind w:left="-15" w:right="-1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Логічні основи теорії аргументації</w:t>
            </w:r>
          </w:p>
        </w:tc>
        <w:tc>
          <w:tcPr>
            <w:tcW w:w="1337" w:type="dxa"/>
            <w:shd w:val="clear" w:color="auto" w:fill="auto"/>
          </w:tcPr>
          <w:p w:rsidR="00DB7910" w:rsidRPr="00326B06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DB7910" w:rsidRPr="00CA0A9C" w:rsidTr="00DB7910">
        <w:tc>
          <w:tcPr>
            <w:tcW w:w="7958" w:type="dxa"/>
            <w:gridSpan w:val="2"/>
            <w:shd w:val="clear" w:color="auto" w:fill="auto"/>
          </w:tcPr>
          <w:p w:rsidR="00DB7910" w:rsidRPr="00C75E4F" w:rsidRDefault="0035059C" w:rsidP="0032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C75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</w:t>
            </w:r>
            <w:r w:rsidR="00DB7910" w:rsidRPr="00C75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DB7910" w:rsidRPr="00C75E4F" w:rsidRDefault="00DB7910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75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</w:tr>
    </w:tbl>
    <w:p w:rsidR="00CA0A9C" w:rsidRPr="00CA0A9C" w:rsidRDefault="00CA0A9C" w:rsidP="00CA0A9C">
      <w:pPr>
        <w:spacing w:after="0" w:line="240" w:lineRule="auto"/>
        <w:ind w:left="7513" w:hanging="751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A0A9C" w:rsidRPr="00AE51D1" w:rsidRDefault="00326B06" w:rsidP="00CA0A9C">
      <w:pPr>
        <w:spacing w:after="0" w:line="240" w:lineRule="auto"/>
        <w:ind w:left="7513" w:hanging="7513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6</w:t>
      </w:r>
      <w:r w:rsidR="00CA0A9C"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156"/>
        <w:gridCol w:w="1349"/>
      </w:tblGrid>
      <w:tr w:rsidR="008720F8" w:rsidRPr="00CA0A9C" w:rsidTr="00DB49E3">
        <w:trPr>
          <w:trHeight w:val="284"/>
        </w:trPr>
        <w:tc>
          <w:tcPr>
            <w:tcW w:w="851" w:type="dxa"/>
            <w:shd w:val="clear" w:color="auto" w:fill="auto"/>
          </w:tcPr>
          <w:p w:rsidR="008720F8" w:rsidRPr="00CA0A9C" w:rsidRDefault="008720F8" w:rsidP="00CA0A9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8720F8" w:rsidRPr="00CA0A9C" w:rsidRDefault="008720F8" w:rsidP="00CA0A9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156" w:type="dxa"/>
            <w:shd w:val="clear" w:color="auto" w:fill="auto"/>
          </w:tcPr>
          <w:p w:rsidR="008720F8" w:rsidRPr="00CA0A9C" w:rsidRDefault="008720F8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Назва </w:t>
            </w:r>
            <w:r w:rsid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кредитів і тем</w:t>
            </w:r>
          </w:p>
        </w:tc>
        <w:tc>
          <w:tcPr>
            <w:tcW w:w="1349" w:type="dxa"/>
            <w:shd w:val="clear" w:color="auto" w:fill="auto"/>
          </w:tcPr>
          <w:p w:rsidR="008720F8" w:rsidRPr="00CA0A9C" w:rsidRDefault="008720F8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</w:t>
            </w:r>
          </w:p>
          <w:p w:rsidR="008720F8" w:rsidRPr="00CA0A9C" w:rsidRDefault="008720F8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A0A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</w:t>
            </w:r>
          </w:p>
        </w:tc>
      </w:tr>
      <w:tr w:rsidR="00326B06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26B06" w:rsidRPr="00326B06" w:rsidRDefault="00326B06" w:rsidP="00326B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26B06" w:rsidRPr="00326B06" w:rsidRDefault="00326B06" w:rsidP="00300C1E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rFonts w:eastAsia="Times New Roman"/>
                <w:b/>
                <w:bCs/>
                <w:sz w:val="28"/>
                <w:szCs w:val="28"/>
                <w:lang w:val="uk-UA" w:eastAsia="ru-RU"/>
              </w:rPr>
              <w:t>Кредит 1</w:t>
            </w:r>
            <w:r w:rsidRPr="00326B06">
              <w:rPr>
                <w:rFonts w:eastAsia="Times New Roman"/>
                <w:b/>
                <w:sz w:val="28"/>
                <w:szCs w:val="28"/>
                <w:lang w:val="uk-UA" w:eastAsia="ru-RU"/>
              </w:rPr>
              <w:t>.</w:t>
            </w:r>
            <w:r w:rsidRPr="00326B06">
              <w:rPr>
                <w:rFonts w:eastAsia="Times New Roman"/>
                <w:sz w:val="28"/>
                <w:szCs w:val="28"/>
                <w:lang w:val="uk-UA" w:eastAsia="ru-RU"/>
              </w:rPr>
              <w:t xml:space="preserve"> </w:t>
            </w:r>
            <w:r w:rsidRPr="00326B0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val="uk-UA" w:eastAsia="ru-RU"/>
              </w:rPr>
              <w:t>Теорія пізнання</w:t>
            </w:r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її</w:t>
            </w:r>
            <w:proofErr w:type="spellEnd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проблемне</w:t>
            </w:r>
            <w:proofErr w:type="spellEnd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поле</w:t>
            </w:r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 та</w:t>
            </w:r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val="uk-UA" w:eastAsia="ru-RU"/>
              </w:rPr>
              <w:t xml:space="preserve">сторичний </w:t>
            </w:r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розвиток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326B06" w:rsidRP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44FDF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844FDF" w:rsidRPr="0035059C" w:rsidRDefault="00844FDF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844FDF" w:rsidRPr="00326B06" w:rsidRDefault="00844FDF" w:rsidP="00300C1E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Теорія піз</w:t>
            </w:r>
            <w:r w:rsidR="00326B06" w:rsidRPr="00326B06">
              <w:rPr>
                <w:sz w:val="28"/>
                <w:szCs w:val="28"/>
                <w:lang w:val="uk-UA"/>
              </w:rPr>
              <w:t>нання як філософська дисципліна.</w:t>
            </w:r>
          </w:p>
        </w:tc>
        <w:tc>
          <w:tcPr>
            <w:tcW w:w="1349" w:type="dxa"/>
            <w:shd w:val="clear" w:color="auto" w:fill="auto"/>
          </w:tcPr>
          <w:p w:rsidR="00844FDF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844FDF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844FDF" w:rsidRPr="0035059C" w:rsidRDefault="00844FDF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844FDF" w:rsidRPr="00326B06" w:rsidRDefault="00302499" w:rsidP="00300C1E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Пізнавальний досвід філософської думки:  Античність, середньовічна філософія, Новий час.</w:t>
            </w:r>
          </w:p>
        </w:tc>
        <w:tc>
          <w:tcPr>
            <w:tcW w:w="1349" w:type="dxa"/>
            <w:shd w:val="clear" w:color="auto" w:fill="auto"/>
          </w:tcPr>
          <w:p w:rsidR="00844FDF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844FDF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844FDF" w:rsidRPr="0035059C" w:rsidRDefault="00844FDF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844FDF" w:rsidRPr="00326B06" w:rsidRDefault="00302499" w:rsidP="00300C1E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Проблеми теорії пізнання  в  німецькій філософії.</w:t>
            </w:r>
          </w:p>
        </w:tc>
        <w:tc>
          <w:tcPr>
            <w:tcW w:w="1349" w:type="dxa"/>
            <w:shd w:val="clear" w:color="auto" w:fill="auto"/>
          </w:tcPr>
          <w:p w:rsidR="00844FDF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E8506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26B06">
              <w:rPr>
                <w:sz w:val="28"/>
                <w:szCs w:val="28"/>
              </w:rPr>
              <w:t>Моделі</w:t>
            </w:r>
            <w:proofErr w:type="spellEnd"/>
            <w:r w:rsidRPr="00326B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6B06">
              <w:rPr>
                <w:sz w:val="28"/>
                <w:szCs w:val="28"/>
              </w:rPr>
              <w:t>п</w:t>
            </w:r>
            <w:proofErr w:type="gramEnd"/>
            <w:r w:rsidRPr="00326B06">
              <w:rPr>
                <w:sz w:val="28"/>
                <w:szCs w:val="28"/>
              </w:rPr>
              <w:t>ізнання</w:t>
            </w:r>
            <w:proofErr w:type="spellEnd"/>
            <w:r w:rsidRPr="00326B06">
              <w:rPr>
                <w:sz w:val="28"/>
                <w:szCs w:val="28"/>
              </w:rPr>
              <w:t xml:space="preserve"> </w:t>
            </w:r>
            <w:proofErr w:type="spellStart"/>
            <w:r w:rsidRPr="00326B06">
              <w:rPr>
                <w:sz w:val="28"/>
                <w:szCs w:val="28"/>
              </w:rPr>
              <w:t>сучасної</w:t>
            </w:r>
            <w:proofErr w:type="spellEnd"/>
            <w:r w:rsidRPr="00326B06">
              <w:rPr>
                <w:sz w:val="28"/>
                <w:szCs w:val="28"/>
              </w:rPr>
              <w:t xml:space="preserve"> </w:t>
            </w:r>
            <w:proofErr w:type="spellStart"/>
            <w:r w:rsidRPr="00326B06">
              <w:rPr>
                <w:sz w:val="28"/>
                <w:szCs w:val="28"/>
              </w:rPr>
              <w:t>філософії</w:t>
            </w:r>
            <w:proofErr w:type="spellEnd"/>
            <w:r w:rsidRPr="00326B06">
              <w:rPr>
                <w:sz w:val="28"/>
                <w:szCs w:val="28"/>
              </w:rPr>
              <w:t>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26B06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26B06" w:rsidRPr="00326B06" w:rsidRDefault="00326B06" w:rsidP="00326B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26B06" w:rsidRPr="00326B06" w:rsidRDefault="00326B06" w:rsidP="00E8506B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Кредит 2.  </w:t>
            </w:r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рирода</w:t>
            </w:r>
            <w:proofErr w:type="spellEnd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процесу</w:t>
            </w:r>
            <w:proofErr w:type="spellEnd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пізнання</w:t>
            </w:r>
            <w:proofErr w:type="spellEnd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і</w:t>
            </w:r>
            <w:proofErr w:type="spellEnd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6B06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326B06" w:rsidRP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E8506B">
            <w:pPr>
              <w:pStyle w:val="Default"/>
              <w:rPr>
                <w:sz w:val="28"/>
                <w:szCs w:val="28"/>
              </w:rPr>
            </w:pPr>
            <w:r w:rsidRPr="00326B06">
              <w:rPr>
                <w:sz w:val="28"/>
                <w:szCs w:val="28"/>
                <w:lang w:val="uk-UA"/>
              </w:rPr>
              <w:t>Структура і особливості пізнавальної діяльності.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E8506B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Суб’єкт і об’єкт пізнання.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01"/>
            </w:tblGrid>
            <w:tr w:rsidR="00302499" w:rsidRPr="00326B06">
              <w:trPr>
                <w:trHeight w:val="100"/>
              </w:trPr>
              <w:tc>
                <w:tcPr>
                  <w:tcW w:w="3501" w:type="dxa"/>
                </w:tcPr>
                <w:p w:rsidR="00302499" w:rsidRPr="00326B06" w:rsidRDefault="00302499" w:rsidP="003505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326B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Знання</w:t>
                  </w:r>
                  <w:proofErr w:type="spellEnd"/>
                  <w:r w:rsidRPr="00326B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як </w:t>
                  </w:r>
                  <w:proofErr w:type="spellStart"/>
                  <w:r w:rsidRPr="00326B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епістемологічна</w:t>
                  </w:r>
                  <w:proofErr w:type="spellEnd"/>
                  <w:r w:rsidRPr="00326B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26B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проблема. </w:t>
                  </w:r>
                </w:p>
              </w:tc>
            </w:tr>
          </w:tbl>
          <w:p w:rsidR="00302499" w:rsidRPr="00326B06" w:rsidRDefault="00302499" w:rsidP="00E8506B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</w:rPr>
            </w:pPr>
            <w:proofErr w:type="spellStart"/>
            <w:r w:rsidRPr="00326B06">
              <w:rPr>
                <w:sz w:val="28"/>
                <w:szCs w:val="28"/>
              </w:rPr>
              <w:t>Раціональне</w:t>
            </w:r>
            <w:proofErr w:type="spellEnd"/>
            <w:r w:rsidRPr="00326B06">
              <w:rPr>
                <w:sz w:val="28"/>
                <w:szCs w:val="28"/>
              </w:rPr>
              <w:t xml:space="preserve"> та </w:t>
            </w:r>
            <w:proofErr w:type="spellStart"/>
            <w:r w:rsidRPr="00326B06">
              <w:rPr>
                <w:sz w:val="28"/>
                <w:szCs w:val="28"/>
              </w:rPr>
              <w:t>ірраціональне</w:t>
            </w:r>
            <w:proofErr w:type="spellEnd"/>
            <w:r w:rsidRPr="00326B06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326B06">
              <w:rPr>
                <w:sz w:val="28"/>
                <w:szCs w:val="28"/>
              </w:rPr>
              <w:t>п</w:t>
            </w:r>
            <w:proofErr w:type="gramEnd"/>
            <w:r w:rsidRPr="00326B06">
              <w:rPr>
                <w:sz w:val="28"/>
                <w:szCs w:val="28"/>
              </w:rPr>
              <w:t>ізнанні</w:t>
            </w:r>
            <w:proofErr w:type="spellEnd"/>
            <w:r w:rsidRPr="00326B0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</w:rPr>
            </w:pPr>
            <w:r w:rsidRPr="00326B06">
              <w:rPr>
                <w:sz w:val="28"/>
                <w:szCs w:val="28"/>
                <w:lang w:val="uk-UA"/>
              </w:rPr>
              <w:t>Проблема істини в теорії пізнання.</w:t>
            </w:r>
            <w:r w:rsidRPr="00326B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</w:rPr>
            </w:pPr>
            <w:r w:rsidRPr="00326B06">
              <w:rPr>
                <w:sz w:val="28"/>
                <w:szCs w:val="28"/>
                <w:lang w:val="uk-UA"/>
              </w:rPr>
              <w:t>Аксіологія науки.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26B06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26B06" w:rsidRPr="00326B06" w:rsidRDefault="00326B06" w:rsidP="00326B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26B06" w:rsidRPr="00326B06" w:rsidRDefault="00326B06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Кредит 3.  </w:t>
            </w:r>
            <w:r w:rsidRPr="00326B0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 xml:space="preserve">Основні форми та закони </w:t>
            </w:r>
            <w:r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326B0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>мислення</w:t>
            </w:r>
          </w:p>
        </w:tc>
        <w:tc>
          <w:tcPr>
            <w:tcW w:w="1349" w:type="dxa"/>
            <w:shd w:val="clear" w:color="auto" w:fill="auto"/>
          </w:tcPr>
          <w:p w:rsidR="00326B06" w:rsidRP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Історія логіки.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Основні закони правильного мислення.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Висловлювання та судження. Види категоричних суджень.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Безпосередні умовиводи. Категоричний силогізм. Скорочені та складні силогізми.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Індуктивні умовиводи. Аналогія.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Гіпотеза. Види гіпотез.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26B06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26B06" w:rsidRPr="00326B06" w:rsidRDefault="00326B06" w:rsidP="00326B0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26B06" w:rsidRPr="00326B06" w:rsidRDefault="00326B06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Кредит 4.</w:t>
            </w:r>
            <w:r w:rsidRPr="00326B06">
              <w:rPr>
                <w:rFonts w:eastAsia="Times New Roman"/>
                <w:b/>
                <w:i/>
                <w:sz w:val="28"/>
                <w:szCs w:val="28"/>
                <w:lang w:val="uk-UA" w:eastAsia="ru-RU"/>
              </w:rPr>
              <w:t xml:space="preserve"> Логічні основи теорії аргументації</w:t>
            </w:r>
          </w:p>
        </w:tc>
        <w:tc>
          <w:tcPr>
            <w:tcW w:w="1349" w:type="dxa"/>
            <w:shd w:val="clear" w:color="auto" w:fill="auto"/>
          </w:tcPr>
          <w:p w:rsidR="00326B06" w:rsidRPr="00326B06" w:rsidRDefault="00326B06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Логічні основи теорії аргументації. Правила доведення і спростування.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326B06">
              <w:rPr>
                <w:sz w:val="28"/>
                <w:szCs w:val="28"/>
                <w:lang w:val="uk-UA"/>
              </w:rPr>
              <w:t>Софізми</w:t>
            </w:r>
            <w:proofErr w:type="spellEnd"/>
            <w:r w:rsidRPr="00326B06">
              <w:rPr>
                <w:sz w:val="28"/>
                <w:szCs w:val="28"/>
                <w:lang w:val="uk-UA"/>
              </w:rPr>
              <w:t xml:space="preserve"> та парадокси.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35059C" w:rsidRDefault="00302499" w:rsidP="0035059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02499" w:rsidP="0035059C">
            <w:pPr>
              <w:pStyle w:val="Default"/>
              <w:rPr>
                <w:sz w:val="28"/>
                <w:szCs w:val="28"/>
                <w:lang w:val="uk-UA"/>
              </w:rPr>
            </w:pPr>
            <w:r w:rsidRPr="00326B06">
              <w:rPr>
                <w:sz w:val="28"/>
                <w:szCs w:val="28"/>
                <w:lang w:val="uk-UA"/>
              </w:rPr>
              <w:t>Доведення істинності гіпотез.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302499" w:rsidRPr="00300C1E" w:rsidTr="00DB49E3">
        <w:trPr>
          <w:trHeight w:val="57"/>
        </w:trPr>
        <w:tc>
          <w:tcPr>
            <w:tcW w:w="851" w:type="dxa"/>
            <w:shd w:val="clear" w:color="auto" w:fill="auto"/>
          </w:tcPr>
          <w:p w:rsidR="00302499" w:rsidRPr="008720F8" w:rsidRDefault="00302499" w:rsidP="00844FD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56" w:type="dxa"/>
            <w:shd w:val="clear" w:color="auto" w:fill="auto"/>
          </w:tcPr>
          <w:p w:rsidR="00302499" w:rsidRPr="00326B06" w:rsidRDefault="00326B06" w:rsidP="00326B06">
            <w:pPr>
              <w:pStyle w:val="Default"/>
              <w:jc w:val="right"/>
              <w:rPr>
                <w:b/>
                <w:sz w:val="28"/>
                <w:szCs w:val="28"/>
                <w:lang w:val="uk-UA"/>
              </w:rPr>
            </w:pPr>
            <w:r w:rsidRPr="00326B06">
              <w:rPr>
                <w:b/>
                <w:sz w:val="28"/>
                <w:szCs w:val="28"/>
                <w:lang w:val="uk-UA"/>
              </w:rPr>
              <w:t>Разом</w:t>
            </w:r>
            <w:r w:rsidR="00302499" w:rsidRPr="00326B0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349" w:type="dxa"/>
            <w:shd w:val="clear" w:color="auto" w:fill="auto"/>
          </w:tcPr>
          <w:p w:rsidR="00302499" w:rsidRPr="00326B06" w:rsidRDefault="00302499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6B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84</w:t>
            </w:r>
          </w:p>
        </w:tc>
      </w:tr>
    </w:tbl>
    <w:p w:rsidR="004C5F1B" w:rsidRDefault="004C5F1B" w:rsidP="00AE5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5F1B" w:rsidRPr="00AE51D1" w:rsidRDefault="004C5F1B" w:rsidP="004C5F1B">
      <w:pPr>
        <w:numPr>
          <w:ilvl w:val="0"/>
          <w:numId w:val="22"/>
        </w:num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AE51D1">
        <w:rPr>
          <w:rFonts w:ascii="Arial" w:hAnsi="Arial" w:cs="Arial"/>
          <w:b/>
          <w:sz w:val="32"/>
          <w:szCs w:val="32"/>
          <w:lang w:val="uk-UA"/>
        </w:rPr>
        <w:t>Методи навчання</w:t>
      </w:r>
    </w:p>
    <w:p w:rsidR="004C5F1B" w:rsidRPr="004C5F1B" w:rsidRDefault="004C5F1B" w:rsidP="004C5F1B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>У навчальному процесі широко використовуються загальнонаукові методи</w:t>
      </w:r>
      <w:r w:rsidRPr="004C5F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>індукція, дедукція, аналогія, аналіз, синтез, абстрагування тощо. Окрім того застосовуються   інтерактивні методи активізації та оптимізації навчального процесу</w:t>
      </w:r>
      <w:r w:rsidRPr="004C5F1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>дискусія, диспут, бесіда, самоаналіз та самоконтроль.</w:t>
      </w:r>
    </w:p>
    <w:p w:rsidR="004C5F1B" w:rsidRPr="004C5F1B" w:rsidRDefault="004C5F1B" w:rsidP="004C5F1B">
      <w:pPr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Також важливими інструментами на шляху вивчення процесу </w:t>
      </w:r>
      <w:r w:rsidR="00996F38">
        <w:rPr>
          <w:rFonts w:ascii="Times New Roman" w:hAnsi="Times New Roman" w:cs="Times New Roman"/>
          <w:sz w:val="28"/>
          <w:szCs w:val="28"/>
          <w:lang w:val="uk-UA"/>
        </w:rPr>
        <w:t>функціонування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стануть порівняльно-історичний, типологічний, структурно-функціональний, аналітико-синтетичний методи. Такі  ж  методи  рекомендую</w:t>
      </w:r>
      <w:r w:rsidR="00996F38">
        <w:rPr>
          <w:rFonts w:ascii="Times New Roman" w:hAnsi="Times New Roman" w:cs="Times New Roman"/>
          <w:sz w:val="28"/>
          <w:szCs w:val="28"/>
          <w:lang w:val="uk-UA"/>
        </w:rPr>
        <w:t>ться застосовувати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при  виконанні  індивідуальних  завдань  і  самостійної  роботи,  при  роботі  з  підручником, хрестоматією, додатковою та  методичною  літературою,  </w:t>
      </w:r>
      <w:proofErr w:type="spellStart"/>
      <w:r w:rsidRPr="004C5F1B">
        <w:rPr>
          <w:rFonts w:ascii="Times New Roman" w:hAnsi="Times New Roman" w:cs="Times New Roman"/>
          <w:sz w:val="28"/>
          <w:szCs w:val="28"/>
          <w:lang w:val="uk-UA"/>
        </w:rPr>
        <w:t>веб-сайтами</w:t>
      </w:r>
      <w:proofErr w:type="spellEnd"/>
      <w:r w:rsidRPr="004C5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F1B" w:rsidRPr="004C5F1B" w:rsidRDefault="004C5F1B" w:rsidP="004C5F1B">
      <w:pPr>
        <w:spacing w:after="0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>Особлива увага приділяється діалектичному методу, який дає змогу розглядати пробле</w:t>
      </w:r>
      <w:r w:rsidR="00996F38">
        <w:rPr>
          <w:rFonts w:ascii="Times New Roman" w:hAnsi="Times New Roman" w:cs="Times New Roman"/>
          <w:sz w:val="28"/>
          <w:szCs w:val="28"/>
          <w:lang w:val="uk-UA"/>
        </w:rPr>
        <w:t>ми сучасної гносеології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в динаміці їх становлення та розвитку, у взаємозв’язку між собою та з політичними процесами сьогодення. Цей метод допомагає виробити найзагальніші поняття і категорії, відіграючи синтезуючу роль у всій сукупності  раціонального мислення. </w:t>
      </w:r>
    </w:p>
    <w:p w:rsidR="004C5F1B" w:rsidRPr="004C5F1B" w:rsidRDefault="004C5F1B" w:rsidP="004C5F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F1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лекційному курсі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 надається навчальний матеріал із найважливіших проблем, які в </w:t>
      </w:r>
      <w:r w:rsidR="00996F38">
        <w:rPr>
          <w:rFonts w:ascii="Times New Roman" w:hAnsi="Times New Roman" w:cs="Times New Roman"/>
          <w:sz w:val="28"/>
          <w:szCs w:val="28"/>
          <w:lang w:val="uk-UA"/>
        </w:rPr>
        <w:t>сучасній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 ще не отримав синтезованого та узагальненого вигляду, носить проблемний та дискусійний характер. Важливий аспект лекції – це її проблемність, </w:t>
      </w:r>
      <w:proofErr w:type="spellStart"/>
      <w:r w:rsidRPr="004C5F1B">
        <w:rPr>
          <w:rFonts w:ascii="Times New Roman" w:hAnsi="Times New Roman" w:cs="Times New Roman"/>
          <w:sz w:val="28"/>
          <w:szCs w:val="28"/>
          <w:lang w:val="uk-UA"/>
        </w:rPr>
        <w:t>дискусійність</w:t>
      </w:r>
      <w:proofErr w:type="spellEnd"/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lastRenderedPageBreak/>
        <w:t>діалогічність, здатність лектора надати відповіді на всі питання, які</w:t>
      </w:r>
      <w:r w:rsidR="00996F38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у студентів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5F1B" w:rsidRPr="004C5F1B" w:rsidRDefault="004C5F1B" w:rsidP="004C5F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F1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У практичному курсі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актуалізуються і перевіряються знання, які студенти засвоюють самостійно, а також поглиблюється навчальний матеріал, що був розглянутий на лекціях та під час самостійної роботи.</w:t>
      </w:r>
    </w:p>
    <w:p w:rsidR="004C5F1B" w:rsidRPr="004C5F1B" w:rsidRDefault="004C5F1B" w:rsidP="004C5F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Самостійна</w:t>
      </w:r>
      <w:r w:rsidRPr="004C5F1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робота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включає опрацювання тексту лекцій, ознайомлення з основною та додатковою літературою, а також самостійний пошук інформації, яка зможе розширити поле  індивідуального дослідження. </w:t>
      </w:r>
    </w:p>
    <w:p w:rsidR="004C5F1B" w:rsidRPr="004C5F1B" w:rsidRDefault="004C5F1B" w:rsidP="004C5F1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F1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Індивідуальна робота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>едбачає індивідуальні консультації, підготовку рефератів, виконання індивідуальних проблемно-пошукових завдань.</w:t>
      </w:r>
    </w:p>
    <w:p w:rsidR="004C5F1B" w:rsidRPr="004C5F1B" w:rsidRDefault="004C5F1B" w:rsidP="004C5F1B">
      <w:pPr>
        <w:pStyle w:val="a3"/>
        <w:numPr>
          <w:ilvl w:val="0"/>
          <w:numId w:val="22"/>
        </w:num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C5F1B">
        <w:rPr>
          <w:rFonts w:ascii="Arial" w:hAnsi="Arial" w:cs="Arial"/>
          <w:b/>
          <w:sz w:val="28"/>
          <w:szCs w:val="28"/>
          <w:lang w:val="uk-UA"/>
        </w:rPr>
        <w:t xml:space="preserve">Методи контролю </w:t>
      </w:r>
    </w:p>
    <w:p w:rsidR="004C5F1B" w:rsidRPr="004C5F1B" w:rsidRDefault="004C5F1B" w:rsidP="004C5F1B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4C5F1B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накопичувальної системи й включає бали поточного контролю та </w:t>
      </w:r>
      <w:proofErr w:type="gramStart"/>
      <w:r w:rsidRPr="004C5F1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4C5F1B">
        <w:rPr>
          <w:rFonts w:ascii="Times New Roman" w:hAnsi="Times New Roman" w:cs="Times New Roman"/>
          <w:sz w:val="28"/>
          <w:szCs w:val="28"/>
          <w:lang w:val="uk-UA"/>
        </w:rPr>
        <w:t>ідсумкового.</w:t>
      </w:r>
    </w:p>
    <w:p w:rsidR="004C5F1B" w:rsidRPr="004C5F1B" w:rsidRDefault="004C5F1B" w:rsidP="004C5F1B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4C5F1B">
        <w:rPr>
          <w:rFonts w:ascii="Times New Roman" w:hAnsi="Times New Roman" w:cs="Times New Roman"/>
          <w:b/>
          <w:sz w:val="28"/>
          <w:szCs w:val="28"/>
          <w:u w:val="single"/>
        </w:rPr>
        <w:t>Поточний</w:t>
      </w:r>
      <w:proofErr w:type="spellEnd"/>
      <w:r w:rsidRPr="004C5F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контроль</w:t>
      </w:r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виявляє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ступінь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самопідготовки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самоорганізації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студента,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активність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заняттях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зацікавленість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опануванні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основних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проблем курсу, </w:t>
      </w:r>
      <w:proofErr w:type="spellStart"/>
      <w:proofErr w:type="gram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C5F1B">
        <w:rPr>
          <w:rFonts w:ascii="Times New Roman" w:hAnsi="Times New Roman" w:cs="Times New Roman"/>
          <w:color w:val="000000"/>
          <w:sz w:val="28"/>
          <w:szCs w:val="28"/>
        </w:rPr>
        <w:t>івень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самостійної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5F1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C5F1B">
        <w:rPr>
          <w:rFonts w:ascii="Times New Roman" w:hAnsi="Times New Roman" w:cs="Times New Roman"/>
          <w:color w:val="000000"/>
          <w:sz w:val="28"/>
          <w:szCs w:val="28"/>
        </w:rPr>
        <w:t xml:space="preserve"> таких формах: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5F1B">
        <w:rPr>
          <w:rFonts w:ascii="Times New Roman" w:hAnsi="Times New Roman" w:cs="Times New Roman"/>
          <w:sz w:val="28"/>
          <w:szCs w:val="28"/>
        </w:rPr>
        <w:t>усна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доповідь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5F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семінарському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занятті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>;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C5F1B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4C5F1B">
        <w:rPr>
          <w:rFonts w:ascii="Times New Roman" w:hAnsi="Times New Roman" w:cs="Times New Roman"/>
          <w:sz w:val="28"/>
          <w:szCs w:val="28"/>
        </w:rPr>
        <w:t>ірка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опрацьованої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>;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B">
        <w:rPr>
          <w:rFonts w:ascii="Times New Roman" w:hAnsi="Times New Roman" w:cs="Times New Roman"/>
          <w:sz w:val="28"/>
          <w:szCs w:val="28"/>
        </w:rPr>
        <w:t>тест</w:t>
      </w:r>
      <w:proofErr w:type="spellStart"/>
      <w:r w:rsidRPr="004C5F1B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темами;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захист </w:t>
      </w:r>
      <w:r w:rsidR="00996F38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ефератів</w:t>
      </w:r>
      <w:r w:rsidRPr="004C5F1B">
        <w:rPr>
          <w:rFonts w:ascii="Times New Roman" w:hAnsi="Times New Roman" w:cs="Times New Roman"/>
          <w:sz w:val="28"/>
          <w:szCs w:val="28"/>
        </w:rPr>
        <w:t>;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індивідуальн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творчо-пошукових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завдан</w:t>
      </w:r>
      <w:proofErr w:type="spellEnd"/>
      <w:r w:rsidRPr="004C5F1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4C5F1B">
        <w:rPr>
          <w:rFonts w:ascii="Times New Roman" w:hAnsi="Times New Roman" w:cs="Times New Roman"/>
          <w:sz w:val="28"/>
          <w:szCs w:val="28"/>
        </w:rPr>
        <w:t>;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5F1B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4C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F1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(есе, доповіді, анотації тощо);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>контрольні роботи;</w:t>
      </w:r>
    </w:p>
    <w:p w:rsidR="004C5F1B" w:rsidRPr="004C5F1B" w:rsidRDefault="004C5F1B" w:rsidP="004C5F1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>презентації.</w:t>
      </w:r>
    </w:p>
    <w:p w:rsidR="00CB18DB" w:rsidRDefault="004C5F1B" w:rsidP="00996F38">
      <w:pPr>
        <w:shd w:val="clear" w:color="auto" w:fill="FFFFFF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C5F1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96F38" w:rsidRPr="00996F38">
        <w:rPr>
          <w:rFonts w:ascii="Times New Roman" w:hAnsi="Times New Roman" w:cs="Times New Roman"/>
          <w:spacing w:val="-4"/>
          <w:sz w:val="28"/>
          <w:szCs w:val="28"/>
          <w:lang w:val="uk-UA"/>
        </w:rPr>
        <w:t>Підсумковий бал є результатом оцінювання досягнень студента в усіх аспектах його навчальної діяльності з дисципліни «Філософія» як протягом семестру під час аудиторних занять та самостійної роботи (</w:t>
      </w:r>
      <w:r w:rsidR="00996F38" w:rsidRPr="00996F38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це становить 60% від загальної кількості балів за дисципліну  за 100-бальною шкалою</w:t>
      </w:r>
      <w:r w:rsidR="00996F38" w:rsidRPr="00996F38">
        <w:rPr>
          <w:rFonts w:ascii="Times New Roman" w:hAnsi="Times New Roman" w:cs="Times New Roman"/>
          <w:spacing w:val="-4"/>
          <w:sz w:val="28"/>
          <w:szCs w:val="28"/>
          <w:lang w:val="uk-UA"/>
        </w:rPr>
        <w:t>), а саме: усна відповідь, написання рефератів та доповідей, виконання тестових та індивідуальних творчо-пошукових завдань, конспектування лекційного матеріалу та матеріалу до семінарських занять, відвідування та активна участь під час аудиторних занять; якість ви</w:t>
      </w:r>
      <w:r w:rsidR="00996F38">
        <w:rPr>
          <w:rFonts w:ascii="Times New Roman" w:hAnsi="Times New Roman" w:cs="Times New Roman"/>
          <w:spacing w:val="-4"/>
          <w:sz w:val="28"/>
          <w:szCs w:val="28"/>
          <w:lang w:val="uk-UA"/>
        </w:rPr>
        <w:t>конання</w:t>
      </w:r>
      <w:r w:rsidR="00996F38" w:rsidRPr="00996F38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контрольних робіт; так і під час екзаменаційної сесії (</w:t>
      </w:r>
      <w:r w:rsidR="00996F38" w:rsidRPr="00996F38">
        <w:rPr>
          <w:rFonts w:ascii="Times New Roman" w:hAnsi="Times New Roman" w:cs="Times New Roman"/>
          <w:b/>
          <w:i/>
          <w:spacing w:val="-4"/>
          <w:sz w:val="28"/>
          <w:szCs w:val="28"/>
          <w:lang w:val="uk-UA"/>
        </w:rPr>
        <w:t>це складає 40%  від загальної кількості балів за дисципліну за 100-бальною шкалою</w:t>
      </w:r>
      <w:r w:rsidR="00996F38" w:rsidRPr="00996F38">
        <w:rPr>
          <w:rFonts w:ascii="Times New Roman" w:hAnsi="Times New Roman" w:cs="Times New Roman"/>
          <w:spacing w:val="-4"/>
          <w:sz w:val="28"/>
          <w:szCs w:val="28"/>
          <w:lang w:val="uk-UA"/>
        </w:rPr>
        <w:t>): екзаменаційне тестування за завданнями, у відкритому освітньому просторі університету.</w:t>
      </w:r>
    </w:p>
    <w:p w:rsidR="00996F38" w:rsidRPr="00996F38" w:rsidRDefault="00996F38" w:rsidP="00996F38">
      <w:pPr>
        <w:shd w:val="clear" w:color="auto" w:fill="FFFFFF"/>
        <w:ind w:firstLine="561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CA0A9C" w:rsidRPr="00AE51D1" w:rsidRDefault="00CA0A9C" w:rsidP="004C5F1B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lastRenderedPageBreak/>
        <w:t>Розподіл балів, які отримують студенти</w:t>
      </w:r>
    </w:p>
    <w:tbl>
      <w:tblPr>
        <w:tblW w:w="950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851"/>
        <w:gridCol w:w="708"/>
        <w:gridCol w:w="709"/>
        <w:gridCol w:w="684"/>
        <w:gridCol w:w="685"/>
        <w:gridCol w:w="562"/>
        <w:gridCol w:w="762"/>
        <w:gridCol w:w="709"/>
        <w:gridCol w:w="1087"/>
        <w:gridCol w:w="47"/>
        <w:gridCol w:w="1950"/>
      </w:tblGrid>
      <w:tr w:rsidR="004C5F1B" w:rsidRPr="004C5F1B" w:rsidTr="00996F38">
        <w:tc>
          <w:tcPr>
            <w:tcW w:w="6419" w:type="dxa"/>
            <w:gridSpan w:val="9"/>
            <w:shd w:val="clear" w:color="auto" w:fill="auto"/>
          </w:tcPr>
          <w:p w:rsid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Поточне тестування та самостійна робота</w:t>
            </w:r>
          </w:p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087" w:type="dxa"/>
            <w:vMerge w:val="restart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Контрольні</w:t>
            </w:r>
          </w:p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Накопичувальні бали/</w:t>
            </w:r>
          </w:p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4C5F1B" w:rsidRPr="004C5F1B" w:rsidTr="00996F38">
        <w:tc>
          <w:tcPr>
            <w:tcW w:w="1600" w:type="dxa"/>
            <w:gridSpan w:val="2"/>
            <w:shd w:val="clear" w:color="auto" w:fill="auto"/>
          </w:tcPr>
          <w:p w:rsidR="004C5F1B" w:rsidRPr="004C5F1B" w:rsidRDefault="004C5F1B" w:rsidP="00D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Кредит 1                     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C5F1B" w:rsidRPr="004C5F1B" w:rsidRDefault="004C5F1B" w:rsidP="00D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2</w:t>
            </w:r>
          </w:p>
        </w:tc>
        <w:tc>
          <w:tcPr>
            <w:tcW w:w="1931" w:type="dxa"/>
            <w:gridSpan w:val="3"/>
          </w:tcPr>
          <w:p w:rsidR="004C5F1B" w:rsidRPr="004C5F1B" w:rsidRDefault="004C5F1B" w:rsidP="004C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3</w:t>
            </w:r>
          </w:p>
        </w:tc>
        <w:tc>
          <w:tcPr>
            <w:tcW w:w="1471" w:type="dxa"/>
            <w:gridSpan w:val="2"/>
          </w:tcPr>
          <w:p w:rsidR="004C5F1B" w:rsidRPr="004C5F1B" w:rsidRDefault="004C5F1B" w:rsidP="004C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Кредит 4</w:t>
            </w:r>
          </w:p>
        </w:tc>
        <w:tc>
          <w:tcPr>
            <w:tcW w:w="1087" w:type="dxa"/>
            <w:vMerge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97" w:type="dxa"/>
            <w:gridSpan w:val="2"/>
            <w:vMerge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5F1B" w:rsidRPr="004C5F1B" w:rsidTr="004C5F1B">
        <w:trPr>
          <w:trHeight w:val="370"/>
        </w:trPr>
        <w:tc>
          <w:tcPr>
            <w:tcW w:w="749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Т1</w:t>
            </w:r>
          </w:p>
        </w:tc>
        <w:tc>
          <w:tcPr>
            <w:tcW w:w="851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Т2</w:t>
            </w:r>
          </w:p>
        </w:tc>
        <w:tc>
          <w:tcPr>
            <w:tcW w:w="708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Т3</w:t>
            </w:r>
          </w:p>
        </w:tc>
        <w:tc>
          <w:tcPr>
            <w:tcW w:w="709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Т4</w:t>
            </w:r>
          </w:p>
          <w:p w:rsidR="004C5F1B" w:rsidRPr="004C5F1B" w:rsidRDefault="004C5F1B" w:rsidP="004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4" w:type="dxa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Т5</w:t>
            </w:r>
          </w:p>
        </w:tc>
        <w:tc>
          <w:tcPr>
            <w:tcW w:w="685" w:type="dxa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 6</w:t>
            </w:r>
          </w:p>
        </w:tc>
        <w:tc>
          <w:tcPr>
            <w:tcW w:w="562" w:type="dxa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Т7</w:t>
            </w:r>
          </w:p>
        </w:tc>
        <w:tc>
          <w:tcPr>
            <w:tcW w:w="762" w:type="dxa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Т8</w:t>
            </w:r>
          </w:p>
        </w:tc>
        <w:tc>
          <w:tcPr>
            <w:tcW w:w="709" w:type="dxa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Т9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40</w:t>
            </w:r>
          </w:p>
          <w:p w:rsidR="004C5F1B" w:rsidRPr="004C5F1B" w:rsidRDefault="00AE51D1" w:rsidP="00AE5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C5F1B"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  <w:p w:rsidR="004C5F1B" w:rsidRPr="004C5F1B" w:rsidRDefault="00AE51D1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C5F1B"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</w:p>
        </w:tc>
      </w:tr>
      <w:tr w:rsidR="004C5F1B" w:rsidRPr="004C5F1B" w:rsidTr="004C5F1B">
        <w:tc>
          <w:tcPr>
            <w:tcW w:w="749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  <w:p w:rsidR="004C5F1B" w:rsidRPr="004C5F1B" w:rsidRDefault="004C5F1B" w:rsidP="004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4" w:type="dxa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85" w:type="dxa"/>
          </w:tcPr>
          <w:p w:rsidR="004C5F1B" w:rsidRPr="004C5F1B" w:rsidRDefault="004C5F1B" w:rsidP="004C5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62" w:type="dxa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62" w:type="dxa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709" w:type="dxa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C5F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4C5F1B" w:rsidRPr="004C5F1B" w:rsidRDefault="004C5F1B" w:rsidP="00CA0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6760C" w:rsidRPr="004C5F1B" w:rsidRDefault="00F6760C" w:rsidP="00CA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E51D1" w:rsidRPr="00AE51D1" w:rsidRDefault="00AE51D1" w:rsidP="00AE51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E51D1">
        <w:rPr>
          <w:rFonts w:ascii="Times New Roman" w:hAnsi="Times New Roman" w:cs="Times New Roman"/>
          <w:b/>
          <w:bCs/>
          <w:sz w:val="28"/>
          <w:szCs w:val="28"/>
        </w:rPr>
        <w:t xml:space="preserve">Шкала </w:t>
      </w:r>
      <w:proofErr w:type="spellStart"/>
      <w:r w:rsidRPr="00AE51D1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AE51D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AE51D1">
        <w:rPr>
          <w:rFonts w:ascii="Times New Roman" w:hAnsi="Times New Roman" w:cs="Times New Roman"/>
          <w:b/>
          <w:bCs/>
          <w:sz w:val="28"/>
          <w:szCs w:val="28"/>
        </w:rPr>
        <w:t>національна</w:t>
      </w:r>
      <w:proofErr w:type="spellEnd"/>
      <w:r w:rsidRPr="00AE51D1">
        <w:rPr>
          <w:rFonts w:ascii="Times New Roman" w:hAnsi="Times New Roman" w:cs="Times New Roman"/>
          <w:b/>
          <w:bCs/>
          <w:sz w:val="28"/>
          <w:szCs w:val="28"/>
        </w:rPr>
        <w:t xml:space="preserve">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5958"/>
      </w:tblGrid>
      <w:tr w:rsidR="00AE51D1" w:rsidRPr="00AE51D1" w:rsidTr="00996F38">
        <w:trPr>
          <w:trHeight w:val="420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Сума балів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Оцінка ЄКТС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E51D1">
              <w:rPr>
                <w:rFonts w:ascii="Times New Roman" w:hAnsi="Times New Roman" w:cs="Times New Roman"/>
                <w:b/>
                <w:sz w:val="24"/>
              </w:rPr>
              <w:t xml:space="preserve">ОЦІНКА ЗА НАЦІОНАЛЬНОЮ ШКАЛОЮ </w:t>
            </w:r>
          </w:p>
        </w:tc>
      </w:tr>
      <w:tr w:rsidR="00AE51D1" w:rsidRPr="00AE51D1" w:rsidTr="00996F3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90-100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А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51D1">
              <w:rPr>
                <w:rFonts w:ascii="Times New Roman" w:hAnsi="Times New Roman" w:cs="Times New Roman"/>
                <w:i/>
                <w:sz w:val="24"/>
              </w:rPr>
              <w:t>5 (</w:t>
            </w:r>
            <w:proofErr w:type="spellStart"/>
            <w:r w:rsidRPr="00AE51D1">
              <w:rPr>
                <w:rFonts w:ascii="Times New Roman" w:hAnsi="Times New Roman" w:cs="Times New Roman"/>
                <w:i/>
                <w:sz w:val="24"/>
              </w:rPr>
              <w:t>відмінно</w:t>
            </w:r>
            <w:proofErr w:type="spellEnd"/>
            <w:r w:rsidRPr="00AE51D1"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 xml:space="preserve"> – відповідь викладена на високому </w:t>
            </w:r>
            <w:proofErr w:type="gramStart"/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>р</w:t>
            </w:r>
            <w:proofErr w:type="gramEnd"/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>івні, можуть бути допущені окремі несуттєві неточності</w:t>
            </w:r>
          </w:p>
        </w:tc>
      </w:tr>
      <w:tr w:rsidR="00AE51D1" w:rsidRPr="00AE51D1" w:rsidTr="00996F3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65-89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В,С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51D1">
              <w:rPr>
                <w:rFonts w:ascii="Times New Roman" w:hAnsi="Times New Roman" w:cs="Times New Roman"/>
                <w:i/>
                <w:sz w:val="24"/>
                <w:lang w:val="uk-UA"/>
              </w:rPr>
              <w:t>4 (добре) –</w:t>
            </w:r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 xml:space="preserve"> відповідь вище середнього, але допущені окремі помилки</w:t>
            </w:r>
          </w:p>
        </w:tc>
      </w:tr>
      <w:tr w:rsidR="00AE51D1" w:rsidRPr="00AE51D1" w:rsidTr="00996F3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55-64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en-US"/>
              </w:rPr>
              <w:t>D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51D1">
              <w:rPr>
                <w:rFonts w:ascii="Times New Roman" w:hAnsi="Times New Roman" w:cs="Times New Roman"/>
                <w:i/>
                <w:sz w:val="24"/>
              </w:rPr>
              <w:t>3 (</w:t>
            </w:r>
            <w:proofErr w:type="spellStart"/>
            <w:r w:rsidRPr="00AE51D1">
              <w:rPr>
                <w:rFonts w:ascii="Times New Roman" w:hAnsi="Times New Roman" w:cs="Times New Roman"/>
                <w:i/>
                <w:sz w:val="24"/>
              </w:rPr>
              <w:t>задовільно</w:t>
            </w:r>
            <w:proofErr w:type="spellEnd"/>
            <w:r w:rsidRPr="00AE51D1">
              <w:rPr>
                <w:rFonts w:ascii="Times New Roman" w:hAnsi="Times New Roman" w:cs="Times New Roman"/>
                <w:i/>
                <w:sz w:val="24"/>
              </w:rPr>
              <w:t>) –</w:t>
            </w:r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 xml:space="preserve"> належна відповідь, але були </w:t>
            </w:r>
            <w:proofErr w:type="gramStart"/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>допущен</w:t>
            </w:r>
            <w:proofErr w:type="gramEnd"/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>і суттєві помилки</w:t>
            </w:r>
          </w:p>
        </w:tc>
      </w:tr>
      <w:tr w:rsidR="00AE51D1" w:rsidRPr="00AE51D1" w:rsidTr="00996F3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50-54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en-US"/>
              </w:rPr>
              <w:t>E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51D1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3 (задовільно) – </w:t>
            </w:r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>відповідь відповідає встановленим мінімальним критеріям</w:t>
            </w:r>
          </w:p>
        </w:tc>
      </w:tr>
      <w:tr w:rsidR="00AE51D1" w:rsidRPr="00AE51D1" w:rsidTr="00996F38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uk-UA"/>
              </w:rPr>
              <w:t>35-49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AE51D1">
              <w:rPr>
                <w:rFonts w:ascii="Times New Roman" w:hAnsi="Times New Roman" w:cs="Times New Roman"/>
                <w:b/>
                <w:szCs w:val="28"/>
                <w:lang w:val="en-US"/>
              </w:rPr>
              <w:t>FX</w:t>
            </w:r>
          </w:p>
        </w:tc>
        <w:tc>
          <w:tcPr>
            <w:tcW w:w="59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E51D1" w:rsidRPr="00AE51D1" w:rsidRDefault="00AE51D1" w:rsidP="00AE51D1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AE51D1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2 ( незадовільно) – </w:t>
            </w:r>
            <w:r w:rsidRPr="00AE51D1">
              <w:rPr>
                <w:rFonts w:ascii="Times New Roman" w:hAnsi="Times New Roman" w:cs="Times New Roman"/>
                <w:sz w:val="24"/>
                <w:lang w:val="uk-UA"/>
              </w:rPr>
              <w:t>відповідь не відповідає встановленим критеріям. Студент володіє навчальним матеріалом поверхово й фрагментарно</w:t>
            </w:r>
          </w:p>
        </w:tc>
      </w:tr>
    </w:tbl>
    <w:p w:rsidR="00CB18DB" w:rsidRPr="00AE51D1" w:rsidRDefault="00CB18DB" w:rsidP="00AE5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B18DB" w:rsidRPr="00CB18DB" w:rsidRDefault="00CB18DB" w:rsidP="00CA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A0A9C" w:rsidRPr="00AE51D1" w:rsidRDefault="00AE51D1" w:rsidP="00CA0A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10</w:t>
      </w:r>
      <w:r w:rsidR="00CA0A9C"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. Методичне забезпечення</w:t>
      </w:r>
    </w:p>
    <w:p w:rsidR="006757DC" w:rsidRPr="00AE51D1" w:rsidRDefault="006757DC" w:rsidP="006757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Державний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стандарт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освіти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757DC" w:rsidRPr="00AE51D1" w:rsidRDefault="00F6760C" w:rsidP="006757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Навчальний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план</w:t>
      </w:r>
      <w:r w:rsidR="006757DC"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="006757DC"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спец</w:t>
      </w:r>
      <w:proofErr w:type="gramEnd"/>
      <w:r w:rsidR="006757DC"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іальності</w:t>
      </w:r>
      <w:proofErr w:type="spellEnd"/>
      <w:r w:rsidR="006757DC"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6757DC" w:rsidRPr="00AE51D1" w:rsidRDefault="006757DC" w:rsidP="006757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Підручники та навчальні посібники.</w:t>
      </w:r>
    </w:p>
    <w:p w:rsidR="006757DC" w:rsidRPr="00AE51D1" w:rsidRDefault="006757DC" w:rsidP="006757D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4. Навчально-методич</w:t>
      </w:r>
      <w:r w:rsid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ний комплекс дисципліни</w:t>
      </w: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, що включає:</w:t>
      </w:r>
    </w:p>
    <w:p w:rsidR="006757DC" w:rsidRPr="00AE51D1" w:rsidRDefault="006757DC" w:rsidP="006757D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а) конспект лекцій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ку</w:t>
      </w: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рсу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6757DC" w:rsidRPr="00AE51D1" w:rsidRDefault="006757DC" w:rsidP="006757D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методичні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матер</w:t>
      </w:r>
      <w:proofErr w:type="gram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іали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семінарських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занять;</w:t>
      </w:r>
    </w:p>
    <w:p w:rsidR="006757DC" w:rsidRPr="00AE51D1" w:rsidRDefault="006757DC" w:rsidP="006757D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в)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варіанти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теоретичних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питань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самостійного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опрацювання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6757DC" w:rsidRPr="00AE51D1" w:rsidRDefault="006757DC" w:rsidP="006757D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г</w:t>
      </w:r>
      <w:r w:rsid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</w:t>
      </w:r>
      <w:proofErr w:type="spellStart"/>
      <w:r w:rsid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варіанти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контрольних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робіт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6757DC" w:rsidRPr="00AE51D1" w:rsidRDefault="006757DC" w:rsidP="006757DC">
      <w:pPr>
        <w:shd w:val="clear" w:color="auto" w:fill="FFFFFF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е)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перелік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питань</w:t>
      </w:r>
      <w:proofErr w:type="spellEnd"/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 </w:t>
      </w:r>
      <w:r w:rsidR="00E67A91" w:rsidRPr="00AE51D1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іспиту</w:t>
      </w:r>
      <w:r w:rsidRPr="00AE51D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757DC" w:rsidRPr="006757DC" w:rsidRDefault="006757DC" w:rsidP="00CA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9E3" w:rsidRDefault="006757DC" w:rsidP="005D6A3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A0A9C" w:rsidRPr="00AE51D1" w:rsidRDefault="00AE51D1" w:rsidP="00CA0A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8"/>
          <w:szCs w:val="28"/>
          <w:lang w:val="uk-UA" w:eastAsia="ru-RU"/>
        </w:rPr>
      </w:pPr>
      <w:r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11</w:t>
      </w:r>
      <w:r w:rsidR="00CA0A9C" w:rsidRPr="00AE51D1">
        <w:rPr>
          <w:rFonts w:ascii="Arial" w:eastAsia="Times New Roman" w:hAnsi="Arial" w:cs="Arial"/>
          <w:b/>
          <w:sz w:val="28"/>
          <w:szCs w:val="28"/>
          <w:lang w:val="uk-UA" w:eastAsia="ru-RU"/>
        </w:rPr>
        <w:t>. Рекомендована література</w:t>
      </w:r>
    </w:p>
    <w:p w:rsidR="00CB18DB" w:rsidRPr="00AE51D1" w:rsidRDefault="00CB18DB" w:rsidP="00CB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E51D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t>Базова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Билецкий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И.П. Познание и действительность. – Харьков, 1999.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Бряник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Н.В. Введение в современную теорию познания. – М., 2003. 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Иванов В.А., Миронов В.В. Университетские лекции по метафизике. – М., 2004. 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Ильин В.В. Теория познания. Введение. Общие проблемы. – М., 1993.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1D1">
        <w:rPr>
          <w:rFonts w:ascii="Times New Roman" w:hAnsi="Times New Roman" w:cs="Times New Roman"/>
          <w:sz w:val="28"/>
          <w:szCs w:val="28"/>
        </w:rPr>
        <w:t>Исторические типы рациональности. Т. І-ІІ. –М., 1995-1996.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(за ред.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В.І.Ярошовця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>). – К., 2002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Канке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Философия: исторический и систематический курс.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М.,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Кримський С. </w:t>
      </w:r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с</w:t>
      </w:r>
      <w:proofErr w:type="spellStart"/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офійність</w:t>
      </w:r>
      <w:proofErr w:type="spellEnd"/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правду, </w:t>
      </w:r>
      <w:proofErr w:type="spellStart"/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смисли</w:t>
      </w:r>
      <w:proofErr w:type="spellEnd"/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людського</w:t>
      </w:r>
      <w:proofErr w:type="spellEnd"/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буття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філософських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статей.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К., 2010.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Кримський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С.Б.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смислів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– К., 2003. </w:t>
      </w:r>
      <w:r w:rsidRPr="00A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Лекторский В.А. Субъект, объект, познание. – М., 1980.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Лекторский</w:t>
      </w:r>
      <w:proofErr w:type="gram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В.А. Эпистемология классическая и неклассическая / В.А. Лекторский. – М.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2001.  </w:t>
      </w:r>
    </w:p>
    <w:p w:rsidR="00CB18DB" w:rsidRPr="00AE51D1" w:rsidRDefault="00CB18DB" w:rsidP="00CB18DB">
      <w:pPr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Мамардашвили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Как я понимаю философию. 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1990.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Мамардашвили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М.К. Стрела познания (набросок естественноисторической гносеологии). – М., 1997.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1D1">
        <w:rPr>
          <w:rFonts w:ascii="Times New Roman" w:hAnsi="Times New Roman" w:cs="Times New Roman"/>
          <w:sz w:val="28"/>
          <w:szCs w:val="28"/>
        </w:rPr>
        <w:t>Микешина Л.А. Философия науки. Современная эпистемология. Научное знание в динамике культуры. Методология научного исследования / Л.А. Микешина. – М.</w:t>
      </w:r>
      <w:r w:rsidRPr="00AE5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51D1">
        <w:rPr>
          <w:rFonts w:ascii="Times New Roman" w:hAnsi="Times New Roman" w:cs="Times New Roman"/>
          <w:sz w:val="28"/>
          <w:szCs w:val="28"/>
        </w:rPr>
        <w:t xml:space="preserve">2005. </w:t>
      </w:r>
      <w:r w:rsidRPr="00A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В.Г. </w:t>
      </w:r>
      <w:proofErr w:type="spellStart"/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  <w:proofErr w:type="spellEnd"/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онтологія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К., 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1995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B18DB" w:rsidRPr="00AE51D1" w:rsidRDefault="00CB18DB" w:rsidP="00CB18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Осічнюк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Ю.В. Філософія. Підручник. - К., 2009.     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>Основы теории познания. – СПб</w:t>
      </w:r>
      <w:proofErr w:type="gram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1999.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Подольська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Є.А. Філософія. Підручник. - К., 2013.           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1D1">
        <w:rPr>
          <w:rFonts w:ascii="Times New Roman" w:hAnsi="Times New Roman" w:cs="Times New Roman"/>
          <w:sz w:val="28"/>
          <w:szCs w:val="28"/>
          <w:lang w:val="uk-UA"/>
        </w:rPr>
        <w:t xml:space="preserve">Попович М.В. Раціональність і виміри людського буття. – К., 1997. 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Порус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В.Н. Рациональность. Наука. Культура. – М., 2002.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Причепій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Є.М.,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Черній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А.М.,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Гвоздецький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В.Д.,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Чекаль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Л.А. та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ін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Філософія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proofErr w:type="gram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End"/>
      <w:r w:rsidRPr="00AE51D1">
        <w:rPr>
          <w:rFonts w:ascii="Times New Roman" w:hAnsi="Times New Roman" w:cs="Times New Roman"/>
          <w:color w:val="000000"/>
          <w:sz w:val="28"/>
          <w:szCs w:val="28"/>
        </w:rPr>
        <w:t>ібник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вищих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. - К.: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Академія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>, 20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>11</w:t>
      </w:r>
      <w:r w:rsidRPr="00AE51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Рассел Б. Человеческое познание: его сфера и границы. – К., 1997. 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Рациональность как предмет философского исследования. – М., 1995.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Реале</w:t>
      </w:r>
      <w:proofErr w:type="gram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Дж.,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Антисери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Д. Западная философия от истоков до наших дней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– СПб</w:t>
      </w:r>
      <w:proofErr w:type="gram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1996. 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Розин</w:t>
      </w:r>
      <w:proofErr w:type="gram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В.М. Типы и </w:t>
      </w:r>
      <w:proofErr w:type="spell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дискурсы</w:t>
      </w:r>
      <w:proofErr w:type="spell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 научного мышления. – М., 2000. </w:t>
      </w:r>
      <w:r w:rsidRPr="00AE51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Семенов В.В. Причины кризиса разумной деятельности человека. </w:t>
      </w:r>
      <w:proofErr w:type="gramStart"/>
      <w:r w:rsidRPr="00AE51D1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ущино, 1996.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1D1">
        <w:rPr>
          <w:rFonts w:ascii="Times New Roman" w:hAnsi="Times New Roman" w:cs="Times New Roman"/>
          <w:sz w:val="28"/>
          <w:szCs w:val="28"/>
        </w:rPr>
        <w:t>Степин В.С., Горохов В.Г., Розов М.А. Философия науки и техники. –</w:t>
      </w:r>
      <w:r w:rsidRPr="00A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1D1">
        <w:rPr>
          <w:rFonts w:ascii="Times New Roman" w:hAnsi="Times New Roman" w:cs="Times New Roman"/>
          <w:sz w:val="28"/>
          <w:szCs w:val="28"/>
        </w:rPr>
        <w:t>М., 1996</w:t>
      </w:r>
      <w:r w:rsidRPr="00A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Теория познания. – Т. 2. – М., 1995. – С. 200-293.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Теория познания. – Т.1. – М., 1991. – С. 22-65. </w:t>
      </w:r>
    </w:p>
    <w:p w:rsidR="00CB18DB" w:rsidRPr="00AE51D1" w:rsidRDefault="00CB18DB" w:rsidP="00CB18DB">
      <w:pPr>
        <w:numPr>
          <w:ilvl w:val="0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онтология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гносеология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философская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антропология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/ Под общ</w:t>
      </w:r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Е.С.Логовой  - Мн., 20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B18DB" w:rsidRPr="00AE51D1" w:rsidRDefault="00CB18DB" w:rsidP="00CB18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Філософія як історія філософії.: Підручник / За </w:t>
      </w:r>
      <w:proofErr w:type="spellStart"/>
      <w:r w:rsidRPr="00AE51D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заг</w:t>
      </w:r>
      <w:proofErr w:type="spellEnd"/>
      <w:r w:rsidRPr="00AE51D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. Ред. </w:t>
      </w:r>
      <w:proofErr w:type="spellStart"/>
      <w:r w:rsidRPr="00AE51D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>Ярошовця</w:t>
      </w:r>
      <w:proofErr w:type="spellEnd"/>
      <w:r w:rsidRPr="00AE51D1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uk-UA" w:eastAsia="ru-RU"/>
        </w:rPr>
        <w:t xml:space="preserve"> В.І. - К., 2010. 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Філософія. Курс лекцій: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посібник. (В.Г.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Табачковський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ін.) - К., 2010. 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Філософія: мислителі, ідеї, концепції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Підручник / В. Г.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Кремень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 В. Ільїн. - К., 2005.  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світ людини. Курс лекцій: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В.Г.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Табачковський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М.О.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Булатов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М.В.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Хамітов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-  К., 2004. 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хрестоматія (від витоків до сьогодення) :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/ за ред. акад. НАН Україні Л.В.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Губерського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- К., 2009.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Хрестоматія :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бакалаврів фізико-математичних та природничих спеціальностей / Загальна ред.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філософ. н., проф.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Добронравова. В 2-х т. 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К., 2010. </w:t>
      </w:r>
    </w:p>
    <w:p w:rsidR="00CB18DB" w:rsidRPr="00AE51D1" w:rsidRDefault="00CB18DB" w:rsidP="00CB18D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Хамітов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 </w:t>
      </w:r>
      <w:r w:rsidRPr="00AE51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Історія філософії</w:t>
      </w: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Проблема людини та її меж: </w:t>
      </w: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посіб</w:t>
      </w:r>
      <w:proofErr w:type="spellEnd"/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- К., 2006. </w:t>
      </w:r>
    </w:p>
    <w:p w:rsidR="00CB18DB" w:rsidRPr="00AE51D1" w:rsidRDefault="00CB18DB" w:rsidP="00CB18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51D1">
        <w:rPr>
          <w:rFonts w:ascii="Times New Roman" w:hAnsi="Times New Roman" w:cs="Times New Roman"/>
          <w:color w:val="000000"/>
          <w:sz w:val="28"/>
          <w:szCs w:val="28"/>
        </w:rPr>
        <w:t xml:space="preserve">Хилл П.И. Современные теории познания. – М., 1965. </w:t>
      </w:r>
    </w:p>
    <w:p w:rsidR="00CB18DB" w:rsidRPr="00AE51D1" w:rsidRDefault="00CB18DB" w:rsidP="00CB18DB">
      <w:pPr>
        <w:numPr>
          <w:ilvl w:val="0"/>
          <w:numId w:val="5"/>
        </w:numPr>
        <w:tabs>
          <w:tab w:val="left" w:pos="18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Ярошовець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В.І. Людина в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– К., 1996. </w:t>
      </w:r>
      <w:r w:rsidRPr="00A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D1">
        <w:rPr>
          <w:rFonts w:ascii="Times New Roman" w:hAnsi="Times New Roman" w:cs="Times New Roman"/>
          <w:sz w:val="28"/>
          <w:szCs w:val="28"/>
        </w:rPr>
        <w:t xml:space="preserve">Арутюнов В.,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Кирик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Мішин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D6A36" w:rsidRPr="00AE51D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5D6A36" w:rsidRPr="00AE51D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. – К.: КНЄУ, 2008.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О.М., Тягло О.В. Курс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ЛТД. 2010.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Брюшинкин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В.Я. Практический курс логики для гуманитариев. — М., 2006.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Гетманова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А.Д. Логика. — М., 2011.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Дуцяк</w:t>
      </w:r>
      <w:proofErr w:type="spellEnd"/>
      <w:proofErr w:type="gramStart"/>
      <w:r w:rsidRPr="00AE51D1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ідруч</w:t>
      </w:r>
      <w:r w:rsidR="005D6A36" w:rsidRPr="00AE51D1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5D6A36" w:rsidRPr="00AE51D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Жеребкін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В.Є.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</w:t>
      </w:r>
      <w:r w:rsidR="005D6A36" w:rsidRPr="00AE51D1">
        <w:rPr>
          <w:rFonts w:ascii="Times New Roman" w:hAnsi="Times New Roman" w:cs="Times New Roman"/>
          <w:sz w:val="28"/>
          <w:szCs w:val="28"/>
        </w:rPr>
        <w:t>дручник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 К.: </w:t>
      </w:r>
      <w:proofErr w:type="spellStart"/>
      <w:r w:rsidR="005D6A36" w:rsidRPr="00AE51D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Івін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>. - К., 2006.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Ішмуратов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А.Т.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філософської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>. — К., 2007.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Конверський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А.Є.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>. - К., 2005.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Конверський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А.Є.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- К.: Центр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у</w:t>
      </w:r>
      <w:r w:rsidR="005D6A36" w:rsidRPr="00AE51D1">
        <w:rPr>
          <w:rFonts w:ascii="Times New Roman" w:hAnsi="Times New Roman" w:cs="Times New Roman"/>
          <w:sz w:val="28"/>
          <w:szCs w:val="28"/>
        </w:rPr>
        <w:t>чбової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A36" w:rsidRPr="00AE51D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D1">
        <w:rPr>
          <w:rFonts w:ascii="Times New Roman" w:hAnsi="Times New Roman" w:cs="Times New Roman"/>
          <w:sz w:val="28"/>
          <w:szCs w:val="28"/>
        </w:rPr>
        <w:t>Лозовой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 В.О.,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Пазиніч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Пономарьов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Етика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Естетика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ідру</w:t>
      </w:r>
      <w:r w:rsidR="005D6A36" w:rsidRPr="00AE51D1">
        <w:rPr>
          <w:rFonts w:ascii="Times New Roman" w:hAnsi="Times New Roman" w:cs="Times New Roman"/>
          <w:sz w:val="28"/>
          <w:szCs w:val="28"/>
        </w:rPr>
        <w:t>чник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. – К.: Право, 2009.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Мозгова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н</w:t>
      </w:r>
      <w:r w:rsidR="005D6A36" w:rsidRPr="00AE51D1">
        <w:rPr>
          <w:rFonts w:ascii="Times New Roman" w:hAnsi="Times New Roman" w:cs="Times New Roman"/>
          <w:sz w:val="28"/>
          <w:szCs w:val="28"/>
        </w:rPr>
        <w:t>авчання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="005D6A36" w:rsidRPr="00AE51D1">
        <w:rPr>
          <w:rFonts w:ascii="Times New Roman" w:hAnsi="Times New Roman" w:cs="Times New Roman"/>
          <w:sz w:val="28"/>
          <w:szCs w:val="28"/>
        </w:rPr>
        <w:t>Міленіум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>, 2013.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D1">
        <w:rPr>
          <w:rFonts w:ascii="Times New Roman" w:hAnsi="Times New Roman" w:cs="Times New Roman"/>
          <w:sz w:val="28"/>
          <w:szCs w:val="28"/>
        </w:rPr>
        <w:t xml:space="preserve">Павлов В.І.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запитаннях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аргументаціях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 – К.: Центр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, </w:t>
      </w:r>
      <w:r w:rsidR="005D6A36" w:rsidRPr="00AE51D1">
        <w:rPr>
          <w:rFonts w:ascii="Times New Roman" w:hAnsi="Times New Roman" w:cs="Times New Roman"/>
          <w:sz w:val="28"/>
          <w:szCs w:val="28"/>
        </w:rPr>
        <w:t xml:space="preserve">2008.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Сластенко</w:t>
      </w:r>
      <w:proofErr w:type="spellEnd"/>
      <w:proofErr w:type="gramStart"/>
      <w:r w:rsidRPr="00AE51D1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Ягодзинський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С.М.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/За ред. Л.Г.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Дротянко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Кни</w:t>
      </w:r>
      <w:r w:rsidR="005D6A36" w:rsidRPr="00AE51D1">
        <w:rPr>
          <w:rFonts w:ascii="Times New Roman" w:hAnsi="Times New Roman" w:cs="Times New Roman"/>
          <w:sz w:val="28"/>
          <w:szCs w:val="28"/>
        </w:rPr>
        <w:t>жкове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6A36" w:rsidRPr="00AE51D1">
        <w:rPr>
          <w:rFonts w:ascii="Times New Roman" w:hAnsi="Times New Roman" w:cs="Times New Roman"/>
          <w:sz w:val="28"/>
          <w:szCs w:val="28"/>
        </w:rPr>
        <w:t>вид-во</w:t>
      </w:r>
      <w:proofErr w:type="spellEnd"/>
      <w:proofErr w:type="gram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 НАУ, 2005.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Тофтул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ц</w:t>
      </w:r>
      <w:r w:rsidR="005D6A36" w:rsidRPr="00AE51D1">
        <w:rPr>
          <w:rFonts w:ascii="Times New Roman" w:hAnsi="Times New Roman" w:cs="Times New Roman"/>
          <w:sz w:val="28"/>
          <w:szCs w:val="28"/>
        </w:rPr>
        <w:t>ентр „</w:t>
      </w:r>
      <w:proofErr w:type="spellStart"/>
      <w:r w:rsidR="005D6A36" w:rsidRPr="00AE51D1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”, 2008.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D1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AE51D1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Еристика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>. - К., 2011.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D1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AE51D1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- юристам. - К., 2010.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D1">
        <w:rPr>
          <w:rFonts w:ascii="Times New Roman" w:hAnsi="Times New Roman" w:cs="Times New Roman"/>
          <w:sz w:val="28"/>
          <w:szCs w:val="28"/>
        </w:rPr>
        <w:t xml:space="preserve">Хоменко І.В.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1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>. — К., 2012.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D1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AE51D1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proofErr w:type="gramStart"/>
      <w:r w:rsidRPr="00AE51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A36" w:rsidRPr="00AE51D1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5D6A36" w:rsidRPr="00AE51D1">
        <w:rPr>
          <w:rFonts w:ascii="Times New Roman" w:hAnsi="Times New Roman" w:cs="Times New Roman"/>
          <w:sz w:val="28"/>
          <w:szCs w:val="28"/>
        </w:rPr>
        <w:t xml:space="preserve">. – К.: Абрис, 2012. </w:t>
      </w:r>
    </w:p>
    <w:p w:rsidR="006757DC" w:rsidRPr="00AE51D1" w:rsidRDefault="006757DC" w:rsidP="006757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1D1">
        <w:rPr>
          <w:rFonts w:ascii="Times New Roman" w:hAnsi="Times New Roman" w:cs="Times New Roman"/>
          <w:sz w:val="28"/>
          <w:szCs w:val="28"/>
        </w:rPr>
        <w:t>Хоменко</w:t>
      </w:r>
      <w:proofErr w:type="gramStart"/>
      <w:r w:rsidRPr="00AE51D1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AE51D1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І.А.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1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AE51D1">
        <w:rPr>
          <w:rFonts w:ascii="Times New Roman" w:hAnsi="Times New Roman" w:cs="Times New Roman"/>
          <w:sz w:val="28"/>
          <w:szCs w:val="28"/>
        </w:rPr>
        <w:t>. - К., 2006.</w:t>
      </w:r>
    </w:p>
    <w:p w:rsidR="00CB18DB" w:rsidRPr="00AE51D1" w:rsidRDefault="00CB18DB" w:rsidP="00CB18DB">
      <w:pPr>
        <w:shd w:val="clear" w:color="auto" w:fill="FFFFFF"/>
        <w:spacing w:after="0" w:line="240" w:lineRule="auto"/>
        <w:ind w:left="-633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E67A91" w:rsidRPr="00AE51D1" w:rsidRDefault="00E67A91" w:rsidP="00CB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AE51D1" w:rsidRDefault="00AE51D1" w:rsidP="00CB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</w:p>
    <w:p w:rsidR="00CB18DB" w:rsidRPr="00AE51D1" w:rsidRDefault="00CB18DB" w:rsidP="00CB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uk-UA" w:eastAsia="ru-RU"/>
        </w:rPr>
        <w:lastRenderedPageBreak/>
        <w:t>Допоміжна</w:t>
      </w:r>
    </w:p>
    <w:p w:rsidR="00E67A91" w:rsidRPr="00AE51D1" w:rsidRDefault="00E67A91" w:rsidP="00CB1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18DB" w:rsidRPr="00AE51D1" w:rsidRDefault="00CB18DB" w:rsidP="00E67A91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філософії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Словник /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В.І.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Ярошовця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К., 2005.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1200 с. 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Лексикон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неперекладностей</w:t>
      </w:r>
      <w:proofErr w:type="spellEnd"/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Барбара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Кассен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К., 2009.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1.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576 с. 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словник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філософій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Лексикон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неперекладностей</w:t>
      </w:r>
      <w:proofErr w:type="spellEnd"/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 Р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Барбара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Кассен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К., 20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- 488 с.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Философская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энциклопедия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Ред.-сост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Е.Ф.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Губск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М., 2004. 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541 с.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энциклопедический словарь</w:t>
      </w:r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А.А.Ивина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2004. 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Філософський енциклопедичний словник /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Ред.В.І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Шинкарук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- К., 2002.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1800"/>
          <w:tab w:val="left" w:pos="322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Філософія: ідеї, ідеології, персоналії: Ілюстрований енциклопедичний довідник /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Ю.В. Омельченко. - К., 2009. - 296 с.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Філософський словник соціальних термінів. / Ред. рада Андрущенко В.П.,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Губерський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Л.В.,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Кремень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В.Г. та ін. - К., 2005. -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672 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Новейший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Сост.В.А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Кондрашов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др. -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Мн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2005. -1280 с.</w:t>
      </w:r>
    </w:p>
    <w:p w:rsidR="00CB18DB" w:rsidRPr="00AE51D1" w:rsidRDefault="00CB18DB" w:rsidP="00E67A91">
      <w:pPr>
        <w:numPr>
          <w:ilvl w:val="0"/>
          <w:numId w:val="13"/>
        </w:numPr>
        <w:tabs>
          <w:tab w:val="left" w:pos="18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Современный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философский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словарь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Под общ. ред.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В.Е.Кемерова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М., 2004.  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Берков В.Ф. Логика: задачи и упражнения. Практикум. - Минск, 2008.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Ивин А.А. Практическая логика. — М., 2007. 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Ивлев Ю.В. Упражнения по логике. — М., 2012.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В.Н. Логические задачи. — К.- Одесса, 2000.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Сборник упражнений по логике. — Минск, 2010. 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по логике. - М., 2003. 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</w:t>
      </w:r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задачах. — К., 2008. 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</w:t>
      </w:r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Логіка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Практикум. — К., 2012.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Горский Д.П., Ивин А.А. и др. Краткий словарь по логике. — М., 1991.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 Н.И. Логический словарь-справочник. — М., 1975.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книга по математической логике</w:t>
      </w:r>
      <w:proofErr w:type="gram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Д.Барвайса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4-х ч. М., 1982.                                                                  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Философская энциклопедия: В 5-ти т. - М, 1960 - 1970.</w:t>
      </w:r>
    </w:p>
    <w:p w:rsidR="00E67A91" w:rsidRPr="00AE51D1" w:rsidRDefault="00E67A91" w:rsidP="00E67A9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энциклопедический словарь. — М., 1993.</w:t>
      </w:r>
    </w:p>
    <w:p w:rsidR="00CB18DB" w:rsidRPr="00E67A91" w:rsidRDefault="00CB18DB" w:rsidP="00E67A91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18DB" w:rsidRPr="00AE51D1" w:rsidRDefault="00AE51D1" w:rsidP="00CB18DB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</w:t>
      </w:r>
      <w:r w:rsidR="00CB18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CB18DB" w:rsidRPr="00CB18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18DB" w:rsidRPr="00AE51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Інформаційні ресурси</w:t>
      </w:r>
    </w:p>
    <w:p w:rsidR="00CB18DB" w:rsidRPr="00AE51D1" w:rsidRDefault="00CB18DB" w:rsidP="00CB18DB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lang w:val="uk-UA" w:eastAsia="ru-RU"/>
        </w:rPr>
      </w:pPr>
    </w:p>
    <w:p w:rsidR="00CB18DB" w:rsidRPr="00AE51D1" w:rsidRDefault="00CB18DB" w:rsidP="00CB18DB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Інтернет-бібліотеки</w:t>
      </w:r>
      <w:proofErr w:type="spellEnd"/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філософської</w:t>
      </w:r>
    </w:p>
    <w:p w:rsidR="00CB18DB" w:rsidRPr="00AE51D1" w:rsidRDefault="00CB18DB" w:rsidP="00CB18DB">
      <w:pPr>
        <w:tabs>
          <w:tab w:val="left" w:pos="540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літератури</w:t>
      </w:r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universalinternetlibrary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/15952/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ogl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shtml</w:t>
        </w:r>
        <w:proofErr w:type="spellEnd"/>
      </w:hyperlink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7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ellib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org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books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files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culture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ukrinterncul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14.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uchebnikfree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page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istkulturi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ist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ist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-7--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idz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ax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237.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psylib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org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books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holto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01/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index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</w:t>
        </w:r>
        <w:proofErr w:type="spellEnd"/>
      </w:hyperlink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0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psylib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ukrweb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books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/_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franv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02.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</w:t>
        </w:r>
        <w:proofErr w:type="spellEnd"/>
      </w:hyperlink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1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gumer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bogoslov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_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Buks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Relig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Rubak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/04.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php</w:t>
        </w:r>
        <w:proofErr w:type="spellEnd"/>
      </w:hyperlink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e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velikanov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philosophy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default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asp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#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pe</w:t>
        </w:r>
        <w:proofErr w:type="spellEnd"/>
      </w:hyperlink>
      <w:r w:rsidR="00CB18DB"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Історія філософії. </w:t>
      </w:r>
      <w:proofErr w:type="spellStart"/>
      <w:r w:rsidR="00CB18DB"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Енциклопедія</w:t>
      </w:r>
      <w:proofErr w:type="spellEnd"/>
      <w:r w:rsidR="00CB18DB" w:rsidRPr="00AE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  <w:tab w:val="left" w:pos="540"/>
          <w:tab w:val="left" w:pos="1172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http://textbooks.net.ua/content/view/5227/45/</w:t>
        </w:r>
      </w:hyperlink>
    </w:p>
    <w:p w:rsidR="00CB18DB" w:rsidRPr="00AE51D1" w:rsidRDefault="00832287" w:rsidP="00CB18DB">
      <w:pPr>
        <w:numPr>
          <w:ilvl w:val="0"/>
          <w:numId w:val="4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4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http://darkelly.info/filosofiya/54-pershodzherela.html?start=4</w:t>
        </w:r>
      </w:hyperlink>
    </w:p>
    <w:p w:rsidR="00CB18DB" w:rsidRPr="00AE51D1" w:rsidRDefault="00832287" w:rsidP="00CB18DB">
      <w:pPr>
        <w:numPr>
          <w:ilvl w:val="0"/>
          <w:numId w:val="4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philosophy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allru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net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pervo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  <w:r w:rsidR="00CB18DB"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B18DB"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Золотая</w:t>
      </w:r>
      <w:proofErr w:type="spellEnd"/>
      <w:r w:rsidR="00CB18DB"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B18DB" w:rsidRPr="00AE5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философия</w:t>
      </w:r>
      <w:proofErr w:type="spellEnd"/>
    </w:p>
    <w:p w:rsidR="00CB18DB" w:rsidRPr="00AE51D1" w:rsidRDefault="00832287" w:rsidP="00CB18DB">
      <w:pPr>
        <w:numPr>
          <w:ilvl w:val="0"/>
          <w:numId w:val="4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http://dumka.ho.ua/books_kf.htm</w:t>
        </w:r>
      </w:hyperlink>
    </w:p>
    <w:p w:rsidR="00CB18DB" w:rsidRPr="00AE51D1" w:rsidRDefault="00832287" w:rsidP="00CB18DB">
      <w:pPr>
        <w:numPr>
          <w:ilvl w:val="0"/>
          <w:numId w:val="4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http://www.philosophy.ua/ua/library/books/dictionary-2/</w:t>
        </w:r>
      </w:hyperlink>
    </w:p>
    <w:p w:rsidR="00CB18DB" w:rsidRPr="00AE51D1" w:rsidRDefault="00832287" w:rsidP="00CB18DB">
      <w:pPr>
        <w:numPr>
          <w:ilvl w:val="0"/>
          <w:numId w:val="4"/>
        </w:numPr>
        <w:shd w:val="clear" w:color="auto" w:fill="FFFFFF"/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http://irbis-nbuv.gov.ua/cgi-</w:t>
        </w:r>
      </w:hyperlink>
    </w:p>
    <w:p w:rsidR="00CB18DB" w:rsidRPr="00AE51D1" w:rsidRDefault="00CB18DB" w:rsidP="00CB18DB">
      <w:pPr>
        <w:numPr>
          <w:ilvl w:val="0"/>
          <w:numId w:val="4"/>
        </w:numPr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9" w:history="1"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uct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kiev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/~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sofi</w:t>
        </w:r>
        <w:r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</w:hyperlink>
      <w:r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0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synergetics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org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</w:hyperlink>
      <w:r w:rsidR="00CB18DB"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B18DB" w:rsidRPr="00AE51D1" w:rsidRDefault="00832287" w:rsidP="00CB18DB">
      <w:pPr>
        <w:numPr>
          <w:ilvl w:val="0"/>
          <w:numId w:val="4"/>
        </w:numPr>
        <w:tabs>
          <w:tab w:val="num" w:pos="39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21" w:history="1"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elenakosilova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narod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</w:t>
        </w:r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CB18DB" w:rsidRPr="00AE51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  <w:r w:rsidR="00CB18DB" w:rsidRPr="00AE5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sectPr w:rsidR="00CB18DB" w:rsidRPr="00AE51D1" w:rsidSect="00FB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2E5"/>
    <w:multiLevelType w:val="hybridMultilevel"/>
    <w:tmpl w:val="E3480750"/>
    <w:lvl w:ilvl="0" w:tplc="AB72CB2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6097E"/>
    <w:multiLevelType w:val="hybridMultilevel"/>
    <w:tmpl w:val="99C6AE7A"/>
    <w:lvl w:ilvl="0" w:tplc="E1D8C78E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4235C"/>
    <w:multiLevelType w:val="hybridMultilevel"/>
    <w:tmpl w:val="8DC8C72A"/>
    <w:lvl w:ilvl="0" w:tplc="AB72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3B4B"/>
    <w:multiLevelType w:val="hybridMultilevel"/>
    <w:tmpl w:val="F836E592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3B3B"/>
    <w:multiLevelType w:val="hybridMultilevel"/>
    <w:tmpl w:val="30E89894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5828"/>
    <w:multiLevelType w:val="hybridMultilevel"/>
    <w:tmpl w:val="6BC2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60303"/>
    <w:multiLevelType w:val="hybridMultilevel"/>
    <w:tmpl w:val="A6161CE4"/>
    <w:lvl w:ilvl="0" w:tplc="DD0A64C0">
      <w:start w:val="3"/>
      <w:numFmt w:val="bullet"/>
      <w:lvlText w:val="-"/>
      <w:lvlJc w:val="left"/>
      <w:pPr>
        <w:ind w:left="81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3AD5824"/>
    <w:multiLevelType w:val="hybridMultilevel"/>
    <w:tmpl w:val="6AACA334"/>
    <w:lvl w:ilvl="0" w:tplc="E1D8C78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303F2AE6"/>
    <w:multiLevelType w:val="hybridMultilevel"/>
    <w:tmpl w:val="C3E8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D578F"/>
    <w:multiLevelType w:val="hybridMultilevel"/>
    <w:tmpl w:val="C7BC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C4DFB"/>
    <w:multiLevelType w:val="hybridMultilevel"/>
    <w:tmpl w:val="A1081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545FB"/>
    <w:multiLevelType w:val="multilevel"/>
    <w:tmpl w:val="E52A0B4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F705F"/>
    <w:multiLevelType w:val="hybridMultilevel"/>
    <w:tmpl w:val="9DE6F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B6D77"/>
    <w:multiLevelType w:val="hybridMultilevel"/>
    <w:tmpl w:val="684ED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10B37"/>
    <w:multiLevelType w:val="hybridMultilevel"/>
    <w:tmpl w:val="514EA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2A0E75"/>
    <w:multiLevelType w:val="hybridMultilevel"/>
    <w:tmpl w:val="ADAE5F46"/>
    <w:lvl w:ilvl="0" w:tplc="AB72C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4782E"/>
    <w:multiLevelType w:val="hybridMultilevel"/>
    <w:tmpl w:val="79F412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94CB0"/>
    <w:multiLevelType w:val="multilevel"/>
    <w:tmpl w:val="6D94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18">
    <w:nsid w:val="690814B0"/>
    <w:multiLevelType w:val="hybridMultilevel"/>
    <w:tmpl w:val="58E0E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B11BF2"/>
    <w:multiLevelType w:val="hybridMultilevel"/>
    <w:tmpl w:val="7E900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210F3F"/>
    <w:multiLevelType w:val="multilevel"/>
    <w:tmpl w:val="36F6D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1">
    <w:nsid w:val="7ABD67B7"/>
    <w:multiLevelType w:val="hybridMultilevel"/>
    <w:tmpl w:val="A028CF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19"/>
  </w:num>
  <w:num w:numId="12">
    <w:abstractNumId w:val="5"/>
  </w:num>
  <w:num w:numId="13">
    <w:abstractNumId w:val="9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15"/>
  </w:num>
  <w:num w:numId="19">
    <w:abstractNumId w:val="2"/>
  </w:num>
  <w:num w:numId="20">
    <w:abstractNumId w:val="3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9C"/>
    <w:rsid w:val="000B3E0B"/>
    <w:rsid w:val="00246DE2"/>
    <w:rsid w:val="00275947"/>
    <w:rsid w:val="002E7F86"/>
    <w:rsid w:val="00300C1E"/>
    <w:rsid w:val="00302499"/>
    <w:rsid w:val="00326B06"/>
    <w:rsid w:val="0035059C"/>
    <w:rsid w:val="00362622"/>
    <w:rsid w:val="0036275F"/>
    <w:rsid w:val="003C4526"/>
    <w:rsid w:val="00401001"/>
    <w:rsid w:val="00405EB6"/>
    <w:rsid w:val="00430095"/>
    <w:rsid w:val="004C5F1B"/>
    <w:rsid w:val="0050197F"/>
    <w:rsid w:val="005144D0"/>
    <w:rsid w:val="0057246E"/>
    <w:rsid w:val="005D6A36"/>
    <w:rsid w:val="005E0202"/>
    <w:rsid w:val="006571DB"/>
    <w:rsid w:val="0066095F"/>
    <w:rsid w:val="006757DC"/>
    <w:rsid w:val="006D5FA7"/>
    <w:rsid w:val="006E4C00"/>
    <w:rsid w:val="007558EA"/>
    <w:rsid w:val="00804170"/>
    <w:rsid w:val="00832287"/>
    <w:rsid w:val="00844FDF"/>
    <w:rsid w:val="008720F8"/>
    <w:rsid w:val="00874C11"/>
    <w:rsid w:val="008A6A51"/>
    <w:rsid w:val="0099048C"/>
    <w:rsid w:val="00996F38"/>
    <w:rsid w:val="009A624B"/>
    <w:rsid w:val="009C2B26"/>
    <w:rsid w:val="00AE51D1"/>
    <w:rsid w:val="00B27C73"/>
    <w:rsid w:val="00B942F9"/>
    <w:rsid w:val="00B97DFC"/>
    <w:rsid w:val="00BD6CA0"/>
    <w:rsid w:val="00C271A9"/>
    <w:rsid w:val="00C75E4F"/>
    <w:rsid w:val="00CA0A9C"/>
    <w:rsid w:val="00CB18DB"/>
    <w:rsid w:val="00D3763B"/>
    <w:rsid w:val="00D95C15"/>
    <w:rsid w:val="00DA52FA"/>
    <w:rsid w:val="00DB49E3"/>
    <w:rsid w:val="00DB7910"/>
    <w:rsid w:val="00E11FC8"/>
    <w:rsid w:val="00E67A91"/>
    <w:rsid w:val="00E70492"/>
    <w:rsid w:val="00E77F06"/>
    <w:rsid w:val="00E8506B"/>
    <w:rsid w:val="00F33B94"/>
    <w:rsid w:val="00F6760C"/>
    <w:rsid w:val="00F75956"/>
    <w:rsid w:val="00F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ebnikfree.com/page/istkulturi/ist/ist-7--idz-ax237.html" TargetMode="External"/><Relationship Id="rId13" Type="http://schemas.openxmlformats.org/officeDocument/2006/relationships/hyperlink" Target="http://textbooks.net.ua/content/view/5227/45/" TargetMode="External"/><Relationship Id="rId18" Type="http://schemas.openxmlformats.org/officeDocument/2006/relationships/hyperlink" Target="http://irbis-nbuv.gov.ua/cgi-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nakosilova.narod.ru/l.html" TargetMode="External"/><Relationship Id="rId7" Type="http://schemas.openxmlformats.org/officeDocument/2006/relationships/hyperlink" Target="http://ellib.org.ua/books/files/culture/ukrinterncul/p14.html" TargetMode="External"/><Relationship Id="rId12" Type="http://schemas.openxmlformats.org/officeDocument/2006/relationships/hyperlink" Target="http://velikanov.ru/philosophy/default.asp" TargetMode="External"/><Relationship Id="rId17" Type="http://schemas.openxmlformats.org/officeDocument/2006/relationships/hyperlink" Target="http://www.philosophy.ua/ua/library/books/dictionary-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mka.ho.ua/books_kf.htm" TargetMode="External"/><Relationship Id="rId20" Type="http://schemas.openxmlformats.org/officeDocument/2006/relationships/hyperlink" Target="http://www.synergetics.org.u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versalinternetlibrary.ru/book/15952/ogl.shtml" TargetMode="External"/><Relationship Id="rId11" Type="http://schemas.openxmlformats.org/officeDocument/2006/relationships/hyperlink" Target="http://www.gumer.info/bogoslov_Buks/Relig/Rubak/04.ph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hilosophy.allru.net/pervo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ylib.ukrweb.net/books/_franv02.htm" TargetMode="External"/><Relationship Id="rId19" Type="http://schemas.openxmlformats.org/officeDocument/2006/relationships/hyperlink" Target="http://www.uct.kiev.ua/~so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lib.org.ua/books/holto01/index.htm" TargetMode="External"/><Relationship Id="rId14" Type="http://schemas.openxmlformats.org/officeDocument/2006/relationships/hyperlink" Target="http://darkelly.info/filosofiya/54-pershodzherela.html?start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3B8E7-A5CC-4C7E-9D9D-94EE023C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dellnout</cp:lastModifiedBy>
  <cp:revision>7</cp:revision>
  <dcterms:created xsi:type="dcterms:W3CDTF">2016-10-20T17:41:00Z</dcterms:created>
  <dcterms:modified xsi:type="dcterms:W3CDTF">2018-01-15T18:36:00Z</dcterms:modified>
</cp:coreProperties>
</file>