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9" w:rsidRDefault="00EC1479" w:rsidP="00EC1479">
      <w:pPr>
        <w:rPr>
          <w:rFonts w:ascii="Times New Roman" w:eastAsia="Calibri" w:hAnsi="Times New Roman"/>
          <w:bCs/>
          <w:sz w:val="23"/>
          <w:szCs w:val="23"/>
          <w:lang w:val="uk-UA"/>
        </w:rPr>
      </w:pPr>
    </w:p>
    <w:p w:rsidR="00EC1479" w:rsidRPr="00EC1479" w:rsidRDefault="00EC1479" w:rsidP="00EC1479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EC1479">
        <w:rPr>
          <w:rFonts w:ascii="Times New Roman" w:hAnsi="Times New Roman"/>
          <w:b/>
          <w:sz w:val="24"/>
          <w:szCs w:val="24"/>
          <w:lang w:val="uk-UA"/>
        </w:rPr>
        <w:t xml:space="preserve">04–06 травня 2018 року відбулася ІІ Міжнародна археологічна конференція </w:t>
      </w:r>
      <w:r w:rsidRPr="00EC1479">
        <w:rPr>
          <w:rFonts w:ascii="Times New Roman" w:eastAsia="Calibri" w:hAnsi="Times New Roman"/>
          <w:b/>
          <w:sz w:val="24"/>
          <w:szCs w:val="24"/>
          <w:lang w:val="uk-UA"/>
        </w:rPr>
        <w:t>«</w:t>
      </w:r>
      <w:proofErr w:type="spellStart"/>
      <w:r w:rsidRPr="00EC1479">
        <w:rPr>
          <w:rFonts w:ascii="Times New Roman" w:eastAsia="Calibri" w:hAnsi="Times New Roman"/>
          <w:b/>
          <w:sz w:val="24"/>
          <w:szCs w:val="24"/>
          <w:lang w:val="uk-UA"/>
        </w:rPr>
        <w:t>Ольвійський</w:t>
      </w:r>
      <w:proofErr w:type="spellEnd"/>
      <w:r w:rsidRPr="00EC1479">
        <w:rPr>
          <w:rFonts w:ascii="Times New Roman" w:eastAsia="Calibri" w:hAnsi="Times New Roman"/>
          <w:b/>
          <w:sz w:val="24"/>
          <w:szCs w:val="24"/>
          <w:lang w:val="uk-UA"/>
        </w:rPr>
        <w:t xml:space="preserve"> форум (пам’яті В.В. </w:t>
      </w:r>
      <w:proofErr w:type="spellStart"/>
      <w:r w:rsidRPr="00EC1479">
        <w:rPr>
          <w:rFonts w:ascii="Times New Roman" w:eastAsia="Calibri" w:hAnsi="Times New Roman"/>
          <w:b/>
          <w:sz w:val="24"/>
          <w:szCs w:val="24"/>
          <w:lang w:val="uk-UA"/>
        </w:rPr>
        <w:t>Крапівіної</w:t>
      </w:r>
      <w:proofErr w:type="spellEnd"/>
      <w:r w:rsidRPr="00EC1479">
        <w:rPr>
          <w:rFonts w:ascii="Times New Roman" w:eastAsia="Calibri" w:hAnsi="Times New Roman"/>
          <w:b/>
          <w:sz w:val="24"/>
          <w:szCs w:val="24"/>
          <w:lang w:val="uk-UA"/>
        </w:rPr>
        <w:t xml:space="preserve">)» до 150-річчя дослідження Ольвії. </w:t>
      </w: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>Організаторами конференції стали Миколаївський національний університет імені В.О. Сухомлинськ</w:t>
      </w:r>
      <w:r>
        <w:rPr>
          <w:rFonts w:ascii="Times New Roman" w:hAnsi="Times New Roman"/>
          <w:sz w:val="24"/>
          <w:szCs w:val="24"/>
          <w:lang w:val="uk-UA"/>
        </w:rPr>
        <w:t xml:space="preserve">ого (кафедра історії </w:t>
      </w:r>
      <w:bookmarkStart w:id="0" w:name="_GoBack"/>
      <w:bookmarkEnd w:id="0"/>
      <w:r w:rsidRPr="00EC1479">
        <w:rPr>
          <w:rFonts w:ascii="Times New Roman" w:hAnsi="Times New Roman"/>
          <w:sz w:val="24"/>
          <w:szCs w:val="24"/>
          <w:lang w:val="uk-UA"/>
        </w:rPr>
        <w:t>та археології); Інститут археології НАН України (відділ античної археології); Національний історико-археологічний заповідник «Ольвія»; Миколаївський обласний краєзнавчий музей «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Старофлотські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казарми». </w:t>
      </w: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>Роботу конференції організовано за напрямами:</w:t>
      </w: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EC1479">
        <w:rPr>
          <w:color w:val="000000"/>
          <w:lang w:val="uk-UA"/>
        </w:rPr>
        <w:t>1. Музеєзнавство та історико-археологічні дослідження доби фінальної бронзи та раннього залізного віку.</w:t>
      </w: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EC1479">
        <w:rPr>
          <w:color w:val="000000"/>
          <w:lang w:val="uk-UA"/>
        </w:rPr>
        <w:t>2. Ольвія та античний світ.</w:t>
      </w: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EC1479">
        <w:rPr>
          <w:color w:val="000000"/>
          <w:lang w:val="uk-UA"/>
        </w:rPr>
        <w:t>3. Археологія степової зони (</w:t>
      </w:r>
      <w:proofErr w:type="spellStart"/>
      <w:r w:rsidRPr="00EC1479">
        <w:rPr>
          <w:color w:val="000000"/>
          <w:lang w:val="uk-UA"/>
        </w:rPr>
        <w:t>скіфо</w:t>
      </w:r>
      <w:proofErr w:type="spellEnd"/>
      <w:r w:rsidRPr="00EC1479">
        <w:rPr>
          <w:color w:val="000000"/>
          <w:lang w:val="uk-UA"/>
        </w:rPr>
        <w:t>-сарматська археологія).</w:t>
      </w: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 xml:space="preserve">Наукові доповіді представили понад 50 дослідників, представників провідних наукових та музейних установ України: Інститут археології, Інститут історії України, </w:t>
      </w:r>
      <w:r w:rsidRPr="00EC1479">
        <w:rPr>
          <w:rStyle w:val="xfm16376585"/>
          <w:sz w:val="24"/>
          <w:szCs w:val="24"/>
          <w:lang w:val="uk-UA"/>
        </w:rPr>
        <w:t xml:space="preserve">Інститут сходознавства НАН України; </w:t>
      </w:r>
      <w:r w:rsidRPr="00EC1479">
        <w:rPr>
          <w:rFonts w:ascii="Times New Roman" w:hAnsi="Times New Roman"/>
          <w:sz w:val="24"/>
          <w:szCs w:val="24"/>
          <w:lang w:val="uk-UA"/>
        </w:rPr>
        <w:t>Національний музей історії України; Національна бібліотека України імені В. І. Вернадського; Київський національний університет імені Тараса Шевченка; Запорізький національний університет; Харківський національний університет імені В.Н. Каразіна; Миколаївський національний університет імені В.О. Сухомлинського; Одеський національний університет імені І.І. Мечникова; та зарубіжних країн: Польщі (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Institute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Archaeology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Universitet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Warsaw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National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Museum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Warsaw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; Швейцарії (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Université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de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Lausanne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); Франції (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Institute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Ausonius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»; Німеччини (</w:t>
      </w:r>
      <w:proofErr w:type="spellStart"/>
      <w:r w:rsidRPr="00EC1479">
        <w:rPr>
          <w:rFonts w:ascii="Times New Roman" w:hAnsi="Times New Roman"/>
          <w:sz w:val="24"/>
          <w:szCs w:val="24"/>
        </w:rPr>
        <w:t>Institut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1479">
        <w:rPr>
          <w:rFonts w:ascii="Times New Roman" w:hAnsi="Times New Roman"/>
          <w:sz w:val="24"/>
          <w:szCs w:val="24"/>
        </w:rPr>
        <w:t>f</w:t>
      </w:r>
      <w:r w:rsidRPr="00EC1479">
        <w:rPr>
          <w:rFonts w:ascii="Times New Roman" w:hAnsi="Times New Roman"/>
          <w:sz w:val="24"/>
          <w:szCs w:val="24"/>
          <w:lang w:val="uk-UA"/>
        </w:rPr>
        <w:t>ü</w:t>
      </w:r>
      <w:r w:rsidRPr="00EC1479">
        <w:rPr>
          <w:rFonts w:ascii="Times New Roman" w:hAnsi="Times New Roman"/>
          <w:sz w:val="24"/>
          <w:szCs w:val="24"/>
        </w:rPr>
        <w:t>r</w:t>
      </w:r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</w:rPr>
        <w:t>Pr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ä</w:t>
      </w:r>
      <w:proofErr w:type="spellStart"/>
      <w:r w:rsidRPr="00EC1479">
        <w:rPr>
          <w:rFonts w:ascii="Times New Roman" w:hAnsi="Times New Roman"/>
          <w:sz w:val="24"/>
          <w:szCs w:val="24"/>
        </w:rPr>
        <w:t>historische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</w:rPr>
        <w:t>Arch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ä</w:t>
      </w:r>
      <w:proofErr w:type="spellStart"/>
      <w:r w:rsidRPr="00EC1479">
        <w:rPr>
          <w:rFonts w:ascii="Times New Roman" w:hAnsi="Times New Roman"/>
          <w:sz w:val="24"/>
          <w:szCs w:val="24"/>
        </w:rPr>
        <w:t>ologie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</w:rPr>
        <w:t>Freie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C1479">
        <w:rPr>
          <w:rFonts w:ascii="Times New Roman" w:hAnsi="Times New Roman"/>
          <w:sz w:val="24"/>
          <w:szCs w:val="24"/>
        </w:rPr>
        <w:t>Universit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>ä</w:t>
      </w:r>
      <w:r w:rsidRPr="00EC1479">
        <w:rPr>
          <w:rFonts w:ascii="Times New Roman" w:hAnsi="Times New Roman"/>
          <w:sz w:val="24"/>
          <w:szCs w:val="24"/>
        </w:rPr>
        <w:t>t</w:t>
      </w:r>
      <w:r w:rsidRPr="00EC1479">
        <w:rPr>
          <w:rFonts w:ascii="Times New Roman" w:hAnsi="Times New Roman"/>
          <w:sz w:val="24"/>
          <w:szCs w:val="24"/>
          <w:lang w:val="uk-UA"/>
        </w:rPr>
        <w:t>).</w:t>
      </w:r>
    </w:p>
    <w:p w:rsidR="00EC1479" w:rsidRPr="00EC1479" w:rsidRDefault="00EC1479" w:rsidP="00EC1479">
      <w:pPr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 xml:space="preserve">Відкрив конференцію та привітав її учасників ректор Миколаївського національного університету, академік АПН України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Будак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Валерій Дмитрович</w:t>
      </w: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1479">
        <w:rPr>
          <w:rFonts w:ascii="Times New Roman" w:hAnsi="Times New Roman"/>
          <w:bCs/>
          <w:sz w:val="24"/>
          <w:szCs w:val="24"/>
          <w:lang w:val="uk-UA"/>
        </w:rPr>
        <w:t>З вітальними словами до археологів звернулися:</w:t>
      </w:r>
    </w:p>
    <w:p w:rsidR="00EC1479" w:rsidRPr="00EC1479" w:rsidRDefault="00EC1479" w:rsidP="00EC147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caps/>
          <w:sz w:val="24"/>
          <w:szCs w:val="24"/>
          <w:lang w:val="uk-UA"/>
        </w:rPr>
      </w:pPr>
      <w:r w:rsidRPr="00EC1479">
        <w:rPr>
          <w:rFonts w:ascii="Times New Roman" w:hAnsi="Times New Roman"/>
          <w:bCs/>
          <w:sz w:val="24"/>
          <w:szCs w:val="24"/>
          <w:lang w:val="uk-UA"/>
        </w:rPr>
        <w:t xml:space="preserve">Димитров Михайло Федорович, начальник управління культури, національностей та релігій Миколаївської ОДА.  </w:t>
      </w:r>
      <w:r w:rsidRPr="00EC1479">
        <w:rPr>
          <w:rFonts w:ascii="Times New Roman" w:hAnsi="Times New Roman"/>
          <w:bCs/>
          <w:caps/>
          <w:sz w:val="24"/>
          <w:szCs w:val="24"/>
          <w:lang w:val="uk-UA"/>
        </w:rPr>
        <w:tab/>
      </w:r>
    </w:p>
    <w:p w:rsidR="00EC1479" w:rsidRPr="00EC1479" w:rsidRDefault="00EC1479" w:rsidP="00EC147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1479">
        <w:rPr>
          <w:rFonts w:ascii="Times New Roman" w:hAnsi="Times New Roman"/>
          <w:bCs/>
          <w:sz w:val="24"/>
          <w:szCs w:val="24"/>
          <w:lang w:val="uk-UA"/>
        </w:rPr>
        <w:t>Михайлов Володимир Анатольович, директор Миколаївського обласного краєзнавчого музею</w:t>
      </w:r>
    </w:p>
    <w:p w:rsidR="00EC1479" w:rsidRPr="00EC1479" w:rsidRDefault="00EC1479" w:rsidP="00EC147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1479">
        <w:rPr>
          <w:rFonts w:ascii="Times New Roman" w:hAnsi="Times New Roman"/>
          <w:bCs/>
          <w:sz w:val="24"/>
          <w:szCs w:val="24"/>
          <w:lang w:val="uk-UA"/>
        </w:rPr>
        <w:t xml:space="preserve">За підсумками роботи та перспективами розвитку кафедри історії, етнології та археології університету виступила Рижева Надія Олександрівна.  </w:t>
      </w:r>
    </w:p>
    <w:p w:rsidR="00EC1479" w:rsidRPr="00EC1479" w:rsidRDefault="00EC1479" w:rsidP="00EC1479">
      <w:pPr>
        <w:jc w:val="center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</w:p>
    <w:p w:rsidR="00EC1479" w:rsidRPr="00EC1479" w:rsidRDefault="00EC1479" w:rsidP="00EC147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 xml:space="preserve">Першій день роботи конференції продовжився пленарним доповідями та секційними докладами провідних археологів з України та зарубіжжя. </w:t>
      </w:r>
    </w:p>
    <w:p w:rsidR="00EC1479" w:rsidRPr="00EC1479" w:rsidRDefault="00EC1479" w:rsidP="00EC1479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sz w:val="24"/>
          <w:szCs w:val="24"/>
          <w:lang w:val="uk-UA"/>
        </w:rPr>
        <w:t xml:space="preserve">У підсумку роботи конференції відзначено, що конференція стала знаковою подією в сфері археологічних досліджень. Усі доповіді зроблені на високому професійному рівні та торкалися актуальних проблем археології доби фінальної бронзи, раннього залізного віку,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скіфо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-сарматського періоду та античності. </w:t>
      </w: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479" w:rsidRPr="00EC1479" w:rsidRDefault="00EC1479" w:rsidP="00EC147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1479">
        <w:rPr>
          <w:rFonts w:ascii="Times New Roman" w:hAnsi="Times New Roman"/>
          <w:b/>
          <w:sz w:val="24"/>
          <w:szCs w:val="24"/>
          <w:lang w:val="uk-UA"/>
        </w:rPr>
        <w:t xml:space="preserve">Прийнята резолюція: </w:t>
      </w:r>
      <w:r w:rsidRPr="00EC1479">
        <w:rPr>
          <w:rFonts w:ascii="Times New Roman" w:hAnsi="Times New Roman"/>
          <w:sz w:val="24"/>
          <w:szCs w:val="24"/>
          <w:lang w:val="uk-UA"/>
        </w:rPr>
        <w:t xml:space="preserve">Рекомендувати кращі доповіді до повного друку у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наукометричному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 щоквартальному журналі «ЄМІНАК», провести ІІІ – форум у 2020 році, підтримати створення археологічного музею під відкритим небом на базі пам’ятки  епохі фінальної бронзи Дикий Сад. Висловити подяку організаторам конференції на чолі з ректором В. Д. </w:t>
      </w:r>
      <w:proofErr w:type="spellStart"/>
      <w:r w:rsidRPr="00EC1479">
        <w:rPr>
          <w:rFonts w:ascii="Times New Roman" w:hAnsi="Times New Roman"/>
          <w:sz w:val="24"/>
          <w:szCs w:val="24"/>
          <w:lang w:val="uk-UA"/>
        </w:rPr>
        <w:t>Будаком</w:t>
      </w:r>
      <w:proofErr w:type="spellEnd"/>
      <w:r w:rsidRPr="00EC1479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EC1479" w:rsidRPr="00EC1479" w:rsidRDefault="00EC1479" w:rsidP="00EC1479">
      <w:pPr>
        <w:pStyle w:val="xfmc1"/>
        <w:shd w:val="clear" w:color="auto" w:fill="FFFFFF"/>
        <w:spacing w:before="0" w:beforeAutospacing="0" w:after="0" w:afterAutospacing="0"/>
        <w:rPr>
          <w:color w:val="373737"/>
          <w:shd w:val="clear" w:color="auto" w:fill="FFFFFF"/>
          <w:lang w:val="uk-UA"/>
        </w:rPr>
      </w:pPr>
    </w:p>
    <w:p w:rsidR="00A91863" w:rsidRPr="00EC1479" w:rsidRDefault="00A91863">
      <w:pPr>
        <w:rPr>
          <w:rFonts w:ascii="Times New Roman" w:hAnsi="Times New Roman"/>
          <w:sz w:val="24"/>
          <w:szCs w:val="24"/>
        </w:rPr>
      </w:pPr>
    </w:p>
    <w:sectPr w:rsidR="00A91863" w:rsidRPr="00EC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178"/>
    <w:multiLevelType w:val="hybridMultilevel"/>
    <w:tmpl w:val="CB66A092"/>
    <w:lvl w:ilvl="0" w:tplc="F9BEA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9"/>
    <w:rsid w:val="007B5BF9"/>
    <w:rsid w:val="00A91863"/>
    <w:rsid w:val="00E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479"/>
    <w:pPr>
      <w:ind w:firstLine="720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C147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EC1479"/>
    <w:pPr>
      <w:ind w:left="720"/>
      <w:contextualSpacing/>
    </w:pPr>
  </w:style>
  <w:style w:type="paragraph" w:customStyle="1" w:styleId="xfmc1">
    <w:name w:val="xfmc1"/>
    <w:basedOn w:val="a"/>
    <w:rsid w:val="00EC14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xfm16376585">
    <w:name w:val="xfm_16376585"/>
    <w:rsid w:val="00EC1479"/>
    <w:rPr>
      <w:rFonts w:ascii="Times New Roman" w:hAnsi="Times New Roman" w:cs="Times New Roman" w:hint="default"/>
    </w:rPr>
  </w:style>
  <w:style w:type="character" w:customStyle="1" w:styleId="cardinfo-name">
    <w:name w:val="card__info-name"/>
    <w:rsid w:val="00EC147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479"/>
    <w:pPr>
      <w:ind w:firstLine="720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C147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EC1479"/>
    <w:pPr>
      <w:ind w:left="720"/>
      <w:contextualSpacing/>
    </w:pPr>
  </w:style>
  <w:style w:type="paragraph" w:customStyle="1" w:styleId="xfmc1">
    <w:name w:val="xfmc1"/>
    <w:basedOn w:val="a"/>
    <w:rsid w:val="00EC14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xfm16376585">
    <w:name w:val="xfm_16376585"/>
    <w:rsid w:val="00EC1479"/>
    <w:rPr>
      <w:rFonts w:ascii="Times New Roman" w:hAnsi="Times New Roman" w:cs="Times New Roman" w:hint="default"/>
    </w:rPr>
  </w:style>
  <w:style w:type="character" w:customStyle="1" w:styleId="cardinfo-name">
    <w:name w:val="card__info-name"/>
    <w:rsid w:val="00EC147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2</cp:revision>
  <dcterms:created xsi:type="dcterms:W3CDTF">2018-11-28T14:07:00Z</dcterms:created>
  <dcterms:modified xsi:type="dcterms:W3CDTF">2018-11-28T14:08:00Z</dcterms:modified>
</cp:coreProperties>
</file>