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96" w:rsidRPr="00B034AF" w:rsidRDefault="00786DA5" w:rsidP="00804C96">
      <w:pPr>
        <w:jc w:val="center"/>
        <w:rPr>
          <w:b/>
          <w:lang w:val="uk-UA"/>
        </w:rPr>
      </w:pPr>
      <w:r w:rsidRPr="00B034AF">
        <w:rPr>
          <w:b/>
          <w:lang w:val="uk-UA"/>
        </w:rPr>
        <w:t>МІНІСТЕРСТВО ОСВІТИ І НАУКИ УКРАЇНИ</w:t>
      </w: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F46193" w:rsidRPr="00B034AF" w:rsidRDefault="00F46193" w:rsidP="00F46193">
      <w:pPr>
        <w:ind w:left="4253"/>
        <w:jc w:val="center"/>
        <w:rPr>
          <w:b/>
          <w:sz w:val="28"/>
          <w:szCs w:val="28"/>
          <w:lang w:val="uk-UA"/>
        </w:rPr>
      </w:pPr>
    </w:p>
    <w:p w:rsidR="00F46193" w:rsidRPr="00B034AF" w:rsidRDefault="00F46193" w:rsidP="00F46193">
      <w:pPr>
        <w:ind w:left="4253"/>
        <w:jc w:val="center"/>
        <w:rPr>
          <w:b/>
          <w:sz w:val="28"/>
          <w:szCs w:val="28"/>
          <w:lang w:val="uk-UA"/>
        </w:rPr>
      </w:pPr>
    </w:p>
    <w:p w:rsidR="00F46193" w:rsidRPr="00B034AF" w:rsidRDefault="00F46193" w:rsidP="00F46193">
      <w:pPr>
        <w:ind w:left="4253"/>
        <w:jc w:val="center"/>
        <w:rPr>
          <w:b/>
          <w:sz w:val="28"/>
          <w:szCs w:val="28"/>
          <w:lang w:val="uk-UA"/>
        </w:rPr>
      </w:pPr>
    </w:p>
    <w:p w:rsidR="00F46193" w:rsidRPr="00B034AF" w:rsidRDefault="00F46193" w:rsidP="00F46193">
      <w:pPr>
        <w:ind w:left="4253"/>
        <w:jc w:val="center"/>
        <w:rPr>
          <w:b/>
          <w:sz w:val="28"/>
          <w:szCs w:val="28"/>
          <w:lang w:val="uk-UA"/>
        </w:rPr>
      </w:pPr>
      <w:r w:rsidRPr="00B034AF">
        <w:rPr>
          <w:b/>
          <w:sz w:val="28"/>
          <w:szCs w:val="28"/>
          <w:lang w:val="uk-UA"/>
        </w:rPr>
        <w:t xml:space="preserve">ЗАТВЕРДЖЕНО Вченою радою </w:t>
      </w:r>
    </w:p>
    <w:p w:rsidR="00F46193" w:rsidRPr="00B034AF" w:rsidRDefault="00437021" w:rsidP="00437021">
      <w:pPr>
        <w:ind w:left="4253"/>
        <w:rPr>
          <w:b/>
          <w:sz w:val="28"/>
          <w:szCs w:val="28"/>
          <w:lang w:val="uk-UA"/>
        </w:rPr>
      </w:pPr>
      <w:r w:rsidRPr="00B034AF">
        <w:rPr>
          <w:b/>
          <w:sz w:val="28"/>
          <w:szCs w:val="28"/>
          <w:lang w:val="uk-UA"/>
        </w:rPr>
        <w:t xml:space="preserve">       </w:t>
      </w:r>
      <w:r w:rsidR="00F46193" w:rsidRPr="00B034AF">
        <w:rPr>
          <w:b/>
          <w:sz w:val="28"/>
          <w:szCs w:val="28"/>
          <w:lang w:val="uk-UA"/>
        </w:rPr>
        <w:t xml:space="preserve">Голова вченої ради </w:t>
      </w:r>
    </w:p>
    <w:p w:rsidR="00F46193" w:rsidRPr="00B034AF" w:rsidRDefault="00F46193" w:rsidP="00F46193">
      <w:pPr>
        <w:ind w:left="4253"/>
        <w:jc w:val="center"/>
        <w:rPr>
          <w:sz w:val="28"/>
          <w:szCs w:val="28"/>
          <w:lang w:val="uk-UA"/>
        </w:rPr>
      </w:pPr>
      <w:r w:rsidRPr="00B034AF">
        <w:rPr>
          <w:b/>
          <w:sz w:val="28"/>
          <w:szCs w:val="28"/>
          <w:lang w:val="uk-UA"/>
        </w:rPr>
        <w:t>________________</w:t>
      </w:r>
      <w:r w:rsidRPr="00B034AF">
        <w:rPr>
          <w:sz w:val="28"/>
          <w:szCs w:val="28"/>
          <w:lang w:val="uk-UA"/>
        </w:rPr>
        <w:t>В. Д. Будак</w:t>
      </w:r>
    </w:p>
    <w:p w:rsidR="00F46193" w:rsidRPr="00B034AF" w:rsidRDefault="00F46193" w:rsidP="00F46193">
      <w:pPr>
        <w:ind w:left="4253"/>
        <w:jc w:val="center"/>
        <w:rPr>
          <w:sz w:val="28"/>
          <w:szCs w:val="28"/>
          <w:lang w:val="uk-UA"/>
        </w:rPr>
      </w:pPr>
    </w:p>
    <w:p w:rsidR="00F46193" w:rsidRPr="00B034AF" w:rsidRDefault="00437021" w:rsidP="00F46193">
      <w:pPr>
        <w:ind w:left="4253"/>
        <w:jc w:val="center"/>
        <w:rPr>
          <w:sz w:val="28"/>
          <w:szCs w:val="28"/>
          <w:lang w:val="uk-UA"/>
        </w:rPr>
      </w:pPr>
      <w:r w:rsidRPr="00B034AF">
        <w:rPr>
          <w:sz w:val="28"/>
          <w:szCs w:val="28"/>
          <w:lang w:val="uk-UA"/>
        </w:rPr>
        <w:t xml:space="preserve">   </w:t>
      </w:r>
      <w:r w:rsidR="00F46193" w:rsidRPr="00B034AF">
        <w:rPr>
          <w:sz w:val="28"/>
          <w:szCs w:val="28"/>
          <w:lang w:val="uk-UA"/>
        </w:rPr>
        <w:t>Протокол № ___від_________2017 р.</w:t>
      </w:r>
    </w:p>
    <w:p w:rsidR="00F46193" w:rsidRPr="00B034AF" w:rsidRDefault="00F46193" w:rsidP="00F46193">
      <w:pPr>
        <w:ind w:left="3540" w:firstLine="708"/>
        <w:jc w:val="center"/>
        <w:rPr>
          <w:sz w:val="28"/>
          <w:szCs w:val="28"/>
          <w:lang w:val="uk-UA"/>
        </w:rPr>
      </w:pPr>
    </w:p>
    <w:p w:rsidR="00F46193" w:rsidRPr="00B034AF" w:rsidRDefault="00F46193" w:rsidP="00F46193">
      <w:pPr>
        <w:ind w:left="3540" w:firstLine="708"/>
        <w:jc w:val="center"/>
        <w:rPr>
          <w:sz w:val="28"/>
          <w:szCs w:val="28"/>
          <w:lang w:val="uk-UA"/>
        </w:rPr>
      </w:pPr>
      <w:r w:rsidRPr="00B034AF">
        <w:rPr>
          <w:sz w:val="28"/>
          <w:szCs w:val="28"/>
          <w:lang w:val="uk-UA"/>
        </w:rPr>
        <w:t>Освітня програма вводиться в дію з ______________2017 р.</w:t>
      </w:r>
    </w:p>
    <w:p w:rsidR="00F46193" w:rsidRPr="00B034AF" w:rsidRDefault="00F46193" w:rsidP="00F46193">
      <w:pPr>
        <w:ind w:left="3538" w:firstLine="709"/>
        <w:jc w:val="center"/>
        <w:rPr>
          <w:sz w:val="28"/>
          <w:szCs w:val="28"/>
          <w:lang w:val="uk-UA"/>
        </w:rPr>
      </w:pPr>
      <w:r w:rsidRPr="00B034AF">
        <w:rPr>
          <w:sz w:val="28"/>
          <w:szCs w:val="28"/>
          <w:lang w:val="uk-UA"/>
        </w:rPr>
        <w:t>Ректор_______________В.Д. Будак</w:t>
      </w:r>
    </w:p>
    <w:p w:rsidR="00F46193" w:rsidRPr="00B034AF" w:rsidRDefault="00437021" w:rsidP="00437021">
      <w:pPr>
        <w:ind w:left="4247" w:firstLine="1"/>
        <w:jc w:val="center"/>
        <w:rPr>
          <w:sz w:val="28"/>
          <w:szCs w:val="28"/>
          <w:lang w:val="uk-UA"/>
        </w:rPr>
      </w:pPr>
      <w:r w:rsidRPr="00B034AF">
        <w:rPr>
          <w:sz w:val="28"/>
          <w:szCs w:val="28"/>
          <w:lang w:val="uk-UA"/>
        </w:rPr>
        <w:t xml:space="preserve">    </w:t>
      </w:r>
      <w:r w:rsidR="00F46193" w:rsidRPr="00B034AF">
        <w:rPr>
          <w:sz w:val="28"/>
          <w:szCs w:val="28"/>
          <w:lang w:val="uk-UA"/>
        </w:rPr>
        <w:t>Наказ №___від «___»____________2017 р.</w:t>
      </w:r>
    </w:p>
    <w:p w:rsidR="00F46193" w:rsidRPr="00B034AF" w:rsidRDefault="00F46193" w:rsidP="00F46193">
      <w:pPr>
        <w:ind w:left="3538" w:firstLine="709"/>
        <w:jc w:val="center"/>
        <w:rPr>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p>
    <w:p w:rsidR="00786DA5" w:rsidRPr="00B034AF" w:rsidRDefault="00786DA5" w:rsidP="00804C96">
      <w:pPr>
        <w:jc w:val="center"/>
        <w:rPr>
          <w:b/>
          <w:sz w:val="28"/>
          <w:szCs w:val="28"/>
          <w:lang w:val="uk-UA"/>
        </w:rPr>
      </w:pPr>
      <w:r w:rsidRPr="00B034AF">
        <w:rPr>
          <w:b/>
          <w:sz w:val="28"/>
          <w:szCs w:val="28"/>
          <w:lang w:val="uk-UA"/>
        </w:rPr>
        <w:t>ОСВІТНЬО-ПРОФЕСІЙНА ПРОГРАМА</w:t>
      </w:r>
    </w:p>
    <w:p w:rsidR="00786DA5" w:rsidRPr="00B034AF" w:rsidRDefault="00786DA5" w:rsidP="00804C96">
      <w:pPr>
        <w:jc w:val="center"/>
        <w:rPr>
          <w:b/>
          <w:sz w:val="28"/>
          <w:szCs w:val="28"/>
          <w:lang w:val="uk-UA"/>
        </w:rPr>
      </w:pPr>
      <w:r w:rsidRPr="00B034AF">
        <w:rPr>
          <w:b/>
          <w:sz w:val="28"/>
          <w:szCs w:val="28"/>
          <w:lang w:val="uk-UA"/>
        </w:rPr>
        <w:t>Другого рівня вищої освіти</w:t>
      </w:r>
    </w:p>
    <w:p w:rsidR="00786DA5" w:rsidRPr="00B034AF" w:rsidRDefault="00342B21" w:rsidP="00804C96">
      <w:pPr>
        <w:jc w:val="center"/>
        <w:rPr>
          <w:b/>
          <w:sz w:val="28"/>
          <w:szCs w:val="28"/>
          <w:lang w:val="uk-UA"/>
        </w:rPr>
      </w:pPr>
      <w:r w:rsidRPr="00B034AF">
        <w:rPr>
          <w:b/>
          <w:sz w:val="28"/>
          <w:szCs w:val="28"/>
          <w:lang w:val="uk-UA"/>
        </w:rPr>
        <w:t>за</w:t>
      </w:r>
      <w:r w:rsidR="00CD3698" w:rsidRPr="00B034AF">
        <w:rPr>
          <w:b/>
          <w:sz w:val="28"/>
          <w:szCs w:val="28"/>
          <w:lang w:val="uk-UA"/>
        </w:rPr>
        <w:t xml:space="preserve"> спеціальністю 05</w:t>
      </w:r>
      <w:r w:rsidR="00786DA5" w:rsidRPr="00B034AF">
        <w:rPr>
          <w:b/>
          <w:sz w:val="28"/>
          <w:szCs w:val="28"/>
          <w:lang w:val="uk-UA"/>
        </w:rPr>
        <w:t xml:space="preserve">2 </w:t>
      </w:r>
      <w:r w:rsidR="00CD3698" w:rsidRPr="00B034AF">
        <w:rPr>
          <w:b/>
          <w:sz w:val="28"/>
          <w:szCs w:val="28"/>
          <w:lang w:val="uk-UA"/>
        </w:rPr>
        <w:t xml:space="preserve"> Політологія</w:t>
      </w:r>
    </w:p>
    <w:p w:rsidR="00786DA5" w:rsidRPr="00B034AF" w:rsidRDefault="00786DA5" w:rsidP="00804C96">
      <w:pPr>
        <w:jc w:val="center"/>
        <w:rPr>
          <w:b/>
          <w:sz w:val="28"/>
          <w:szCs w:val="28"/>
          <w:lang w:val="uk-UA"/>
        </w:rPr>
      </w:pPr>
      <w:r w:rsidRPr="00B034AF">
        <w:rPr>
          <w:b/>
          <w:sz w:val="28"/>
          <w:szCs w:val="28"/>
          <w:lang w:val="uk-UA"/>
        </w:rPr>
        <w:t xml:space="preserve">галузі знань 03 </w:t>
      </w:r>
      <w:r w:rsidR="00CD3698" w:rsidRPr="00B034AF">
        <w:rPr>
          <w:b/>
          <w:sz w:val="28"/>
          <w:szCs w:val="28"/>
          <w:lang w:val="uk-UA"/>
        </w:rPr>
        <w:t>Соціальні та поведінкові науки</w:t>
      </w:r>
    </w:p>
    <w:p w:rsidR="00786DA5" w:rsidRPr="00B034AF" w:rsidRDefault="00CD3698" w:rsidP="00804C96">
      <w:pPr>
        <w:jc w:val="center"/>
        <w:rPr>
          <w:b/>
          <w:sz w:val="28"/>
          <w:szCs w:val="28"/>
          <w:lang w:val="uk-UA"/>
        </w:rPr>
      </w:pPr>
      <w:r w:rsidRPr="00B034AF">
        <w:rPr>
          <w:b/>
          <w:sz w:val="28"/>
          <w:szCs w:val="28"/>
          <w:lang w:val="uk-UA"/>
        </w:rPr>
        <w:t>Кваліфікація: Магістр політології</w:t>
      </w:r>
      <w:r w:rsidR="00786DA5" w:rsidRPr="00B034AF">
        <w:rPr>
          <w:b/>
          <w:sz w:val="28"/>
          <w:szCs w:val="28"/>
          <w:lang w:val="uk-UA"/>
        </w:rPr>
        <w:t xml:space="preserve">, фахівець в галузі </w:t>
      </w:r>
      <w:r w:rsidRPr="00B034AF">
        <w:rPr>
          <w:b/>
          <w:sz w:val="28"/>
          <w:szCs w:val="28"/>
          <w:lang w:val="uk-UA"/>
        </w:rPr>
        <w:t>політології</w:t>
      </w:r>
    </w:p>
    <w:p w:rsidR="00786DA5" w:rsidRPr="00B034AF" w:rsidRDefault="00786DA5" w:rsidP="00804C96">
      <w:pPr>
        <w:jc w:val="both"/>
        <w:rPr>
          <w:b/>
          <w:sz w:val="28"/>
          <w:szCs w:val="28"/>
          <w:lang w:val="uk-UA"/>
        </w:rPr>
      </w:pPr>
    </w:p>
    <w:p w:rsidR="00786DA5" w:rsidRPr="00B034AF" w:rsidRDefault="00786DA5" w:rsidP="00804C96">
      <w:pPr>
        <w:ind w:left="4253"/>
        <w:jc w:val="center"/>
        <w:rPr>
          <w:b/>
          <w:sz w:val="28"/>
          <w:szCs w:val="28"/>
          <w:lang w:val="uk-UA"/>
        </w:rPr>
      </w:pPr>
    </w:p>
    <w:p w:rsidR="00786DA5" w:rsidRPr="00B034AF" w:rsidRDefault="00786DA5" w:rsidP="00804C96">
      <w:pPr>
        <w:ind w:left="4253"/>
        <w:jc w:val="center"/>
        <w:rPr>
          <w:b/>
          <w:sz w:val="28"/>
          <w:szCs w:val="28"/>
          <w:lang w:val="uk-UA"/>
        </w:rPr>
      </w:pPr>
    </w:p>
    <w:p w:rsidR="00786DA5" w:rsidRPr="00B034AF" w:rsidRDefault="00786DA5" w:rsidP="00804C96">
      <w:pPr>
        <w:ind w:left="3540" w:firstLine="708"/>
        <w:jc w:val="center"/>
        <w:rPr>
          <w:sz w:val="28"/>
          <w:szCs w:val="28"/>
          <w:lang w:val="uk-UA"/>
        </w:rPr>
      </w:pPr>
    </w:p>
    <w:p w:rsidR="00786DA5" w:rsidRPr="00B034AF" w:rsidRDefault="00786DA5" w:rsidP="00804C96">
      <w:pPr>
        <w:ind w:left="3540" w:firstLine="708"/>
        <w:jc w:val="center"/>
        <w:rPr>
          <w:sz w:val="28"/>
          <w:szCs w:val="28"/>
          <w:lang w:val="uk-UA"/>
        </w:rPr>
      </w:pPr>
    </w:p>
    <w:p w:rsidR="004346D1" w:rsidRPr="00B034AF" w:rsidRDefault="004346D1" w:rsidP="00804C96">
      <w:pPr>
        <w:ind w:left="3540" w:firstLine="708"/>
        <w:jc w:val="center"/>
        <w:rPr>
          <w:sz w:val="28"/>
          <w:szCs w:val="28"/>
          <w:lang w:val="uk-UA"/>
        </w:rPr>
      </w:pPr>
    </w:p>
    <w:p w:rsidR="004346D1" w:rsidRPr="00B034AF" w:rsidRDefault="004346D1" w:rsidP="00804C96">
      <w:pPr>
        <w:ind w:left="3540" w:firstLine="708"/>
        <w:jc w:val="center"/>
        <w:rPr>
          <w:sz w:val="28"/>
          <w:szCs w:val="28"/>
          <w:lang w:val="uk-UA"/>
        </w:rPr>
      </w:pPr>
    </w:p>
    <w:p w:rsidR="004346D1" w:rsidRPr="00B034AF" w:rsidRDefault="004346D1" w:rsidP="00804C96">
      <w:pPr>
        <w:ind w:left="3540" w:firstLine="708"/>
        <w:jc w:val="center"/>
        <w:rPr>
          <w:sz w:val="28"/>
          <w:szCs w:val="28"/>
          <w:lang w:val="uk-UA"/>
        </w:rPr>
      </w:pPr>
    </w:p>
    <w:p w:rsidR="004346D1" w:rsidRPr="00B034AF" w:rsidRDefault="004346D1" w:rsidP="00804C96">
      <w:pPr>
        <w:ind w:left="3540" w:firstLine="708"/>
        <w:jc w:val="center"/>
        <w:rPr>
          <w:sz w:val="28"/>
          <w:szCs w:val="28"/>
          <w:lang w:val="uk-UA"/>
        </w:rPr>
      </w:pPr>
    </w:p>
    <w:p w:rsidR="007B04D2" w:rsidRPr="00B034AF" w:rsidRDefault="007B04D2" w:rsidP="00804C96">
      <w:pPr>
        <w:ind w:left="3540" w:firstLine="708"/>
        <w:rPr>
          <w:sz w:val="28"/>
          <w:szCs w:val="28"/>
          <w:lang w:val="uk-UA"/>
        </w:rPr>
      </w:pPr>
    </w:p>
    <w:p w:rsidR="007B04D2" w:rsidRPr="00B034AF" w:rsidRDefault="007B04D2" w:rsidP="00437021">
      <w:pPr>
        <w:rPr>
          <w:sz w:val="28"/>
          <w:szCs w:val="28"/>
          <w:lang w:val="uk-UA"/>
        </w:rPr>
      </w:pPr>
    </w:p>
    <w:p w:rsidR="004346D1" w:rsidRPr="00B034AF" w:rsidRDefault="004346D1" w:rsidP="00804C96">
      <w:pPr>
        <w:ind w:left="3540" w:firstLine="708"/>
        <w:rPr>
          <w:sz w:val="28"/>
          <w:szCs w:val="28"/>
          <w:lang w:val="uk-UA"/>
        </w:rPr>
      </w:pPr>
      <w:r w:rsidRPr="00B034AF">
        <w:rPr>
          <w:sz w:val="28"/>
          <w:szCs w:val="28"/>
          <w:lang w:val="uk-UA"/>
        </w:rPr>
        <w:t>Миколаїв 2017 р.</w:t>
      </w:r>
    </w:p>
    <w:p w:rsidR="00E94270" w:rsidRPr="00B034AF" w:rsidRDefault="00437021" w:rsidP="00437021">
      <w:pPr>
        <w:jc w:val="center"/>
        <w:rPr>
          <w:b/>
          <w:sz w:val="28"/>
          <w:szCs w:val="28"/>
          <w:lang w:val="uk-UA"/>
        </w:rPr>
      </w:pPr>
      <w:r w:rsidRPr="00B034AF">
        <w:rPr>
          <w:b/>
          <w:sz w:val="28"/>
          <w:szCs w:val="28"/>
          <w:lang w:val="uk-UA"/>
        </w:rPr>
        <w:br w:type="column"/>
      </w:r>
      <w:r w:rsidR="00E94270" w:rsidRPr="00B034AF">
        <w:rPr>
          <w:b/>
          <w:sz w:val="28"/>
          <w:szCs w:val="28"/>
          <w:lang w:val="uk-UA"/>
        </w:rPr>
        <w:lastRenderedPageBreak/>
        <w:t>ЛИСТ ПОГОДЖЕННЯ</w:t>
      </w:r>
    </w:p>
    <w:p w:rsidR="00E94270" w:rsidRPr="00B034AF" w:rsidRDefault="00E94270" w:rsidP="00804C96">
      <w:pPr>
        <w:ind w:left="57" w:firstLine="709"/>
        <w:jc w:val="center"/>
        <w:rPr>
          <w:b/>
          <w:sz w:val="28"/>
          <w:szCs w:val="28"/>
          <w:lang w:val="uk-UA"/>
        </w:rPr>
      </w:pPr>
      <w:r w:rsidRPr="00B034AF">
        <w:rPr>
          <w:b/>
          <w:sz w:val="28"/>
          <w:szCs w:val="28"/>
          <w:lang w:val="uk-UA"/>
        </w:rPr>
        <w:t>освітньо-професійної програми</w:t>
      </w: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A5045B" w:rsidRPr="00B034AF" w:rsidRDefault="00A5045B" w:rsidP="00A5045B">
      <w:pPr>
        <w:ind w:hanging="426"/>
        <w:rPr>
          <w:b/>
          <w:i/>
          <w:sz w:val="28"/>
          <w:szCs w:val="28"/>
          <w:lang w:val="uk-UA"/>
        </w:rPr>
      </w:pPr>
      <w:r w:rsidRPr="00B034AF">
        <w:rPr>
          <w:b/>
          <w:i/>
          <w:sz w:val="28"/>
          <w:szCs w:val="28"/>
          <w:lang w:val="uk-UA"/>
        </w:rPr>
        <w:t>С</w:t>
      </w:r>
      <w:r w:rsidR="00437021" w:rsidRPr="00B034AF">
        <w:rPr>
          <w:b/>
          <w:i/>
          <w:sz w:val="28"/>
          <w:szCs w:val="28"/>
        </w:rPr>
        <w:t>тейкголдер</w:t>
      </w:r>
      <w:r w:rsidR="00437021" w:rsidRPr="00B034AF">
        <w:rPr>
          <w:b/>
          <w:i/>
          <w:sz w:val="28"/>
          <w:szCs w:val="28"/>
          <w:lang w:val="uk-UA"/>
        </w:rPr>
        <w:t>и</w:t>
      </w:r>
      <w:r w:rsidRPr="00B034AF">
        <w:rPr>
          <w:b/>
          <w:i/>
          <w:sz w:val="28"/>
          <w:szCs w:val="28"/>
        </w:rPr>
        <w:t>(роботодавц</w:t>
      </w:r>
      <w:r w:rsidRPr="00B034AF">
        <w:rPr>
          <w:b/>
          <w:i/>
          <w:sz w:val="28"/>
          <w:szCs w:val="28"/>
          <w:lang w:val="uk-UA"/>
        </w:rPr>
        <w:t>і</w:t>
      </w:r>
      <w:r w:rsidRPr="00B034AF">
        <w:rPr>
          <w:b/>
          <w:i/>
          <w:sz w:val="28"/>
          <w:szCs w:val="28"/>
        </w:rPr>
        <w:t>)</w:t>
      </w:r>
      <w:r w:rsidRPr="00B034AF">
        <w:rPr>
          <w:b/>
          <w:i/>
          <w:sz w:val="28"/>
          <w:szCs w:val="28"/>
          <w:lang w:val="uk-UA"/>
        </w:rPr>
        <w:t>:</w:t>
      </w:r>
    </w:p>
    <w:p w:rsidR="00A5045B" w:rsidRPr="00B034AF" w:rsidRDefault="00A5045B" w:rsidP="00A5045B">
      <w:pPr>
        <w:ind w:hanging="426"/>
        <w:rPr>
          <w:b/>
          <w:i/>
          <w:sz w:val="28"/>
          <w:szCs w:val="28"/>
          <w:lang w:val="uk-UA"/>
        </w:rPr>
      </w:pPr>
    </w:p>
    <w:p w:rsidR="00A5045B" w:rsidRPr="00B034AF" w:rsidRDefault="00A5045B" w:rsidP="00A5045B">
      <w:pPr>
        <w:ind w:hanging="426"/>
        <w:jc w:val="both"/>
        <w:rPr>
          <w:i/>
          <w:sz w:val="28"/>
          <w:szCs w:val="28"/>
          <w:lang w:val="uk-UA"/>
        </w:rPr>
      </w:pPr>
      <w:r w:rsidRPr="00B034AF">
        <w:rPr>
          <w:i/>
          <w:sz w:val="28"/>
          <w:szCs w:val="28"/>
          <w:lang w:val="uk-UA"/>
        </w:rPr>
        <w:t>1.Москаленко Вікторія Вікторівна - голова Миколаївської обласної ради</w:t>
      </w:r>
    </w:p>
    <w:p w:rsidR="00A5045B" w:rsidRPr="00B034AF" w:rsidRDefault="00A5045B" w:rsidP="00A5045B">
      <w:pPr>
        <w:ind w:left="-426"/>
        <w:jc w:val="both"/>
        <w:rPr>
          <w:i/>
          <w:sz w:val="28"/>
          <w:szCs w:val="28"/>
          <w:shd w:val="clear" w:color="auto" w:fill="FFFFFF"/>
          <w:lang w:val="uk-UA"/>
        </w:rPr>
      </w:pPr>
      <w:r w:rsidRPr="00B034AF">
        <w:rPr>
          <w:i/>
          <w:sz w:val="28"/>
          <w:szCs w:val="28"/>
          <w:lang w:val="uk-UA"/>
        </w:rPr>
        <w:t>2.Омельчук Олександр</w:t>
      </w:r>
      <w:r w:rsidRPr="00B034AF">
        <w:rPr>
          <w:i/>
          <w:sz w:val="28"/>
          <w:szCs w:val="28"/>
        </w:rPr>
        <w:t xml:space="preserve"> </w:t>
      </w:r>
      <w:r w:rsidRPr="00B034AF">
        <w:rPr>
          <w:i/>
          <w:sz w:val="28"/>
          <w:szCs w:val="28"/>
          <w:lang w:val="uk-UA"/>
        </w:rPr>
        <w:t xml:space="preserve">Андрійович - заступник </w:t>
      </w:r>
      <w:r w:rsidRPr="00B034AF">
        <w:rPr>
          <w:i/>
          <w:sz w:val="28"/>
          <w:szCs w:val="28"/>
          <w:shd w:val="clear" w:color="auto" w:fill="FFFFFF"/>
        </w:rPr>
        <w:t xml:space="preserve"> міського голови </w:t>
      </w:r>
      <w:r w:rsidRPr="00B034AF">
        <w:rPr>
          <w:i/>
          <w:sz w:val="28"/>
          <w:szCs w:val="28"/>
          <w:shd w:val="clear" w:color="auto" w:fill="FFFFFF"/>
          <w:lang w:val="uk-UA"/>
        </w:rPr>
        <w:t xml:space="preserve"> м. Миколаєва </w:t>
      </w:r>
      <w:r w:rsidRPr="00B034AF">
        <w:rPr>
          <w:i/>
          <w:sz w:val="28"/>
          <w:szCs w:val="28"/>
          <w:shd w:val="clear" w:color="auto" w:fill="FFFFFF"/>
        </w:rPr>
        <w:t>з</w:t>
      </w:r>
      <w:r w:rsidRPr="00B034AF">
        <w:rPr>
          <w:i/>
          <w:sz w:val="28"/>
          <w:szCs w:val="28"/>
          <w:shd w:val="clear" w:color="auto" w:fill="FFFFFF"/>
          <w:lang w:val="uk-UA"/>
        </w:rPr>
        <w:t xml:space="preserve"> </w:t>
      </w:r>
      <w:r w:rsidRPr="00B034AF">
        <w:rPr>
          <w:i/>
          <w:sz w:val="28"/>
          <w:szCs w:val="28"/>
          <w:shd w:val="clear" w:color="auto" w:fill="FFFFFF"/>
        </w:rPr>
        <w:t>енергоефективності</w:t>
      </w:r>
      <w:r w:rsidR="00437021" w:rsidRPr="00B034AF">
        <w:rPr>
          <w:i/>
          <w:sz w:val="28"/>
          <w:szCs w:val="28"/>
          <w:shd w:val="clear" w:color="auto" w:fill="FFFFFF"/>
          <w:lang w:val="uk-UA"/>
        </w:rPr>
        <w:t>.</w:t>
      </w:r>
    </w:p>
    <w:p w:rsidR="00437021" w:rsidRPr="00B034AF" w:rsidRDefault="00437021" w:rsidP="00A5045B">
      <w:pPr>
        <w:ind w:left="-426"/>
        <w:jc w:val="both"/>
        <w:rPr>
          <w:i/>
          <w:sz w:val="28"/>
          <w:szCs w:val="28"/>
          <w:lang w:val="uk-UA"/>
        </w:rPr>
      </w:pPr>
      <w:r w:rsidRPr="00B034AF">
        <w:rPr>
          <w:i/>
          <w:sz w:val="28"/>
          <w:szCs w:val="28"/>
          <w:lang w:val="uk-UA"/>
        </w:rPr>
        <w:t>3.Попов Микола Павлович - генеральний директор ТОВ «Південна медіа кампанія»</w:t>
      </w:r>
    </w:p>
    <w:p w:rsidR="00A5045B" w:rsidRPr="00B034AF" w:rsidRDefault="00A5045B" w:rsidP="00A5045B">
      <w:pPr>
        <w:jc w:val="both"/>
        <w:rPr>
          <w:i/>
          <w:sz w:val="28"/>
          <w:szCs w:val="28"/>
          <w:lang w:val="uk-UA"/>
        </w:rPr>
      </w:pPr>
    </w:p>
    <w:p w:rsidR="00A5045B" w:rsidRPr="00B034AF" w:rsidRDefault="00A5045B" w:rsidP="00A5045B">
      <w:pPr>
        <w:ind w:left="57" w:firstLine="709"/>
        <w:jc w:val="both"/>
        <w:rPr>
          <w:i/>
          <w:sz w:val="28"/>
          <w:szCs w:val="28"/>
          <w:lang w:val="uk-UA"/>
        </w:rPr>
      </w:pPr>
    </w:p>
    <w:p w:rsidR="00437021" w:rsidRPr="00B034AF" w:rsidRDefault="00437021" w:rsidP="00437021">
      <w:pPr>
        <w:tabs>
          <w:tab w:val="left" w:pos="567"/>
        </w:tabs>
        <w:jc w:val="both"/>
        <w:rPr>
          <w:b/>
          <w:sz w:val="28"/>
          <w:szCs w:val="28"/>
          <w:lang w:val="uk-UA"/>
        </w:rPr>
      </w:pPr>
    </w:p>
    <w:p w:rsidR="00437021" w:rsidRPr="00B034AF" w:rsidRDefault="00437021" w:rsidP="00437021">
      <w:pPr>
        <w:tabs>
          <w:tab w:val="left" w:pos="567"/>
        </w:tabs>
        <w:jc w:val="both"/>
        <w:rPr>
          <w:b/>
          <w:sz w:val="28"/>
          <w:szCs w:val="28"/>
          <w:lang w:val="uk-UA"/>
        </w:rPr>
      </w:pPr>
    </w:p>
    <w:p w:rsidR="00437021" w:rsidRPr="00B034AF" w:rsidRDefault="00437021" w:rsidP="00437021">
      <w:pPr>
        <w:tabs>
          <w:tab w:val="left" w:pos="567"/>
        </w:tabs>
        <w:jc w:val="both"/>
        <w:rPr>
          <w:b/>
          <w:sz w:val="28"/>
          <w:szCs w:val="28"/>
          <w:lang w:val="uk-UA"/>
        </w:rPr>
      </w:pPr>
    </w:p>
    <w:p w:rsidR="00437021" w:rsidRPr="00B034AF" w:rsidRDefault="00437021" w:rsidP="00437021">
      <w:pPr>
        <w:tabs>
          <w:tab w:val="left" w:pos="567"/>
        </w:tabs>
        <w:jc w:val="both"/>
        <w:rPr>
          <w:b/>
          <w:sz w:val="28"/>
          <w:szCs w:val="28"/>
          <w:lang w:val="uk-UA"/>
        </w:rPr>
      </w:pPr>
    </w:p>
    <w:p w:rsidR="00437021" w:rsidRPr="00B034AF" w:rsidRDefault="00437021" w:rsidP="00437021">
      <w:pPr>
        <w:tabs>
          <w:tab w:val="left" w:pos="567"/>
        </w:tabs>
        <w:ind w:left="-426"/>
        <w:jc w:val="both"/>
        <w:rPr>
          <w:sz w:val="28"/>
          <w:szCs w:val="28"/>
          <w:lang w:val="uk-UA"/>
        </w:rPr>
      </w:pPr>
      <w:r w:rsidRPr="00B034AF">
        <w:rPr>
          <w:sz w:val="28"/>
          <w:szCs w:val="28"/>
          <w:lang w:val="uk-UA"/>
        </w:rPr>
        <w:t>Рецензенти:</w:t>
      </w:r>
    </w:p>
    <w:p w:rsidR="00437021" w:rsidRPr="00B034AF" w:rsidRDefault="00437021" w:rsidP="00437021">
      <w:pPr>
        <w:tabs>
          <w:tab w:val="left" w:pos="567"/>
        </w:tabs>
        <w:ind w:left="-426"/>
        <w:jc w:val="both"/>
        <w:rPr>
          <w:sz w:val="28"/>
          <w:szCs w:val="28"/>
          <w:lang w:val="uk-UA"/>
        </w:rPr>
      </w:pPr>
    </w:p>
    <w:p w:rsidR="00437021" w:rsidRPr="00B034AF" w:rsidRDefault="00437021" w:rsidP="00437021">
      <w:pPr>
        <w:tabs>
          <w:tab w:val="left" w:pos="567"/>
        </w:tabs>
        <w:ind w:left="-426"/>
        <w:jc w:val="both"/>
        <w:rPr>
          <w:sz w:val="28"/>
          <w:szCs w:val="28"/>
          <w:lang w:val="uk-UA"/>
        </w:rPr>
      </w:pPr>
      <w:r w:rsidRPr="00B034AF">
        <w:rPr>
          <w:b/>
          <w:sz w:val="28"/>
          <w:szCs w:val="28"/>
          <w:lang w:val="uk-UA"/>
        </w:rPr>
        <w:t>1.Митко Антоніна Миколаївна</w:t>
      </w:r>
      <w:r w:rsidRPr="00B034AF">
        <w:rPr>
          <w:sz w:val="28"/>
          <w:szCs w:val="28"/>
          <w:lang w:val="uk-UA"/>
        </w:rPr>
        <w:t xml:space="preserve"> - доктор політичних наук, професор, завідувач</w:t>
      </w:r>
      <w:r w:rsidRPr="00B034AF">
        <w:rPr>
          <w:sz w:val="28"/>
          <w:szCs w:val="28"/>
          <w:shd w:val="clear" w:color="auto" w:fill="FFFFFF"/>
          <w:lang w:val="uk-UA"/>
        </w:rPr>
        <w:t xml:space="preserve"> кафедри міжнародних комунікацій та політичного аналізу </w:t>
      </w:r>
      <w:r w:rsidRPr="00B034AF">
        <w:rPr>
          <w:b/>
          <w:sz w:val="28"/>
          <w:szCs w:val="28"/>
          <w:lang w:val="uk-UA"/>
        </w:rPr>
        <w:t xml:space="preserve"> </w:t>
      </w:r>
      <w:r w:rsidRPr="00B034AF">
        <w:rPr>
          <w:sz w:val="28"/>
          <w:szCs w:val="28"/>
          <w:lang w:val="uk-UA"/>
        </w:rPr>
        <w:t>Східноєвропейський національний університет імені Лесі Українки</w:t>
      </w:r>
      <w:r w:rsidRPr="00B034AF">
        <w:rPr>
          <w:rFonts w:ascii="Cambria" w:hAnsi="Cambria" w:cs="Cambria"/>
          <w:iCs/>
          <w:sz w:val="28"/>
          <w:szCs w:val="28"/>
          <w:lang w:val="uk-UA"/>
        </w:rPr>
        <w:t>, розробник стандарту</w:t>
      </w:r>
      <w:r w:rsidRPr="00B034AF">
        <w:rPr>
          <w:bCs/>
          <w:sz w:val="28"/>
          <w:szCs w:val="28"/>
          <w:lang w:val="uk-UA"/>
        </w:rPr>
        <w:t xml:space="preserve"> Тимчасового стандарту вищої освіти України спеціальності 052 «Політологія»</w:t>
      </w:r>
      <w:r w:rsidRPr="00B034AF">
        <w:rPr>
          <w:b/>
          <w:sz w:val="28"/>
          <w:szCs w:val="28"/>
          <w:lang w:val="uk-UA"/>
        </w:rPr>
        <w:t>2. КостенкоАндріана Миколаївна</w:t>
      </w:r>
      <w:r w:rsidRPr="00B034AF">
        <w:rPr>
          <w:rStyle w:val="value"/>
          <w:sz w:val="28"/>
          <w:szCs w:val="28"/>
          <w:bdr w:val="none" w:sz="0" w:space="0" w:color="auto" w:frame="1"/>
          <w:lang w:val="uk-UA"/>
        </w:rPr>
        <w:t xml:space="preserve"> - кандидат політичних наук</w:t>
      </w:r>
      <w:r w:rsidRPr="00B034AF">
        <w:rPr>
          <w:sz w:val="28"/>
          <w:szCs w:val="28"/>
          <w:lang w:val="uk-UA"/>
        </w:rPr>
        <w:t>, доцент доцент кафедри філософії, політології та інноваційних соціальних технологій Сумський державний університет</w:t>
      </w: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437021">
      <w:pPr>
        <w:rPr>
          <w:b/>
          <w:sz w:val="28"/>
          <w:szCs w:val="28"/>
          <w:lang w:val="uk-UA"/>
        </w:rPr>
      </w:pPr>
    </w:p>
    <w:p w:rsidR="00E94270" w:rsidRPr="00B034AF" w:rsidRDefault="00E94270" w:rsidP="00804C96">
      <w:pPr>
        <w:ind w:left="57" w:firstLine="709"/>
        <w:jc w:val="center"/>
        <w:rPr>
          <w:b/>
          <w:sz w:val="28"/>
          <w:szCs w:val="28"/>
          <w:lang w:val="uk-UA"/>
        </w:rPr>
      </w:pPr>
    </w:p>
    <w:p w:rsidR="00E94270" w:rsidRPr="00B034AF" w:rsidRDefault="00E94270" w:rsidP="00A5045B">
      <w:pPr>
        <w:rPr>
          <w:b/>
          <w:sz w:val="28"/>
          <w:szCs w:val="28"/>
          <w:lang w:val="uk-UA"/>
        </w:rPr>
      </w:pPr>
    </w:p>
    <w:p w:rsidR="00E94270" w:rsidRPr="00B034AF" w:rsidRDefault="00E94270" w:rsidP="00437021">
      <w:pPr>
        <w:jc w:val="center"/>
        <w:rPr>
          <w:b/>
          <w:sz w:val="28"/>
          <w:szCs w:val="28"/>
          <w:lang w:val="uk-UA"/>
        </w:rPr>
      </w:pPr>
      <w:r w:rsidRPr="00B034AF">
        <w:rPr>
          <w:b/>
          <w:sz w:val="28"/>
          <w:szCs w:val="28"/>
          <w:lang w:val="uk-UA"/>
        </w:rPr>
        <w:t>ПЕРЕДМОВА</w:t>
      </w:r>
    </w:p>
    <w:p w:rsidR="00E94270" w:rsidRPr="00B034AF" w:rsidRDefault="00E94270" w:rsidP="00804C96">
      <w:pPr>
        <w:ind w:left="57" w:firstLine="709"/>
        <w:jc w:val="center"/>
        <w:rPr>
          <w:b/>
          <w:sz w:val="28"/>
          <w:szCs w:val="28"/>
          <w:lang w:val="uk-UA"/>
        </w:rPr>
      </w:pPr>
    </w:p>
    <w:p w:rsidR="00E94270" w:rsidRPr="00B034AF" w:rsidRDefault="00E94270" w:rsidP="00804C96">
      <w:pPr>
        <w:ind w:left="57" w:firstLine="709"/>
        <w:jc w:val="center"/>
        <w:rPr>
          <w:b/>
          <w:sz w:val="28"/>
          <w:szCs w:val="28"/>
          <w:lang w:val="uk-UA"/>
        </w:rPr>
      </w:pPr>
    </w:p>
    <w:p w:rsidR="00CD3698" w:rsidRPr="00B034AF" w:rsidRDefault="00CD3698" w:rsidP="00804C96">
      <w:pPr>
        <w:tabs>
          <w:tab w:val="left" w:pos="567"/>
        </w:tabs>
        <w:snapToGrid w:val="0"/>
        <w:ind w:firstLine="567"/>
        <w:jc w:val="both"/>
        <w:rPr>
          <w:b/>
          <w:sz w:val="28"/>
          <w:szCs w:val="28"/>
          <w:lang w:val="uk-UA"/>
        </w:rPr>
      </w:pPr>
      <w:r w:rsidRPr="00B034AF">
        <w:rPr>
          <w:b/>
          <w:sz w:val="28"/>
          <w:szCs w:val="28"/>
          <w:lang w:val="uk-UA"/>
        </w:rPr>
        <w:t>РОЗРОБЛЕНО</w:t>
      </w:r>
    </w:p>
    <w:p w:rsidR="00A8643B" w:rsidRPr="00B034AF" w:rsidRDefault="00CD3698" w:rsidP="00A8643B">
      <w:pPr>
        <w:jc w:val="both"/>
        <w:rPr>
          <w:bCs/>
          <w:sz w:val="28"/>
          <w:szCs w:val="28"/>
          <w:lang w:val="uk-UA"/>
        </w:rPr>
      </w:pPr>
      <w:r w:rsidRPr="00B034AF">
        <w:rPr>
          <w:sz w:val="28"/>
          <w:szCs w:val="28"/>
          <w:lang w:val="uk-UA"/>
        </w:rPr>
        <w:t>Робочою групою Миколаївського національного університету імені В.О.Сухомлинського, Інститутом історії, політології та права, кафедрою політології</w:t>
      </w:r>
      <w:r w:rsidR="00A8643B" w:rsidRPr="00B034AF">
        <w:rPr>
          <w:sz w:val="28"/>
          <w:szCs w:val="28"/>
          <w:lang w:val="uk-UA"/>
        </w:rPr>
        <w:t xml:space="preserve"> з врахуванням</w:t>
      </w:r>
      <w:r w:rsidR="00A8643B" w:rsidRPr="00B034AF">
        <w:rPr>
          <w:bCs/>
          <w:sz w:val="28"/>
          <w:szCs w:val="28"/>
          <w:lang w:val="uk-UA"/>
        </w:rPr>
        <w:t xml:space="preserve"> Тимчасового стандарту вищої освіти України спеціальності 052 «Політологія»</w:t>
      </w:r>
    </w:p>
    <w:p w:rsidR="00CD3698" w:rsidRPr="00B034AF" w:rsidRDefault="00CD3698" w:rsidP="00A8643B">
      <w:pPr>
        <w:tabs>
          <w:tab w:val="left" w:pos="567"/>
        </w:tabs>
        <w:jc w:val="both"/>
        <w:rPr>
          <w:sz w:val="28"/>
          <w:szCs w:val="28"/>
          <w:lang w:val="uk-UA"/>
        </w:rPr>
      </w:pPr>
    </w:p>
    <w:p w:rsidR="00CD3698" w:rsidRPr="00B034AF" w:rsidRDefault="00CD3698" w:rsidP="00804C96">
      <w:pPr>
        <w:tabs>
          <w:tab w:val="left" w:pos="567"/>
        </w:tabs>
        <w:jc w:val="both"/>
        <w:rPr>
          <w:sz w:val="28"/>
          <w:szCs w:val="28"/>
          <w:lang w:val="uk-UA"/>
        </w:rPr>
      </w:pPr>
    </w:p>
    <w:p w:rsidR="00CD3698" w:rsidRPr="00B034AF" w:rsidRDefault="00CD3698" w:rsidP="00804C96">
      <w:pPr>
        <w:tabs>
          <w:tab w:val="left" w:pos="567"/>
        </w:tabs>
        <w:ind w:firstLine="567"/>
        <w:jc w:val="both"/>
        <w:rPr>
          <w:sz w:val="28"/>
          <w:szCs w:val="28"/>
          <w:lang w:val="uk-UA"/>
        </w:rPr>
      </w:pPr>
      <w:r w:rsidRPr="00B034AF">
        <w:rPr>
          <w:b/>
          <w:sz w:val="28"/>
          <w:szCs w:val="28"/>
          <w:lang w:val="uk-UA"/>
        </w:rPr>
        <w:t xml:space="preserve">ВНЕСЕНО </w:t>
      </w:r>
      <w:r w:rsidRPr="00B034AF">
        <w:rPr>
          <w:sz w:val="28"/>
          <w:szCs w:val="28"/>
          <w:lang w:val="uk-UA"/>
        </w:rPr>
        <w:t>Миколаївським національним університетом імені В.О.Сухомлинського, Інститутом історії, політології та права, кафедрою політології</w:t>
      </w:r>
    </w:p>
    <w:p w:rsidR="00CD3698" w:rsidRPr="00B034AF" w:rsidRDefault="00CD3698" w:rsidP="00804C96">
      <w:pPr>
        <w:tabs>
          <w:tab w:val="left" w:pos="567"/>
        </w:tabs>
        <w:jc w:val="both"/>
        <w:rPr>
          <w:sz w:val="28"/>
          <w:szCs w:val="28"/>
          <w:lang w:val="uk-UA"/>
        </w:rPr>
      </w:pPr>
    </w:p>
    <w:p w:rsidR="00CD3698" w:rsidRPr="00B034AF" w:rsidRDefault="00CD3698" w:rsidP="00804C96">
      <w:pPr>
        <w:tabs>
          <w:tab w:val="left" w:pos="567"/>
        </w:tabs>
        <w:ind w:firstLine="567"/>
        <w:jc w:val="both"/>
        <w:rPr>
          <w:b/>
          <w:sz w:val="28"/>
          <w:szCs w:val="28"/>
        </w:rPr>
      </w:pPr>
      <w:r w:rsidRPr="00B034AF">
        <w:rPr>
          <w:b/>
          <w:sz w:val="28"/>
          <w:szCs w:val="28"/>
        </w:rPr>
        <w:t xml:space="preserve">ЗАТВЕРДЖЕНО </w:t>
      </w:r>
    </w:p>
    <w:p w:rsidR="00CD3698" w:rsidRPr="00B034AF" w:rsidRDefault="00CD3698" w:rsidP="00804C96">
      <w:pPr>
        <w:jc w:val="both"/>
        <w:rPr>
          <w:sz w:val="28"/>
          <w:szCs w:val="28"/>
        </w:rPr>
      </w:pPr>
      <w:r w:rsidRPr="00B034AF">
        <w:rPr>
          <w:bCs/>
          <w:sz w:val="28"/>
          <w:szCs w:val="28"/>
        </w:rPr>
        <w:t>Миколаївським національним  університетом імені В.О.Сухомлинського</w:t>
      </w:r>
      <w:r w:rsidRPr="00B034AF">
        <w:rPr>
          <w:sz w:val="28"/>
          <w:szCs w:val="28"/>
        </w:rPr>
        <w:t xml:space="preserve"> </w:t>
      </w:r>
    </w:p>
    <w:p w:rsidR="00CD3698" w:rsidRPr="00B034AF" w:rsidRDefault="00CD3698" w:rsidP="00804C96">
      <w:pPr>
        <w:pStyle w:val="20"/>
        <w:spacing w:after="0" w:line="240" w:lineRule="auto"/>
        <w:rPr>
          <w:szCs w:val="28"/>
        </w:rPr>
      </w:pPr>
      <w:r w:rsidRPr="00B034AF">
        <w:rPr>
          <w:szCs w:val="28"/>
        </w:rPr>
        <w:t>Протокол №__ від « »________ 2017  р.</w:t>
      </w:r>
    </w:p>
    <w:p w:rsidR="00CD3698" w:rsidRPr="00B034AF" w:rsidRDefault="00CD3698" w:rsidP="00804C96">
      <w:pPr>
        <w:rPr>
          <w:sz w:val="28"/>
          <w:szCs w:val="28"/>
        </w:rPr>
      </w:pPr>
    </w:p>
    <w:p w:rsidR="00CD3698" w:rsidRPr="00B034AF" w:rsidRDefault="00CD3698" w:rsidP="00804C96">
      <w:pPr>
        <w:rPr>
          <w:sz w:val="28"/>
          <w:szCs w:val="28"/>
        </w:rPr>
      </w:pPr>
      <w:r w:rsidRPr="00B034AF">
        <w:rPr>
          <w:sz w:val="28"/>
          <w:szCs w:val="28"/>
        </w:rPr>
        <w:t xml:space="preserve">РОЗРОБНИКИ </w:t>
      </w:r>
    </w:p>
    <w:p w:rsidR="00CD3698" w:rsidRPr="00B034AF" w:rsidRDefault="00CD3698" w:rsidP="00804C96">
      <w:pPr>
        <w:ind w:left="1870" w:hanging="1870"/>
        <w:rPr>
          <w:sz w:val="28"/>
          <w:szCs w:val="28"/>
        </w:rPr>
      </w:pPr>
      <w:r w:rsidRPr="00B034AF">
        <w:rPr>
          <w:sz w:val="28"/>
          <w:szCs w:val="28"/>
        </w:rPr>
        <w:t>Ніколаєнко Н.О. – доктор політичних наук, професор,  завідувач кафедри політології Миколаївського національного університету імені В.О.Сухомлинського;</w:t>
      </w:r>
    </w:p>
    <w:p w:rsidR="00CD3698" w:rsidRPr="00B034AF" w:rsidRDefault="00CD3698" w:rsidP="00804C96">
      <w:pPr>
        <w:ind w:left="1870" w:hanging="1870"/>
        <w:rPr>
          <w:sz w:val="28"/>
          <w:szCs w:val="28"/>
        </w:rPr>
      </w:pPr>
      <w:r w:rsidRPr="00B034AF">
        <w:rPr>
          <w:sz w:val="28"/>
          <w:szCs w:val="28"/>
        </w:rPr>
        <w:t>Седляр Ю.О. – доктор політичних наук, професор,  завідувач кафедри політології Миколаївського національного університету імені В.О.Сухомлинського;</w:t>
      </w:r>
    </w:p>
    <w:p w:rsidR="00CD3698" w:rsidRPr="00B034AF" w:rsidRDefault="00CD3698" w:rsidP="00804C96">
      <w:pPr>
        <w:ind w:left="1870" w:hanging="1870"/>
        <w:rPr>
          <w:sz w:val="28"/>
          <w:szCs w:val="28"/>
        </w:rPr>
      </w:pPr>
      <w:r w:rsidRPr="00B034AF">
        <w:rPr>
          <w:sz w:val="28"/>
          <w:szCs w:val="28"/>
        </w:rPr>
        <w:t>Шкуренко К.О. – кандидат політичних наук, доцент кафедри політології Миколаївського державного університету імені В.О.Сухомлинського;</w:t>
      </w:r>
    </w:p>
    <w:p w:rsidR="00CD3698" w:rsidRPr="00B034AF" w:rsidRDefault="00CD3698" w:rsidP="00804C96">
      <w:pPr>
        <w:ind w:left="1870" w:hanging="1870"/>
        <w:rPr>
          <w:sz w:val="28"/>
          <w:szCs w:val="28"/>
        </w:rPr>
      </w:pPr>
      <w:r w:rsidRPr="00B034AF">
        <w:rPr>
          <w:sz w:val="28"/>
          <w:szCs w:val="28"/>
        </w:rPr>
        <w:t>Ворчакова І.Є. – кандидат політичних наук, доцент кафедри політології Миколаївського державного університету імені В.О.Сухомлинського;</w:t>
      </w:r>
    </w:p>
    <w:p w:rsidR="00285C73" w:rsidRPr="00B034AF" w:rsidRDefault="00CD3698" w:rsidP="00437021">
      <w:pPr>
        <w:ind w:left="1870" w:hanging="1870"/>
        <w:rPr>
          <w:sz w:val="28"/>
          <w:szCs w:val="28"/>
          <w:lang w:val="uk-UA"/>
        </w:rPr>
      </w:pPr>
      <w:r w:rsidRPr="00B034AF">
        <w:rPr>
          <w:sz w:val="28"/>
          <w:szCs w:val="28"/>
        </w:rPr>
        <w:t>Василевич Ю.В. – кандидат політичних наук, доцент кафедри політології Миколаївського державного університету імені В.О.Сухомлинського;</w:t>
      </w:r>
    </w:p>
    <w:p w:rsidR="00285C73" w:rsidRPr="00B034AF" w:rsidRDefault="00285C73" w:rsidP="00804C96">
      <w:pPr>
        <w:tabs>
          <w:tab w:val="left" w:pos="567"/>
        </w:tabs>
        <w:jc w:val="both"/>
        <w:rPr>
          <w:sz w:val="28"/>
          <w:szCs w:val="28"/>
          <w:lang w:val="uk-UA"/>
        </w:rPr>
      </w:pPr>
    </w:p>
    <w:p w:rsidR="00285C73" w:rsidRPr="00B034AF" w:rsidRDefault="00285C73" w:rsidP="00804C96">
      <w:pPr>
        <w:tabs>
          <w:tab w:val="left" w:pos="567"/>
        </w:tabs>
        <w:jc w:val="both"/>
        <w:rPr>
          <w:sz w:val="28"/>
          <w:szCs w:val="28"/>
          <w:lang w:val="uk-UA"/>
        </w:rPr>
      </w:pPr>
    </w:p>
    <w:p w:rsidR="00285C73" w:rsidRPr="00B034AF" w:rsidRDefault="00285C73" w:rsidP="00804C96">
      <w:pPr>
        <w:tabs>
          <w:tab w:val="left" w:pos="567"/>
        </w:tabs>
        <w:jc w:val="both"/>
        <w:rPr>
          <w:sz w:val="28"/>
          <w:szCs w:val="28"/>
          <w:lang w:val="uk-UA"/>
        </w:rPr>
      </w:pPr>
    </w:p>
    <w:p w:rsidR="00285C73" w:rsidRPr="00B034AF" w:rsidRDefault="00285C73" w:rsidP="00804C96">
      <w:pPr>
        <w:tabs>
          <w:tab w:val="left" w:pos="567"/>
        </w:tabs>
        <w:jc w:val="both"/>
        <w:rPr>
          <w:sz w:val="28"/>
          <w:szCs w:val="28"/>
          <w:lang w:val="uk-UA"/>
        </w:rPr>
      </w:pPr>
    </w:p>
    <w:p w:rsidR="00285C73" w:rsidRPr="00B034AF" w:rsidRDefault="00285C73" w:rsidP="00804C96">
      <w:pPr>
        <w:tabs>
          <w:tab w:val="left" w:pos="567"/>
        </w:tabs>
        <w:jc w:val="both"/>
        <w:rPr>
          <w:sz w:val="28"/>
          <w:szCs w:val="28"/>
          <w:lang w:val="uk-UA"/>
        </w:rPr>
      </w:pPr>
    </w:p>
    <w:p w:rsidR="00285C73" w:rsidRPr="00B034AF" w:rsidRDefault="00285C73" w:rsidP="00804C96">
      <w:pPr>
        <w:tabs>
          <w:tab w:val="left" w:pos="567"/>
        </w:tabs>
        <w:jc w:val="both"/>
        <w:rPr>
          <w:lang w:val="uk-UA"/>
        </w:rPr>
      </w:pPr>
    </w:p>
    <w:p w:rsidR="00FC18DB" w:rsidRPr="00B034AF" w:rsidRDefault="00FC18DB" w:rsidP="00804C96">
      <w:pPr>
        <w:tabs>
          <w:tab w:val="left" w:pos="567"/>
        </w:tabs>
        <w:jc w:val="both"/>
        <w:rPr>
          <w:lang w:val="uk-UA"/>
        </w:rPr>
      </w:pPr>
    </w:p>
    <w:p w:rsidR="00285C73" w:rsidRPr="00B034AF" w:rsidRDefault="007B04D2" w:rsidP="00804C96">
      <w:pPr>
        <w:tabs>
          <w:tab w:val="left" w:pos="567"/>
        </w:tabs>
        <w:jc w:val="both"/>
        <w:rPr>
          <w:lang w:val="uk-UA"/>
        </w:rPr>
      </w:pPr>
      <w:r w:rsidRPr="00B034AF">
        <w:rPr>
          <w:lang w:val="uk-UA"/>
        </w:rPr>
        <w:br w:type="column"/>
      </w:r>
      <w:r w:rsidR="00285C73" w:rsidRPr="00B034AF">
        <w:rPr>
          <w:lang w:val="uk-UA"/>
        </w:rPr>
        <w:lastRenderedPageBreak/>
        <w:t>1. Профіль освітньої програми зі спеціальності 0</w:t>
      </w:r>
      <w:r w:rsidRPr="00B034AF">
        <w:rPr>
          <w:lang w:val="uk-UA"/>
        </w:rPr>
        <w:t>52 Політологія</w:t>
      </w:r>
    </w:p>
    <w:p w:rsidR="00285C73" w:rsidRPr="00B034AF" w:rsidRDefault="00285C73" w:rsidP="00804C96">
      <w:pPr>
        <w:tabs>
          <w:tab w:val="left" w:pos="567"/>
        </w:tabs>
        <w:jc w:val="both"/>
        <w:rPr>
          <w:lang w:val="uk-UA"/>
        </w:rPr>
      </w:pPr>
    </w:p>
    <w:tbl>
      <w:tblPr>
        <w:tblStyle w:val="a5"/>
        <w:tblW w:w="0" w:type="auto"/>
        <w:tblLook w:val="04A0"/>
      </w:tblPr>
      <w:tblGrid>
        <w:gridCol w:w="4785"/>
        <w:gridCol w:w="4786"/>
      </w:tblGrid>
      <w:tr w:rsidR="00285C73" w:rsidRPr="00B034AF" w:rsidTr="00EC0899">
        <w:tc>
          <w:tcPr>
            <w:tcW w:w="9571" w:type="dxa"/>
            <w:gridSpan w:val="2"/>
          </w:tcPr>
          <w:p w:rsidR="00285C73" w:rsidRPr="00B034AF" w:rsidRDefault="00285C73" w:rsidP="00804C96">
            <w:pPr>
              <w:tabs>
                <w:tab w:val="left" w:pos="567"/>
              </w:tabs>
              <w:jc w:val="center"/>
              <w:rPr>
                <w:b/>
                <w:lang w:val="uk-UA"/>
              </w:rPr>
            </w:pPr>
            <w:r w:rsidRPr="00B034AF">
              <w:rPr>
                <w:b/>
                <w:lang w:val="uk-UA"/>
              </w:rPr>
              <w:t>1. Загальна інформація</w:t>
            </w:r>
          </w:p>
        </w:tc>
      </w:tr>
      <w:tr w:rsidR="00285C73" w:rsidRPr="00B034AF" w:rsidTr="00285C73">
        <w:tc>
          <w:tcPr>
            <w:tcW w:w="4785" w:type="dxa"/>
          </w:tcPr>
          <w:p w:rsidR="00285C73" w:rsidRPr="00B034AF" w:rsidRDefault="00285C73" w:rsidP="00804C96">
            <w:pPr>
              <w:tabs>
                <w:tab w:val="left" w:pos="567"/>
              </w:tabs>
              <w:jc w:val="both"/>
              <w:rPr>
                <w:b/>
                <w:lang w:val="uk-UA"/>
              </w:rPr>
            </w:pPr>
            <w:r w:rsidRPr="00B034AF">
              <w:rPr>
                <w:b/>
                <w:lang w:val="uk-UA"/>
              </w:rPr>
              <w:t>Повна назва вищого навчального закладу та структурного підрозділу</w:t>
            </w:r>
          </w:p>
        </w:tc>
        <w:tc>
          <w:tcPr>
            <w:tcW w:w="4786" w:type="dxa"/>
          </w:tcPr>
          <w:p w:rsidR="00285C73" w:rsidRPr="00B034AF" w:rsidRDefault="00285C73" w:rsidP="00804C96">
            <w:pPr>
              <w:tabs>
                <w:tab w:val="left" w:pos="567"/>
              </w:tabs>
              <w:jc w:val="both"/>
              <w:rPr>
                <w:lang w:val="uk-UA"/>
              </w:rPr>
            </w:pPr>
            <w:r w:rsidRPr="00B034AF">
              <w:rPr>
                <w:lang w:val="uk-UA"/>
              </w:rPr>
              <w:t>Миколаївський національний університет імені В.О. Сухомлинського, навчально-науковий інститут історії, політології та права</w:t>
            </w:r>
          </w:p>
        </w:tc>
      </w:tr>
      <w:tr w:rsidR="00285C73" w:rsidRPr="00B034AF" w:rsidTr="00285C73">
        <w:tc>
          <w:tcPr>
            <w:tcW w:w="4785" w:type="dxa"/>
          </w:tcPr>
          <w:p w:rsidR="00285C73" w:rsidRPr="00B034AF" w:rsidRDefault="00285C73" w:rsidP="00804C96">
            <w:pPr>
              <w:tabs>
                <w:tab w:val="left" w:pos="567"/>
              </w:tabs>
              <w:jc w:val="both"/>
              <w:rPr>
                <w:b/>
                <w:lang w:val="uk-UA"/>
              </w:rPr>
            </w:pPr>
            <w:r w:rsidRPr="00B034AF">
              <w:rPr>
                <w:b/>
                <w:lang w:val="uk-UA"/>
              </w:rPr>
              <w:t>Ступінь вищої освіти та назва кваліфікації мовою оригіналу</w:t>
            </w:r>
          </w:p>
        </w:tc>
        <w:tc>
          <w:tcPr>
            <w:tcW w:w="4786" w:type="dxa"/>
          </w:tcPr>
          <w:p w:rsidR="00F46193" w:rsidRPr="00B034AF" w:rsidRDefault="00F46193" w:rsidP="00F46193">
            <w:pPr>
              <w:rPr>
                <w:lang w:val="uk-UA"/>
              </w:rPr>
            </w:pPr>
            <w:r w:rsidRPr="00B034AF">
              <w:rPr>
                <w:lang w:val="uk-UA"/>
              </w:rPr>
              <w:t>Другий рівень вищої освіти.</w:t>
            </w:r>
          </w:p>
          <w:p w:rsidR="00285C73" w:rsidRPr="00B034AF" w:rsidRDefault="00342B21" w:rsidP="00F46193">
            <w:pPr>
              <w:rPr>
                <w:lang w:val="uk-UA"/>
              </w:rPr>
            </w:pPr>
            <w:r w:rsidRPr="00B034AF">
              <w:rPr>
                <w:lang w:val="uk-UA"/>
              </w:rPr>
              <w:t xml:space="preserve"> Кваліфікація: </w:t>
            </w:r>
            <w:r w:rsidR="00F46193" w:rsidRPr="00B034AF">
              <w:rPr>
                <w:lang w:val="uk-UA"/>
              </w:rPr>
              <w:t>Магістр політології, фахівець в галузі політології</w:t>
            </w:r>
          </w:p>
        </w:tc>
      </w:tr>
      <w:tr w:rsidR="00285C73" w:rsidRPr="00B034AF" w:rsidTr="00285C73">
        <w:tc>
          <w:tcPr>
            <w:tcW w:w="4785" w:type="dxa"/>
          </w:tcPr>
          <w:p w:rsidR="00285C73" w:rsidRPr="00B034AF" w:rsidRDefault="00342B21" w:rsidP="00804C96">
            <w:pPr>
              <w:tabs>
                <w:tab w:val="left" w:pos="567"/>
              </w:tabs>
              <w:jc w:val="both"/>
              <w:rPr>
                <w:b/>
                <w:lang w:val="uk-UA"/>
              </w:rPr>
            </w:pPr>
            <w:r w:rsidRPr="00B034AF">
              <w:rPr>
                <w:b/>
                <w:lang w:val="uk-UA"/>
              </w:rPr>
              <w:t>Офіційна назва освітньої програми</w:t>
            </w:r>
          </w:p>
        </w:tc>
        <w:tc>
          <w:tcPr>
            <w:tcW w:w="4786" w:type="dxa"/>
          </w:tcPr>
          <w:p w:rsidR="00285C73" w:rsidRPr="00B034AF" w:rsidRDefault="00F46193" w:rsidP="00F46193">
            <w:pPr>
              <w:rPr>
                <w:lang w:val="uk-UA"/>
              </w:rPr>
            </w:pPr>
            <w:r w:rsidRPr="00B034AF">
              <w:rPr>
                <w:lang w:val="uk-UA"/>
              </w:rPr>
              <w:t>Політологія</w:t>
            </w:r>
          </w:p>
        </w:tc>
      </w:tr>
      <w:tr w:rsidR="00342B21" w:rsidRPr="00B034AF" w:rsidTr="00285C73">
        <w:tc>
          <w:tcPr>
            <w:tcW w:w="4785" w:type="dxa"/>
          </w:tcPr>
          <w:p w:rsidR="00342B21" w:rsidRPr="00B034AF" w:rsidRDefault="00342B21" w:rsidP="00804C96">
            <w:pPr>
              <w:tabs>
                <w:tab w:val="left" w:pos="567"/>
              </w:tabs>
              <w:jc w:val="both"/>
              <w:rPr>
                <w:b/>
                <w:lang w:val="uk-UA"/>
              </w:rPr>
            </w:pPr>
            <w:r w:rsidRPr="00B034AF">
              <w:rPr>
                <w:b/>
                <w:lang w:val="uk-UA"/>
              </w:rPr>
              <w:t>Тип диплому та обсяг освітньої програми</w:t>
            </w:r>
          </w:p>
        </w:tc>
        <w:tc>
          <w:tcPr>
            <w:tcW w:w="4786" w:type="dxa"/>
          </w:tcPr>
          <w:p w:rsidR="00342B21" w:rsidRPr="00B034AF" w:rsidRDefault="00342B21" w:rsidP="00804C96">
            <w:pPr>
              <w:tabs>
                <w:tab w:val="left" w:pos="567"/>
              </w:tabs>
              <w:jc w:val="both"/>
              <w:rPr>
                <w:lang w:val="uk-UA"/>
              </w:rPr>
            </w:pPr>
            <w:r w:rsidRPr="00B034AF">
              <w:rPr>
                <w:lang w:val="uk-UA"/>
              </w:rPr>
              <w:t>Диплом магістра, одиничний, 90 кредитів ЄКТС, термін навчання 1,4 роки</w:t>
            </w:r>
          </w:p>
        </w:tc>
      </w:tr>
      <w:tr w:rsidR="00342B21" w:rsidRPr="00B034AF" w:rsidTr="00285C73">
        <w:tc>
          <w:tcPr>
            <w:tcW w:w="4785" w:type="dxa"/>
          </w:tcPr>
          <w:p w:rsidR="00342B21" w:rsidRPr="00B034AF" w:rsidRDefault="00342B21" w:rsidP="00804C96">
            <w:pPr>
              <w:tabs>
                <w:tab w:val="left" w:pos="567"/>
              </w:tabs>
              <w:jc w:val="both"/>
              <w:rPr>
                <w:b/>
                <w:lang w:val="uk-UA"/>
              </w:rPr>
            </w:pPr>
            <w:r w:rsidRPr="00B034AF">
              <w:rPr>
                <w:b/>
                <w:lang w:val="uk-UA"/>
              </w:rPr>
              <w:t>Наявність акредитації</w:t>
            </w:r>
          </w:p>
        </w:tc>
        <w:tc>
          <w:tcPr>
            <w:tcW w:w="4786" w:type="dxa"/>
          </w:tcPr>
          <w:p w:rsidR="00342B21" w:rsidRPr="00B034AF" w:rsidRDefault="00FC18DB" w:rsidP="00804C96">
            <w:pPr>
              <w:tabs>
                <w:tab w:val="left" w:pos="567"/>
              </w:tabs>
              <w:jc w:val="both"/>
              <w:rPr>
                <w:lang w:val="uk-UA"/>
              </w:rPr>
            </w:pPr>
            <w:r w:rsidRPr="00B034AF">
              <w:rPr>
                <w:lang w:val="uk-UA"/>
              </w:rPr>
              <w:t>МОН України</w:t>
            </w:r>
          </w:p>
          <w:p w:rsidR="00342B21" w:rsidRPr="00B034AF" w:rsidRDefault="00342B21" w:rsidP="00804C96">
            <w:pPr>
              <w:tabs>
                <w:tab w:val="left" w:pos="567"/>
              </w:tabs>
              <w:jc w:val="both"/>
              <w:rPr>
                <w:lang w:val="uk-UA"/>
              </w:rPr>
            </w:pPr>
            <w:r w:rsidRPr="00B034AF">
              <w:rPr>
                <w:lang w:val="uk-UA"/>
              </w:rPr>
              <w:t>Україна</w:t>
            </w:r>
          </w:p>
          <w:p w:rsidR="00342B21" w:rsidRPr="00B034AF" w:rsidRDefault="007A2C0A" w:rsidP="00804C96">
            <w:pPr>
              <w:tabs>
                <w:tab w:val="left" w:pos="567"/>
              </w:tabs>
              <w:jc w:val="both"/>
              <w:rPr>
                <w:lang w:val="uk-UA"/>
              </w:rPr>
            </w:pPr>
            <w:r w:rsidRPr="00B034AF">
              <w:rPr>
                <w:lang w:val="uk-UA"/>
              </w:rPr>
              <w:t>З 24 по 25 квітня 2017 р.</w:t>
            </w:r>
            <w:r w:rsidR="00CC2041" w:rsidRPr="00B034AF">
              <w:rPr>
                <w:lang w:val="uk-UA"/>
              </w:rPr>
              <w:t>(період акредитації)</w:t>
            </w:r>
            <w:r w:rsidR="001C633E" w:rsidRPr="00B034AF">
              <w:rPr>
                <w:lang w:val="uk-UA"/>
              </w:rPr>
              <w:t xml:space="preserve"> </w:t>
            </w:r>
          </w:p>
        </w:tc>
      </w:tr>
      <w:tr w:rsidR="00342B21" w:rsidRPr="00B034AF" w:rsidTr="00285C73">
        <w:tc>
          <w:tcPr>
            <w:tcW w:w="4785" w:type="dxa"/>
          </w:tcPr>
          <w:p w:rsidR="00342B21" w:rsidRPr="00B034AF" w:rsidRDefault="007A2C0A" w:rsidP="00804C96">
            <w:pPr>
              <w:tabs>
                <w:tab w:val="left" w:pos="567"/>
              </w:tabs>
              <w:jc w:val="both"/>
              <w:rPr>
                <w:lang w:val="uk-UA"/>
              </w:rPr>
            </w:pPr>
            <w:r w:rsidRPr="00B034AF">
              <w:rPr>
                <w:lang w:val="uk-UA"/>
              </w:rPr>
              <w:t>Цикл/рівень</w:t>
            </w:r>
          </w:p>
        </w:tc>
        <w:tc>
          <w:tcPr>
            <w:tcW w:w="4786" w:type="dxa"/>
          </w:tcPr>
          <w:p w:rsidR="00342B21" w:rsidRPr="00B034AF" w:rsidRDefault="00270A25" w:rsidP="00804C96">
            <w:pPr>
              <w:tabs>
                <w:tab w:val="left" w:pos="567"/>
              </w:tabs>
              <w:jc w:val="both"/>
              <w:rPr>
                <w:lang w:val="uk-UA"/>
              </w:rPr>
            </w:pPr>
            <w:r w:rsidRPr="00B034AF">
              <w:rPr>
                <w:lang w:val="uk-UA"/>
              </w:rPr>
              <w:t>FQ-EHEA-другий цикл, QF-LLL- 7 рівень, НРК – 7 рівень</w:t>
            </w:r>
          </w:p>
        </w:tc>
      </w:tr>
      <w:tr w:rsidR="00342B21" w:rsidRPr="00B034AF" w:rsidTr="00285C73">
        <w:tc>
          <w:tcPr>
            <w:tcW w:w="4785" w:type="dxa"/>
          </w:tcPr>
          <w:p w:rsidR="00342B21" w:rsidRPr="00B034AF" w:rsidRDefault="007A2C0A" w:rsidP="00804C96">
            <w:pPr>
              <w:tabs>
                <w:tab w:val="left" w:pos="567"/>
              </w:tabs>
              <w:jc w:val="both"/>
              <w:rPr>
                <w:b/>
                <w:lang w:val="uk-UA"/>
              </w:rPr>
            </w:pPr>
            <w:r w:rsidRPr="00B034AF">
              <w:rPr>
                <w:b/>
                <w:lang w:val="uk-UA"/>
              </w:rPr>
              <w:t>Передумови</w:t>
            </w:r>
          </w:p>
        </w:tc>
        <w:tc>
          <w:tcPr>
            <w:tcW w:w="4786" w:type="dxa"/>
          </w:tcPr>
          <w:p w:rsidR="00342B21" w:rsidRPr="00B034AF" w:rsidRDefault="007A2C0A" w:rsidP="00804C96">
            <w:pPr>
              <w:tabs>
                <w:tab w:val="left" w:pos="567"/>
              </w:tabs>
              <w:jc w:val="both"/>
              <w:rPr>
                <w:lang w:val="uk-UA"/>
              </w:rPr>
            </w:pPr>
            <w:r w:rsidRPr="00B034AF">
              <w:rPr>
                <w:lang w:val="uk-UA"/>
              </w:rPr>
              <w:t>Наявність ступеня бакалавра</w:t>
            </w:r>
            <w:r w:rsidR="006C7CD1" w:rsidRPr="00B034AF">
              <w:rPr>
                <w:lang w:val="uk-UA"/>
              </w:rPr>
              <w:t xml:space="preserve"> або спеціаліста</w:t>
            </w:r>
          </w:p>
        </w:tc>
      </w:tr>
      <w:tr w:rsidR="00342B21" w:rsidRPr="00B034AF" w:rsidTr="00285C73">
        <w:tc>
          <w:tcPr>
            <w:tcW w:w="4785" w:type="dxa"/>
          </w:tcPr>
          <w:p w:rsidR="00342B21" w:rsidRPr="00B034AF" w:rsidRDefault="007A2C0A" w:rsidP="00804C96">
            <w:pPr>
              <w:tabs>
                <w:tab w:val="left" w:pos="567"/>
              </w:tabs>
              <w:jc w:val="both"/>
              <w:rPr>
                <w:b/>
                <w:lang w:val="uk-UA"/>
              </w:rPr>
            </w:pPr>
            <w:r w:rsidRPr="00B034AF">
              <w:rPr>
                <w:b/>
                <w:lang w:val="uk-UA"/>
              </w:rPr>
              <w:t>Мова(и) викладання</w:t>
            </w:r>
          </w:p>
        </w:tc>
        <w:tc>
          <w:tcPr>
            <w:tcW w:w="4786" w:type="dxa"/>
          </w:tcPr>
          <w:p w:rsidR="00342B21" w:rsidRPr="00B034AF" w:rsidRDefault="007A2C0A" w:rsidP="00804C96">
            <w:pPr>
              <w:tabs>
                <w:tab w:val="left" w:pos="567"/>
              </w:tabs>
              <w:jc w:val="both"/>
              <w:rPr>
                <w:lang w:val="uk-UA"/>
              </w:rPr>
            </w:pPr>
            <w:r w:rsidRPr="00B034AF">
              <w:rPr>
                <w:lang w:val="uk-UA"/>
              </w:rPr>
              <w:t>українська</w:t>
            </w:r>
          </w:p>
        </w:tc>
      </w:tr>
      <w:tr w:rsidR="007A2C0A" w:rsidRPr="00B034AF" w:rsidTr="00285C73">
        <w:tc>
          <w:tcPr>
            <w:tcW w:w="4785" w:type="dxa"/>
          </w:tcPr>
          <w:p w:rsidR="007A2C0A" w:rsidRPr="00B034AF" w:rsidRDefault="007A2C0A" w:rsidP="00804C96">
            <w:pPr>
              <w:tabs>
                <w:tab w:val="left" w:pos="567"/>
              </w:tabs>
              <w:jc w:val="both"/>
              <w:rPr>
                <w:b/>
                <w:lang w:val="uk-UA"/>
              </w:rPr>
            </w:pPr>
            <w:r w:rsidRPr="00B034AF">
              <w:rPr>
                <w:b/>
                <w:lang w:val="uk-UA"/>
              </w:rPr>
              <w:t>Термін дії освітньої програми</w:t>
            </w:r>
          </w:p>
        </w:tc>
        <w:tc>
          <w:tcPr>
            <w:tcW w:w="4786" w:type="dxa"/>
          </w:tcPr>
          <w:p w:rsidR="007A2C0A" w:rsidRPr="00B034AF" w:rsidRDefault="00E4239C" w:rsidP="00804C96">
            <w:pPr>
              <w:tabs>
                <w:tab w:val="left" w:pos="567"/>
              </w:tabs>
              <w:jc w:val="both"/>
              <w:rPr>
                <w:lang w:val="uk-UA"/>
              </w:rPr>
            </w:pPr>
            <w:r w:rsidRPr="00B034AF">
              <w:rPr>
                <w:lang w:val="uk-UA"/>
              </w:rPr>
              <w:t>5 років</w:t>
            </w:r>
          </w:p>
        </w:tc>
      </w:tr>
      <w:tr w:rsidR="007A2C0A" w:rsidRPr="00B034AF" w:rsidTr="00285C73">
        <w:tc>
          <w:tcPr>
            <w:tcW w:w="4785" w:type="dxa"/>
          </w:tcPr>
          <w:p w:rsidR="007A2C0A" w:rsidRPr="00B034AF" w:rsidRDefault="007A2C0A" w:rsidP="00804C96">
            <w:pPr>
              <w:tabs>
                <w:tab w:val="left" w:pos="567"/>
              </w:tabs>
              <w:jc w:val="both"/>
              <w:rPr>
                <w:b/>
                <w:lang w:val="uk-UA"/>
              </w:rPr>
            </w:pPr>
            <w:r w:rsidRPr="00B034AF">
              <w:rPr>
                <w:b/>
                <w:lang w:val="uk-UA"/>
              </w:rPr>
              <w:t>Інтернет-адреса постійного розміщення опису освітньої програми</w:t>
            </w:r>
          </w:p>
        </w:tc>
        <w:tc>
          <w:tcPr>
            <w:tcW w:w="4786" w:type="dxa"/>
          </w:tcPr>
          <w:p w:rsidR="007A2C0A" w:rsidRPr="00B034AF" w:rsidRDefault="00E4239C" w:rsidP="00804C96">
            <w:pPr>
              <w:tabs>
                <w:tab w:val="left" w:pos="567"/>
              </w:tabs>
              <w:jc w:val="both"/>
              <w:rPr>
                <w:lang w:val="uk-UA"/>
              </w:rPr>
            </w:pPr>
            <w:r w:rsidRPr="00B034AF">
              <w:rPr>
                <w:lang w:val="en-US"/>
              </w:rPr>
              <w:t>hppt</w:t>
            </w:r>
            <w:r w:rsidRPr="00B034AF">
              <w:rPr>
                <w:lang w:val="uk-UA"/>
              </w:rPr>
              <w:t>://</w:t>
            </w:r>
            <w:r w:rsidRPr="00B034AF">
              <w:rPr>
                <w:lang w:val="en-US"/>
              </w:rPr>
              <w:t>mdu.edu.ua</w:t>
            </w:r>
          </w:p>
        </w:tc>
      </w:tr>
      <w:tr w:rsidR="007A2C0A" w:rsidRPr="00B034AF" w:rsidTr="00EC0899">
        <w:tc>
          <w:tcPr>
            <w:tcW w:w="9571" w:type="dxa"/>
            <w:gridSpan w:val="2"/>
          </w:tcPr>
          <w:p w:rsidR="007A2C0A" w:rsidRPr="00B034AF" w:rsidRDefault="007A2C0A" w:rsidP="00804C96">
            <w:pPr>
              <w:tabs>
                <w:tab w:val="left" w:pos="567"/>
              </w:tabs>
              <w:jc w:val="center"/>
              <w:rPr>
                <w:b/>
                <w:lang w:val="uk-UA"/>
              </w:rPr>
            </w:pPr>
            <w:r w:rsidRPr="00B034AF">
              <w:rPr>
                <w:b/>
                <w:lang w:val="uk-UA"/>
              </w:rPr>
              <w:t>2-Мета освітньої програми</w:t>
            </w:r>
          </w:p>
        </w:tc>
      </w:tr>
      <w:tr w:rsidR="009E02D1" w:rsidRPr="00B034AF" w:rsidTr="00EC0899">
        <w:tc>
          <w:tcPr>
            <w:tcW w:w="9571" w:type="dxa"/>
            <w:gridSpan w:val="2"/>
          </w:tcPr>
          <w:p w:rsidR="00270A25" w:rsidRPr="00B034AF" w:rsidRDefault="003879CB" w:rsidP="00804C96">
            <w:pPr>
              <w:jc w:val="both"/>
              <w:rPr>
                <w:lang w:val="uk-UA"/>
              </w:rPr>
            </w:pPr>
            <w:r w:rsidRPr="00B034AF">
              <w:t>Надати студентам ґрунтовну інформацію з політології з акцентом на критичному мисленні та практичних навичках дослідження, розвиток компетентностей, необхідних для комунікації, кооперації, поширення інформації та менеджменту проектів.</w:t>
            </w:r>
          </w:p>
        </w:tc>
      </w:tr>
      <w:tr w:rsidR="00270A25" w:rsidRPr="00B034AF" w:rsidTr="00EC0899">
        <w:tc>
          <w:tcPr>
            <w:tcW w:w="9571" w:type="dxa"/>
            <w:gridSpan w:val="2"/>
          </w:tcPr>
          <w:p w:rsidR="00270A25" w:rsidRPr="00B034AF" w:rsidRDefault="00270A25" w:rsidP="00804C96">
            <w:pPr>
              <w:tabs>
                <w:tab w:val="left" w:pos="567"/>
              </w:tabs>
              <w:jc w:val="center"/>
              <w:rPr>
                <w:b/>
                <w:lang w:val="uk-UA"/>
              </w:rPr>
            </w:pPr>
            <w:r w:rsidRPr="00B034AF">
              <w:rPr>
                <w:b/>
                <w:lang w:val="uk-UA"/>
              </w:rPr>
              <w:t>3-Характеристика освітньої програми</w:t>
            </w:r>
          </w:p>
        </w:tc>
      </w:tr>
      <w:tr w:rsidR="00270A25" w:rsidRPr="00B034AF" w:rsidTr="00285C73">
        <w:tc>
          <w:tcPr>
            <w:tcW w:w="4785" w:type="dxa"/>
          </w:tcPr>
          <w:p w:rsidR="00270A25" w:rsidRPr="00B034AF" w:rsidRDefault="00270A25" w:rsidP="00804C96">
            <w:pPr>
              <w:tabs>
                <w:tab w:val="left" w:pos="567"/>
              </w:tabs>
              <w:jc w:val="both"/>
              <w:rPr>
                <w:b/>
                <w:lang w:val="uk-UA"/>
              </w:rPr>
            </w:pPr>
            <w:r w:rsidRPr="00B034AF">
              <w:rPr>
                <w:b/>
                <w:lang w:val="uk-UA"/>
              </w:rPr>
              <w:t>Предметна область (галузь знань, спеціальність, спеціалізація (за наявності))</w:t>
            </w:r>
          </w:p>
        </w:tc>
        <w:tc>
          <w:tcPr>
            <w:tcW w:w="4786" w:type="dxa"/>
          </w:tcPr>
          <w:p w:rsidR="00270A25" w:rsidRPr="00B034AF" w:rsidRDefault="003879CB" w:rsidP="00804C96">
            <w:pPr>
              <w:jc w:val="both"/>
              <w:rPr>
                <w:lang w:val="uk-UA"/>
              </w:rPr>
            </w:pPr>
            <w:r w:rsidRPr="00B034AF">
              <w:rPr>
                <w:lang w:val="uk-UA"/>
              </w:rPr>
              <w:t>05</w:t>
            </w:r>
            <w:r w:rsidR="002B00AB" w:rsidRPr="00B034AF">
              <w:rPr>
                <w:lang w:val="uk-UA"/>
              </w:rPr>
              <w:t> </w:t>
            </w:r>
            <w:r w:rsidRPr="00B034AF">
              <w:rPr>
                <w:lang w:val="uk-UA"/>
              </w:rPr>
              <w:t>Соціальні та поведінкові науки , 05</w:t>
            </w:r>
            <w:r w:rsidR="00270A25" w:rsidRPr="00B034AF">
              <w:rPr>
                <w:lang w:val="uk-UA"/>
              </w:rPr>
              <w:t>2</w:t>
            </w:r>
            <w:r w:rsidR="002B00AB" w:rsidRPr="00B034AF">
              <w:rPr>
                <w:lang w:val="uk-UA"/>
              </w:rPr>
              <w:t> </w:t>
            </w:r>
            <w:r w:rsidRPr="00B034AF">
              <w:rPr>
                <w:lang w:val="uk-UA"/>
              </w:rPr>
              <w:t xml:space="preserve">Політологія </w:t>
            </w:r>
            <w:r w:rsidR="00270A25" w:rsidRPr="00B034AF">
              <w:rPr>
                <w:lang w:val="uk-UA"/>
              </w:rPr>
              <w:t>, освітньої програми</w:t>
            </w:r>
            <w:r w:rsidR="002B00AB" w:rsidRPr="00B034AF">
              <w:rPr>
                <w:lang w:val="uk-UA"/>
              </w:rPr>
              <w:t xml:space="preserve"> «Політологія»</w:t>
            </w:r>
            <w:r w:rsidR="00270A25" w:rsidRPr="00B034AF">
              <w:rPr>
                <w:lang w:val="uk-UA"/>
              </w:rPr>
              <w:t>.</w:t>
            </w:r>
          </w:p>
          <w:p w:rsidR="00270A25" w:rsidRPr="00B034AF" w:rsidRDefault="00F46193" w:rsidP="00804C96">
            <w:pPr>
              <w:jc w:val="both"/>
              <w:rPr>
                <w:lang w:val="uk-UA"/>
              </w:rPr>
            </w:pPr>
            <w:r w:rsidRPr="00B034AF">
              <w:t>Політологія</w:t>
            </w:r>
            <w:r w:rsidR="003879CB" w:rsidRPr="00B034AF">
              <w:t>; дотичні; факультативи</w:t>
            </w:r>
            <w:r w:rsidRPr="00B034AF">
              <w:rPr>
                <w:lang w:val="uk-UA"/>
              </w:rPr>
              <w:t xml:space="preserve"> </w:t>
            </w:r>
            <w:r w:rsidR="003879CB" w:rsidRPr="00B034AF">
              <w:t>(70:20:10).</w:t>
            </w:r>
          </w:p>
        </w:tc>
      </w:tr>
      <w:tr w:rsidR="00270A25" w:rsidRPr="00B034AF" w:rsidTr="00285C73">
        <w:tc>
          <w:tcPr>
            <w:tcW w:w="4785" w:type="dxa"/>
          </w:tcPr>
          <w:p w:rsidR="00270A25" w:rsidRPr="00B034AF" w:rsidRDefault="00FD1D8B" w:rsidP="00804C96">
            <w:pPr>
              <w:tabs>
                <w:tab w:val="left" w:pos="567"/>
              </w:tabs>
              <w:jc w:val="both"/>
              <w:rPr>
                <w:b/>
                <w:lang w:val="uk-UA"/>
              </w:rPr>
            </w:pPr>
            <w:r w:rsidRPr="00B034AF">
              <w:rPr>
                <w:b/>
                <w:lang w:val="uk-UA"/>
              </w:rPr>
              <w:t>Орієнтація освітньої програми</w:t>
            </w:r>
          </w:p>
        </w:tc>
        <w:tc>
          <w:tcPr>
            <w:tcW w:w="4786" w:type="dxa"/>
          </w:tcPr>
          <w:p w:rsidR="00E91C4A" w:rsidRPr="00B034AF" w:rsidRDefault="00FD1D8B" w:rsidP="00F46193">
            <w:pPr>
              <w:tabs>
                <w:tab w:val="left" w:pos="567"/>
              </w:tabs>
              <w:jc w:val="both"/>
              <w:rPr>
                <w:lang w:val="uk-UA"/>
              </w:rPr>
            </w:pPr>
            <w:r w:rsidRPr="00B034AF">
              <w:rPr>
                <w:lang w:val="uk-UA"/>
              </w:rPr>
              <w:t>Освітньо-професійна</w:t>
            </w:r>
            <w:r w:rsidR="00F46193" w:rsidRPr="00B034AF">
              <w:rPr>
                <w:lang w:val="uk-UA"/>
              </w:rPr>
              <w:t xml:space="preserve"> п</w:t>
            </w:r>
            <w:r w:rsidR="00E91C4A" w:rsidRPr="00B034AF">
              <w:rPr>
                <w:lang w:val="uk-UA"/>
              </w:rPr>
              <w:t>рограма підготовки магістра спрямована на забезпечення фахівця колом спеціальних знань професійного характеру, а також на залучення його до вирішення складних практичних та науково-дослідницьких завдань.</w:t>
            </w:r>
          </w:p>
          <w:p w:rsidR="0008199C" w:rsidRPr="00B034AF" w:rsidRDefault="00E91C4A" w:rsidP="00804C96">
            <w:pPr>
              <w:shd w:val="clear" w:color="auto" w:fill="FFFFFF"/>
              <w:jc w:val="both"/>
              <w:rPr>
                <w:lang w:val="uk-UA"/>
              </w:rPr>
            </w:pPr>
            <w:r w:rsidRPr="00B034AF">
              <w:rPr>
                <w:lang w:val="uk-UA"/>
              </w:rPr>
              <w:t>Освітньо-професійна програма підготовки магістра має зорієнтувати майбутнього фахівця на усвідомлення спеціальних знань в конкретних умовах діяльності, в рамках яких можлива подальша профе</w:t>
            </w:r>
            <w:r w:rsidR="003879CB" w:rsidRPr="00B034AF">
              <w:rPr>
                <w:lang w:val="uk-UA"/>
              </w:rPr>
              <w:t>сійна кар’єра: Магістр політології</w:t>
            </w:r>
            <w:r w:rsidRPr="00B034AF">
              <w:rPr>
                <w:lang w:val="uk-UA"/>
              </w:rPr>
              <w:t>, фахіве</w:t>
            </w:r>
            <w:r w:rsidR="003879CB" w:rsidRPr="00B034AF">
              <w:rPr>
                <w:lang w:val="uk-UA"/>
              </w:rPr>
              <w:t>ць в галузі політології</w:t>
            </w:r>
            <w:r w:rsidRPr="00B034AF">
              <w:rPr>
                <w:lang w:val="uk-UA"/>
              </w:rPr>
              <w:t>.</w:t>
            </w:r>
          </w:p>
        </w:tc>
      </w:tr>
      <w:tr w:rsidR="00FD1D8B" w:rsidRPr="00B034AF" w:rsidTr="00285C73">
        <w:tc>
          <w:tcPr>
            <w:tcW w:w="4785" w:type="dxa"/>
          </w:tcPr>
          <w:p w:rsidR="00FD1D8B" w:rsidRPr="00B034AF" w:rsidRDefault="00E91C4A" w:rsidP="00804C96">
            <w:pPr>
              <w:tabs>
                <w:tab w:val="left" w:pos="567"/>
              </w:tabs>
              <w:jc w:val="both"/>
              <w:rPr>
                <w:b/>
                <w:lang w:val="uk-UA"/>
              </w:rPr>
            </w:pPr>
            <w:r w:rsidRPr="00B034AF">
              <w:rPr>
                <w:b/>
                <w:lang w:val="uk-UA"/>
              </w:rPr>
              <w:t>Основний фокус освітньої програми та спеціалізації</w:t>
            </w:r>
          </w:p>
        </w:tc>
        <w:tc>
          <w:tcPr>
            <w:tcW w:w="4786" w:type="dxa"/>
          </w:tcPr>
          <w:p w:rsidR="00FD1D8B" w:rsidRPr="00B034AF" w:rsidRDefault="003879CB" w:rsidP="00804C96">
            <w:pPr>
              <w:tabs>
                <w:tab w:val="left" w:pos="567"/>
              </w:tabs>
              <w:jc w:val="both"/>
              <w:rPr>
                <w:lang w:val="uk-UA"/>
              </w:rPr>
            </w:pPr>
            <w:r w:rsidRPr="00B034AF">
              <w:rPr>
                <w:b/>
                <w:lang w:val="uk-UA"/>
              </w:rPr>
              <w:t xml:space="preserve">Загальний. </w:t>
            </w:r>
            <w:r w:rsidRPr="00B034AF">
              <w:rPr>
                <w:lang w:val="uk-UA"/>
              </w:rPr>
              <w:t xml:space="preserve">Акцент на широкому огляді та глибоких знаннях вивчення сфери політичних відносин, політичної системи суспільства, політичних інститутів, питань </w:t>
            </w:r>
            <w:r w:rsidRPr="00B034AF">
              <w:rPr>
                <w:lang w:val="uk-UA"/>
              </w:rPr>
              <w:lastRenderedPageBreak/>
              <w:t>внутрішньої і зовнішньої політики, міжнародних відносин; у галузі аналізу, діагностики і прогнозування політичних процесів і управління ними.</w:t>
            </w:r>
          </w:p>
        </w:tc>
      </w:tr>
      <w:tr w:rsidR="00FD1D8B" w:rsidRPr="00B034AF" w:rsidTr="00285C73">
        <w:tc>
          <w:tcPr>
            <w:tcW w:w="4785" w:type="dxa"/>
          </w:tcPr>
          <w:p w:rsidR="00FD1D8B" w:rsidRPr="00B034AF" w:rsidRDefault="00E91C4A" w:rsidP="00804C96">
            <w:pPr>
              <w:tabs>
                <w:tab w:val="left" w:pos="567"/>
              </w:tabs>
              <w:jc w:val="both"/>
              <w:rPr>
                <w:b/>
                <w:lang w:val="uk-UA"/>
              </w:rPr>
            </w:pPr>
            <w:r w:rsidRPr="00B034AF">
              <w:rPr>
                <w:b/>
                <w:lang w:val="uk-UA"/>
              </w:rPr>
              <w:lastRenderedPageBreak/>
              <w:t>Особливості програми</w:t>
            </w:r>
          </w:p>
        </w:tc>
        <w:tc>
          <w:tcPr>
            <w:tcW w:w="4786" w:type="dxa"/>
          </w:tcPr>
          <w:p w:rsidR="00FD1D8B" w:rsidRPr="00B034AF" w:rsidRDefault="003879CB" w:rsidP="00804C96">
            <w:pPr>
              <w:tabs>
                <w:tab w:val="left" w:pos="567"/>
              </w:tabs>
              <w:jc w:val="both"/>
              <w:rPr>
                <w:lang w:val="uk-UA"/>
              </w:rPr>
            </w:pPr>
            <w:r w:rsidRPr="00B034AF">
              <w:rPr>
                <w:lang w:val="uk-UA"/>
              </w:rPr>
              <w:t xml:space="preserve">Програма розвиває перспективи як світової, європейської та політології, а також глибокі знання та критичний підхід до національної та регіональної політології. </w:t>
            </w:r>
          </w:p>
        </w:tc>
      </w:tr>
      <w:tr w:rsidR="00B44E4A" w:rsidRPr="00B034AF" w:rsidTr="00EC0899">
        <w:tc>
          <w:tcPr>
            <w:tcW w:w="9571" w:type="dxa"/>
            <w:gridSpan w:val="2"/>
          </w:tcPr>
          <w:p w:rsidR="00B44E4A" w:rsidRPr="00B034AF" w:rsidRDefault="00B44E4A" w:rsidP="00804C96">
            <w:pPr>
              <w:tabs>
                <w:tab w:val="left" w:pos="567"/>
              </w:tabs>
              <w:jc w:val="center"/>
              <w:rPr>
                <w:b/>
                <w:lang w:val="uk-UA"/>
              </w:rPr>
            </w:pPr>
            <w:r w:rsidRPr="00B034AF">
              <w:rPr>
                <w:b/>
                <w:lang w:val="uk-UA"/>
              </w:rPr>
              <w:t xml:space="preserve">4 – Придатність випускників </w:t>
            </w:r>
          </w:p>
          <w:p w:rsidR="00B44E4A" w:rsidRPr="00B034AF" w:rsidRDefault="00B44E4A" w:rsidP="00804C96">
            <w:pPr>
              <w:tabs>
                <w:tab w:val="left" w:pos="567"/>
              </w:tabs>
              <w:jc w:val="center"/>
              <w:rPr>
                <w:lang w:val="uk-UA"/>
              </w:rPr>
            </w:pPr>
            <w:r w:rsidRPr="00B034AF">
              <w:rPr>
                <w:b/>
                <w:lang w:val="uk-UA"/>
              </w:rPr>
              <w:t>до працевлаштування та подальшого навчання</w:t>
            </w:r>
          </w:p>
        </w:tc>
      </w:tr>
      <w:tr w:rsidR="00B44E4A" w:rsidRPr="00B034AF" w:rsidTr="00285C73">
        <w:tc>
          <w:tcPr>
            <w:tcW w:w="4785" w:type="dxa"/>
          </w:tcPr>
          <w:p w:rsidR="00B44E4A" w:rsidRPr="00B034AF" w:rsidRDefault="00B44E4A" w:rsidP="00804C96">
            <w:pPr>
              <w:tabs>
                <w:tab w:val="left" w:pos="567"/>
              </w:tabs>
              <w:jc w:val="both"/>
              <w:rPr>
                <w:b/>
                <w:lang w:val="uk-UA"/>
              </w:rPr>
            </w:pPr>
            <w:r w:rsidRPr="00B034AF">
              <w:rPr>
                <w:b/>
                <w:lang w:val="uk-UA"/>
              </w:rPr>
              <w:t>Придатність до працевлаштування</w:t>
            </w:r>
          </w:p>
        </w:tc>
        <w:tc>
          <w:tcPr>
            <w:tcW w:w="4786" w:type="dxa"/>
          </w:tcPr>
          <w:p w:rsidR="003879CB" w:rsidRPr="00B034AF" w:rsidRDefault="00B44E4A" w:rsidP="00804C96">
            <w:pPr>
              <w:ind w:firstLine="851"/>
              <w:jc w:val="both"/>
              <w:rPr>
                <w:lang w:val="uk-UA"/>
              </w:rPr>
            </w:pPr>
            <w:r w:rsidRPr="00B034AF">
              <w:rPr>
                <w:lang w:val="uk-UA"/>
              </w:rPr>
              <w:t>Посади (за наявності диплому магістра); в галузі освіти; викладач середнього навчального закладу; викладач університету та вищого навчального закладу; керівник функціонального підрозділу; виробничого та інших основних підрозділів; підприємства, установи та організації;</w:t>
            </w:r>
            <w:r w:rsidR="003879CB" w:rsidRPr="00B034AF">
              <w:rPr>
                <w:lang w:val="uk-UA"/>
              </w:rPr>
              <w:t xml:space="preserve"> Магістр політології здійснює професійну діяльність у сфері політологічної практики, в освітянській діяльності, а також в сфері використання політичних технологій. </w:t>
            </w:r>
          </w:p>
          <w:p w:rsidR="003879CB" w:rsidRPr="00B034AF" w:rsidRDefault="003879CB" w:rsidP="00804C96">
            <w:pPr>
              <w:ind w:firstLine="851"/>
              <w:jc w:val="both"/>
            </w:pPr>
            <w:r w:rsidRPr="00B034AF">
              <w:t>Магістр політології здатний виконувати професійну роботу та займати такі первинні посади:</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 xml:space="preserve">державного експерта, </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 xml:space="preserve">консультанта, спеціаліста державної служби, </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 xml:space="preserve">помічника-консультанта народного депутата України, </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rPr>
              <w:t>помічника керуючого справами виконавчого апарату центральних та місцевих органів державної влади,</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 xml:space="preserve">радника, аналітика консолідованої, міжнародної інформації, </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rPr>
              <w:t>керівника (начальника) установи соціального захисту населення,</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Style w:val="apple-converted-space"/>
                <w:rFonts w:ascii="Times New Roman" w:hAnsi="Times New Roman"/>
                <w:sz w:val="24"/>
                <w:szCs w:val="24"/>
              </w:rPr>
              <w:t xml:space="preserve">спеціаліста </w:t>
            </w:r>
            <w:r w:rsidRPr="00B034AF">
              <w:rPr>
                <w:rFonts w:ascii="Times New Roman" w:hAnsi="Times New Roman"/>
                <w:sz w:val="24"/>
                <w:szCs w:val="24"/>
              </w:rPr>
              <w:t>відділу у сфері захисту інформації,</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 xml:space="preserve">молодшого наукового співробітника у наукових установах, </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прес-секретаря в державних органах влади, прес-секретаря народного депутата України,</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 xml:space="preserve">політичного оглядача у ЗМІ, </w:t>
            </w:r>
          </w:p>
          <w:p w:rsidR="003879CB"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sz w:val="24"/>
                <w:szCs w:val="24"/>
              </w:rPr>
            </w:pPr>
            <w:r w:rsidRPr="00B034AF">
              <w:rPr>
                <w:rFonts w:ascii="Times New Roman" w:hAnsi="Times New Roman"/>
                <w:sz w:val="24"/>
                <w:szCs w:val="24"/>
                <w:shd w:val="clear" w:color="auto" w:fill="FFFFFF"/>
              </w:rPr>
              <w:t>ведучого новин, журналіста блоку політичних новин,</w:t>
            </w:r>
          </w:p>
          <w:p w:rsidR="00B44E4A" w:rsidRPr="00B034AF" w:rsidRDefault="003879CB" w:rsidP="00804C96">
            <w:pPr>
              <w:pStyle w:val="a8"/>
              <w:numPr>
                <w:ilvl w:val="0"/>
                <w:numId w:val="3"/>
              </w:numPr>
              <w:tabs>
                <w:tab w:val="left" w:pos="1134"/>
              </w:tabs>
              <w:spacing w:after="0" w:line="240" w:lineRule="auto"/>
              <w:ind w:left="0" w:firstLine="851"/>
              <w:jc w:val="both"/>
              <w:rPr>
                <w:rFonts w:ascii="Times New Roman" w:hAnsi="Times New Roman"/>
                <w:b/>
                <w:sz w:val="24"/>
                <w:szCs w:val="24"/>
              </w:rPr>
            </w:pPr>
            <w:r w:rsidRPr="00B034AF">
              <w:rPr>
                <w:rFonts w:ascii="Times New Roman" w:hAnsi="Times New Roman"/>
                <w:sz w:val="24"/>
                <w:szCs w:val="24"/>
                <w:shd w:val="clear" w:color="auto" w:fill="FFFFFF"/>
              </w:rPr>
              <w:t xml:space="preserve">секретаря комітету в державних та місцевих органах влади, </w:t>
            </w:r>
            <w:r w:rsidR="00B44E4A" w:rsidRPr="00B034AF">
              <w:rPr>
                <w:rFonts w:ascii="Times New Roman" w:hAnsi="Times New Roman"/>
                <w:sz w:val="24"/>
                <w:szCs w:val="24"/>
                <w:lang w:val="uk-UA"/>
              </w:rPr>
              <w:t>.</w:t>
            </w:r>
          </w:p>
        </w:tc>
      </w:tr>
      <w:tr w:rsidR="00B44E4A" w:rsidRPr="00B034AF" w:rsidTr="00285C73">
        <w:tc>
          <w:tcPr>
            <w:tcW w:w="4785" w:type="dxa"/>
          </w:tcPr>
          <w:p w:rsidR="00B44E4A" w:rsidRPr="00B034AF" w:rsidRDefault="00B44E4A" w:rsidP="00804C96">
            <w:pPr>
              <w:tabs>
                <w:tab w:val="left" w:pos="567"/>
              </w:tabs>
              <w:jc w:val="both"/>
              <w:rPr>
                <w:b/>
                <w:lang w:val="uk-UA"/>
              </w:rPr>
            </w:pPr>
            <w:r w:rsidRPr="00B034AF">
              <w:rPr>
                <w:b/>
                <w:lang w:val="uk-UA"/>
              </w:rPr>
              <w:t>Подальше навчання</w:t>
            </w:r>
          </w:p>
        </w:tc>
        <w:tc>
          <w:tcPr>
            <w:tcW w:w="4786" w:type="dxa"/>
          </w:tcPr>
          <w:p w:rsidR="00B44E4A" w:rsidRPr="00B034AF" w:rsidRDefault="00B44E4A" w:rsidP="00804C96">
            <w:pPr>
              <w:tabs>
                <w:tab w:val="left" w:pos="567"/>
              </w:tabs>
              <w:jc w:val="both"/>
              <w:rPr>
                <w:lang w:val="uk-UA"/>
              </w:rPr>
            </w:pPr>
            <w:r w:rsidRPr="00B034AF">
              <w:rPr>
                <w:lang w:val="uk-UA"/>
              </w:rPr>
              <w:t xml:space="preserve">Базова підготовка є достатньою для </w:t>
            </w:r>
            <w:r w:rsidR="003879CB" w:rsidRPr="00B034AF">
              <w:rPr>
                <w:lang w:val="uk-UA"/>
              </w:rPr>
              <w:t>отримання доктора філософії із спеціальності 052 Політологія</w:t>
            </w:r>
            <w:r w:rsidR="00F46193" w:rsidRPr="00B034AF">
              <w:rPr>
                <w:lang w:val="uk-UA"/>
              </w:rPr>
              <w:t>.</w:t>
            </w:r>
          </w:p>
        </w:tc>
      </w:tr>
      <w:tr w:rsidR="00B44E4A" w:rsidRPr="00B034AF" w:rsidTr="00EC0899">
        <w:tc>
          <w:tcPr>
            <w:tcW w:w="9571" w:type="dxa"/>
            <w:gridSpan w:val="2"/>
          </w:tcPr>
          <w:p w:rsidR="00B44E4A" w:rsidRPr="00B034AF" w:rsidRDefault="00B44E4A" w:rsidP="00804C96">
            <w:pPr>
              <w:tabs>
                <w:tab w:val="left" w:pos="567"/>
              </w:tabs>
              <w:jc w:val="center"/>
              <w:rPr>
                <w:b/>
                <w:lang w:val="uk-UA"/>
              </w:rPr>
            </w:pPr>
            <w:r w:rsidRPr="00B034AF">
              <w:rPr>
                <w:b/>
                <w:lang w:val="uk-UA"/>
              </w:rPr>
              <w:lastRenderedPageBreak/>
              <w:t>5- Викладання та оцінювання</w:t>
            </w:r>
          </w:p>
        </w:tc>
      </w:tr>
      <w:tr w:rsidR="00B44E4A" w:rsidRPr="00B034AF" w:rsidTr="00285C73">
        <w:tc>
          <w:tcPr>
            <w:tcW w:w="4785" w:type="dxa"/>
          </w:tcPr>
          <w:p w:rsidR="00B44E4A" w:rsidRPr="00B034AF" w:rsidRDefault="00B44E4A" w:rsidP="00804C96">
            <w:pPr>
              <w:tabs>
                <w:tab w:val="left" w:pos="567"/>
              </w:tabs>
              <w:jc w:val="both"/>
              <w:rPr>
                <w:b/>
                <w:lang w:val="uk-UA"/>
              </w:rPr>
            </w:pPr>
            <w:r w:rsidRPr="00B034AF">
              <w:rPr>
                <w:b/>
                <w:lang w:val="uk-UA"/>
              </w:rPr>
              <w:t>Викладання та навчання</w:t>
            </w:r>
          </w:p>
        </w:tc>
        <w:tc>
          <w:tcPr>
            <w:tcW w:w="4786" w:type="dxa"/>
          </w:tcPr>
          <w:p w:rsidR="00B44E4A" w:rsidRPr="00B034AF" w:rsidRDefault="00B44E4A" w:rsidP="00804C96">
            <w:pPr>
              <w:tabs>
                <w:tab w:val="left" w:pos="567"/>
              </w:tabs>
              <w:jc w:val="both"/>
              <w:rPr>
                <w:lang w:val="uk-UA"/>
              </w:rPr>
            </w:pPr>
            <w:r w:rsidRPr="00B034AF">
              <w:rPr>
                <w:lang w:val="uk-UA"/>
              </w:rPr>
              <w:t>Проблемне-орієнтовне навчання. Комбінація лекцій, практичних знань із розв’язування проблем, виконання дослідницьких робіт і проектів.</w:t>
            </w:r>
            <w:r w:rsidR="003879CB" w:rsidRPr="00B034AF">
              <w:rPr>
                <w:b/>
                <w:lang w:val="uk-UA"/>
              </w:rPr>
              <w:t xml:space="preserve"> </w:t>
            </w:r>
            <w:r w:rsidR="00F46193" w:rsidRPr="00B034AF">
              <w:t xml:space="preserve">Стиль </w:t>
            </w:r>
            <w:r w:rsidR="00F46193" w:rsidRPr="00B034AF">
              <w:rPr>
                <w:lang w:val="uk-UA"/>
              </w:rPr>
              <w:t>викл</w:t>
            </w:r>
            <w:r w:rsidR="003879CB" w:rsidRPr="00B034AF">
              <w:t>а</w:t>
            </w:r>
            <w:r w:rsidR="00F46193" w:rsidRPr="00B034AF">
              <w:rPr>
                <w:lang w:val="uk-UA"/>
              </w:rPr>
              <w:t>д</w:t>
            </w:r>
            <w:r w:rsidR="003879CB" w:rsidRPr="00B034AF">
              <w:t>ння –</w:t>
            </w:r>
            <w:r w:rsidR="003879CB" w:rsidRPr="00B034AF">
              <w:rPr>
                <w:b/>
              </w:rPr>
              <w:t xml:space="preserve"> </w:t>
            </w:r>
            <w:r w:rsidR="003879CB" w:rsidRPr="00B034AF">
              <w:t>активний, що дає можливість студенту обирати предмет та організовувати час. Курси проводяться у формі семінарів, з методологічними робочими зустрічами для студентів, які працюють у цей самий період або над темою діахронії. Під час першого року навчання студент обирає напрям дослідження, включаючи курси (дисципліни, які потрібно прослухати) та обговорює свій вибір на колоквіумі.</w:t>
            </w:r>
          </w:p>
        </w:tc>
      </w:tr>
      <w:tr w:rsidR="00B44E4A" w:rsidRPr="00B034AF" w:rsidTr="00285C73">
        <w:tc>
          <w:tcPr>
            <w:tcW w:w="4785" w:type="dxa"/>
          </w:tcPr>
          <w:p w:rsidR="00C83E4F" w:rsidRDefault="00B44E4A" w:rsidP="00804C96">
            <w:pPr>
              <w:tabs>
                <w:tab w:val="left" w:pos="567"/>
              </w:tabs>
              <w:jc w:val="both"/>
              <w:rPr>
                <w:b/>
                <w:lang w:val="uk-UA"/>
              </w:rPr>
            </w:pPr>
            <w:r w:rsidRPr="00B034AF">
              <w:rPr>
                <w:b/>
                <w:lang w:val="uk-UA"/>
              </w:rPr>
              <w:t>Оцінювання</w:t>
            </w:r>
          </w:p>
          <w:p w:rsidR="00C83E4F" w:rsidRPr="00C83E4F" w:rsidRDefault="00C83E4F" w:rsidP="00C83E4F">
            <w:pPr>
              <w:rPr>
                <w:lang w:val="uk-UA"/>
              </w:rPr>
            </w:pPr>
          </w:p>
          <w:p w:rsidR="00C83E4F" w:rsidRPr="00C83E4F" w:rsidRDefault="00C83E4F" w:rsidP="00C83E4F">
            <w:pPr>
              <w:rPr>
                <w:lang w:val="uk-UA"/>
              </w:rPr>
            </w:pPr>
          </w:p>
          <w:p w:rsidR="00C83E4F" w:rsidRPr="00C83E4F" w:rsidRDefault="00C83E4F" w:rsidP="00C83E4F">
            <w:pPr>
              <w:rPr>
                <w:lang w:val="uk-UA"/>
              </w:rPr>
            </w:pPr>
          </w:p>
          <w:p w:rsidR="00C83E4F" w:rsidRDefault="00C83E4F" w:rsidP="00C83E4F">
            <w:pPr>
              <w:rPr>
                <w:lang w:val="uk-UA"/>
              </w:rPr>
            </w:pPr>
          </w:p>
          <w:p w:rsidR="00B44E4A" w:rsidRPr="00C83E4F" w:rsidRDefault="00C83E4F" w:rsidP="00C83E4F">
            <w:pPr>
              <w:tabs>
                <w:tab w:val="left" w:pos="1639"/>
              </w:tabs>
              <w:rPr>
                <w:lang w:val="uk-UA"/>
              </w:rPr>
            </w:pPr>
            <w:r>
              <w:rPr>
                <w:lang w:val="uk-UA"/>
              </w:rPr>
              <w:tab/>
            </w:r>
          </w:p>
        </w:tc>
        <w:tc>
          <w:tcPr>
            <w:tcW w:w="4786" w:type="dxa"/>
          </w:tcPr>
          <w:p w:rsidR="00B44E4A" w:rsidRPr="00B034AF" w:rsidRDefault="00B44E4A" w:rsidP="00804C96">
            <w:pPr>
              <w:jc w:val="both"/>
              <w:rPr>
                <w:bCs/>
                <w:iCs/>
                <w:lang w:val="uk-UA"/>
              </w:rPr>
            </w:pPr>
            <w:r w:rsidRPr="00B034AF">
              <w:rPr>
                <w:lang w:val="uk-UA"/>
              </w:rPr>
              <w:t>Оцінювання знань студентів здійснюється за 100-бальною рейтинговою системою у відповідності до «</w:t>
            </w:r>
            <w:r w:rsidRPr="00B034AF">
              <w:rPr>
                <w:bCs/>
                <w:iCs/>
                <w:lang w:val="uk-UA"/>
              </w:rPr>
              <w:t>Положення МНУ імені В.О. Сухомлинського про оцінювання знань студентів».</w:t>
            </w:r>
          </w:p>
          <w:p w:rsidR="00B44E4A" w:rsidRPr="00B034AF" w:rsidRDefault="00B44E4A" w:rsidP="00804C96">
            <w:pPr>
              <w:tabs>
                <w:tab w:val="left" w:pos="567"/>
              </w:tabs>
              <w:jc w:val="both"/>
              <w:rPr>
                <w:lang w:val="uk-UA"/>
              </w:rPr>
            </w:pPr>
            <w:r w:rsidRPr="00B034AF">
              <w:rPr>
                <w:bCs/>
                <w:iCs/>
                <w:lang w:val="uk-UA"/>
              </w:rPr>
              <w:t>Види оцінювання:</w:t>
            </w:r>
            <w:r w:rsidRPr="00B034AF">
              <w:rPr>
                <w:lang w:val="uk-UA"/>
              </w:rPr>
              <w:t xml:space="preserve"> поточний контроль </w:t>
            </w:r>
            <w:r w:rsidR="000E3DCB" w:rsidRPr="00B034AF">
              <w:rPr>
                <w:lang w:val="uk-UA"/>
              </w:rPr>
              <w:t>(</w:t>
            </w:r>
            <w:r w:rsidRPr="00B034AF">
              <w:rPr>
                <w:lang w:val="uk-UA"/>
              </w:rPr>
              <w:t>презентації, есе</w:t>
            </w:r>
            <w:r w:rsidR="000E3DCB" w:rsidRPr="00B034AF">
              <w:rPr>
                <w:lang w:val="uk-UA"/>
              </w:rPr>
              <w:t>)</w:t>
            </w:r>
            <w:r w:rsidRPr="00B034AF">
              <w:rPr>
                <w:lang w:val="uk-UA"/>
              </w:rPr>
              <w:t xml:space="preserve">, </w:t>
            </w:r>
            <w:r w:rsidR="00890186" w:rsidRPr="00B034AF">
              <w:rPr>
                <w:lang w:val="uk-UA"/>
              </w:rPr>
              <w:t xml:space="preserve">підсумковий </w:t>
            </w:r>
            <w:r w:rsidRPr="00B034AF">
              <w:rPr>
                <w:lang w:val="uk-UA"/>
              </w:rPr>
              <w:t>контроль (заліки та іспити</w:t>
            </w:r>
            <w:r w:rsidR="00890186" w:rsidRPr="00B034AF">
              <w:rPr>
                <w:lang w:val="uk-UA"/>
              </w:rPr>
              <w:t xml:space="preserve"> у вигляді тестування</w:t>
            </w:r>
            <w:r w:rsidRPr="00B034AF">
              <w:rPr>
                <w:lang w:val="uk-UA"/>
              </w:rPr>
              <w:t xml:space="preserve">), випусковий </w:t>
            </w:r>
            <w:r w:rsidR="00890186" w:rsidRPr="00B034AF">
              <w:rPr>
                <w:lang w:val="uk-UA"/>
              </w:rPr>
              <w:t>комплексний іспит.</w:t>
            </w:r>
            <w:r w:rsidRPr="00B034AF">
              <w:rPr>
                <w:lang w:val="uk-UA"/>
              </w:rPr>
              <w:t>.</w:t>
            </w:r>
          </w:p>
        </w:tc>
      </w:tr>
      <w:tr w:rsidR="00E1634A" w:rsidRPr="00B034AF" w:rsidTr="00EC0899">
        <w:tc>
          <w:tcPr>
            <w:tcW w:w="9571" w:type="dxa"/>
            <w:gridSpan w:val="2"/>
          </w:tcPr>
          <w:p w:rsidR="00E1634A" w:rsidRPr="00B034AF" w:rsidRDefault="00E1634A" w:rsidP="00804C96">
            <w:pPr>
              <w:tabs>
                <w:tab w:val="left" w:pos="567"/>
              </w:tabs>
              <w:jc w:val="center"/>
              <w:rPr>
                <w:b/>
                <w:lang w:val="uk-UA"/>
              </w:rPr>
            </w:pPr>
            <w:r w:rsidRPr="00B034AF">
              <w:rPr>
                <w:b/>
                <w:lang w:val="uk-UA"/>
              </w:rPr>
              <w:t>6 - Програмні компетентності</w:t>
            </w:r>
          </w:p>
        </w:tc>
      </w:tr>
      <w:tr w:rsidR="00E1634A" w:rsidRPr="00B034AF" w:rsidTr="00285C73">
        <w:tc>
          <w:tcPr>
            <w:tcW w:w="4785" w:type="dxa"/>
          </w:tcPr>
          <w:p w:rsidR="00E1634A" w:rsidRPr="00B034AF" w:rsidRDefault="00E1634A" w:rsidP="00804C96">
            <w:pPr>
              <w:tabs>
                <w:tab w:val="left" w:pos="567"/>
              </w:tabs>
              <w:jc w:val="both"/>
              <w:rPr>
                <w:b/>
                <w:lang w:val="uk-UA"/>
              </w:rPr>
            </w:pPr>
            <w:r w:rsidRPr="00B034AF">
              <w:rPr>
                <w:b/>
                <w:lang w:val="uk-UA"/>
              </w:rPr>
              <w:t>Інтегральна компетентність</w:t>
            </w:r>
          </w:p>
        </w:tc>
        <w:tc>
          <w:tcPr>
            <w:tcW w:w="4786" w:type="dxa"/>
          </w:tcPr>
          <w:p w:rsidR="00175E48" w:rsidRPr="00B034AF" w:rsidRDefault="00175E48" w:rsidP="00804C96">
            <w:pPr>
              <w:tabs>
                <w:tab w:val="left" w:pos="567"/>
              </w:tabs>
              <w:jc w:val="both"/>
              <w:rPr>
                <w:shd w:val="clear" w:color="auto" w:fill="FFFFFF"/>
                <w:lang w:val="uk-UA"/>
              </w:rPr>
            </w:pPr>
            <w:r w:rsidRPr="00B034AF">
              <w:rPr>
                <w:b/>
                <w:shd w:val="clear" w:color="auto" w:fill="FFFFFF"/>
                <w:lang w:val="uk-UA"/>
              </w:rPr>
              <w:t>Здатність розв’язувати складні задачі</w:t>
            </w:r>
            <w:r w:rsidRPr="00B034AF">
              <w:rPr>
                <w:shd w:val="clear" w:color="auto" w:fill="FFFFFF"/>
                <w:lang w:val="uk-UA"/>
              </w:rPr>
              <w:t xml:space="preserve"> і проблеми у певній галузі професійної діяльності або у процесі навчання, що передбачає проведення досліджень та/або здійснення інновацій.</w:t>
            </w:r>
          </w:p>
          <w:p w:rsidR="00175E48" w:rsidRPr="00B034AF" w:rsidRDefault="00175E48" w:rsidP="00804C96">
            <w:pPr>
              <w:tabs>
                <w:tab w:val="left" w:pos="567"/>
              </w:tabs>
              <w:jc w:val="both"/>
              <w:rPr>
                <w:shd w:val="clear" w:color="auto" w:fill="FFFFFF"/>
              </w:rPr>
            </w:pPr>
            <w:r w:rsidRPr="00B034AF">
              <w:rPr>
                <w:b/>
                <w:shd w:val="clear" w:color="auto" w:fill="FFFFFF"/>
              </w:rPr>
              <w:t>Розв’язання складних задач</w:t>
            </w:r>
            <w:r w:rsidRPr="00B034AF">
              <w:rPr>
                <w:shd w:val="clear" w:color="auto" w:fill="FFFFFF"/>
              </w:rPr>
              <w:t xml:space="preserve"> і проблем, що потребує оновлення та інтеграції знань, часто в умовах неповної/недостатньої інформації та суперечливих вимог.</w:t>
            </w:r>
          </w:p>
          <w:p w:rsidR="00311C06" w:rsidRPr="00B034AF" w:rsidRDefault="00175E48" w:rsidP="00804C96">
            <w:pPr>
              <w:tabs>
                <w:tab w:val="left" w:pos="567"/>
              </w:tabs>
              <w:jc w:val="both"/>
              <w:rPr>
                <w:shd w:val="clear" w:color="auto" w:fill="FFFFFF"/>
              </w:rPr>
            </w:pPr>
            <w:r w:rsidRPr="00B034AF">
              <w:rPr>
                <w:b/>
                <w:shd w:val="clear" w:color="auto" w:fill="FFFFFF"/>
              </w:rPr>
              <w:t>Зрозуміле і недвозначне донесення</w:t>
            </w:r>
            <w:r w:rsidRPr="00B034AF">
              <w:rPr>
                <w:shd w:val="clear" w:color="auto" w:fill="FFFFFF"/>
              </w:rPr>
              <w:t xml:space="preserve"> власних висновків, а також знань та пояснень, що їх обґрунтовують, до фахівців і нефахівців, зокрема до осіб, які навчаються</w:t>
            </w:r>
          </w:p>
          <w:p w:rsidR="00175E48" w:rsidRPr="00B034AF" w:rsidRDefault="00311C06" w:rsidP="00804C96">
            <w:pPr>
              <w:tabs>
                <w:tab w:val="left" w:pos="567"/>
              </w:tabs>
              <w:jc w:val="both"/>
              <w:rPr>
                <w:lang w:val="uk-UA"/>
              </w:rPr>
            </w:pPr>
            <w:r w:rsidRPr="00B034AF">
              <w:rPr>
                <w:b/>
                <w:shd w:val="clear" w:color="auto" w:fill="FFFFFF"/>
              </w:rPr>
              <w:t>Прийняття рішень у складних</w:t>
            </w:r>
            <w:r w:rsidRPr="00B034AF">
              <w:rPr>
                <w:shd w:val="clear" w:color="auto" w:fill="FFFFFF"/>
              </w:rPr>
              <w:t xml:space="preserve"> і непередбачуваних умовах, що потребує застосування нових підходів та прогнозування</w:t>
            </w:r>
            <w:r w:rsidR="00175E48" w:rsidRPr="00B034AF">
              <w:rPr>
                <w:shd w:val="clear" w:color="auto" w:fill="FFFFFF"/>
              </w:rPr>
              <w:t> </w:t>
            </w:r>
          </w:p>
        </w:tc>
      </w:tr>
      <w:tr w:rsidR="00E1634A" w:rsidRPr="00B034AF" w:rsidTr="00285C73">
        <w:tc>
          <w:tcPr>
            <w:tcW w:w="4785" w:type="dxa"/>
          </w:tcPr>
          <w:p w:rsidR="00E1634A" w:rsidRPr="00B034AF" w:rsidRDefault="00E1634A" w:rsidP="00804C96">
            <w:pPr>
              <w:tabs>
                <w:tab w:val="left" w:pos="567"/>
              </w:tabs>
              <w:jc w:val="both"/>
              <w:rPr>
                <w:b/>
                <w:lang w:val="uk-UA"/>
              </w:rPr>
            </w:pPr>
            <w:r w:rsidRPr="00B034AF">
              <w:rPr>
                <w:b/>
                <w:lang w:val="uk-UA"/>
              </w:rPr>
              <w:t>Загальні компетентності (ЗК)</w:t>
            </w:r>
          </w:p>
        </w:tc>
        <w:tc>
          <w:tcPr>
            <w:tcW w:w="4786" w:type="dxa"/>
          </w:tcPr>
          <w:p w:rsidR="00A66F5C" w:rsidRPr="00B034AF" w:rsidRDefault="00A66F5C" w:rsidP="00804C96">
            <w:pPr>
              <w:shd w:val="clear" w:color="auto" w:fill="FFFFFF"/>
              <w:tabs>
                <w:tab w:val="left" w:pos="284"/>
              </w:tabs>
              <w:contextualSpacing/>
              <w:jc w:val="both"/>
              <w:textAlignment w:val="baseline"/>
              <w:rPr>
                <w:lang w:val="uk-UA"/>
              </w:rPr>
            </w:pPr>
            <w:r w:rsidRPr="00B034AF">
              <w:rPr>
                <w:rFonts w:eastAsia="Calibri"/>
                <w:b/>
                <w:lang w:val="uk-UA" w:eastAsia="en-US"/>
              </w:rPr>
              <w:t xml:space="preserve">Здатність до абстрактного мислення, аналізу та синтезу. </w:t>
            </w:r>
            <w:r w:rsidRPr="00B034AF">
              <w:rPr>
                <w:lang w:val="uk-UA"/>
              </w:rPr>
              <w:t xml:space="preserve">Вміння формулювати задачу, для її вирішення використовувати потрібну інформацію та методологію для досягнення обґрунтованого висновку. </w:t>
            </w:r>
          </w:p>
          <w:p w:rsidR="00A66F5C" w:rsidRPr="00B034AF" w:rsidRDefault="00A66F5C" w:rsidP="00804C96">
            <w:pPr>
              <w:shd w:val="clear" w:color="auto" w:fill="FFFFFF"/>
              <w:tabs>
                <w:tab w:val="left" w:pos="284"/>
              </w:tabs>
              <w:contextualSpacing/>
              <w:jc w:val="both"/>
              <w:textAlignment w:val="baseline"/>
              <w:rPr>
                <w:lang w:val="uk-UA"/>
              </w:rPr>
            </w:pPr>
            <w:r w:rsidRPr="00B034AF">
              <w:rPr>
                <w:rFonts w:eastAsia="Calibri"/>
                <w:b/>
                <w:lang w:val="uk-UA" w:eastAsia="en-US"/>
              </w:rPr>
              <w:t xml:space="preserve">Здатність проведення досліджень на відповідному рівні. </w:t>
            </w:r>
            <w:r w:rsidRPr="00B034AF">
              <w:rPr>
                <w:lang w:val="uk-UA"/>
              </w:rPr>
              <w:t xml:space="preserve">Знання стандартів, необхідних для наукового дослідження та </w:t>
            </w:r>
            <w:r w:rsidRPr="00B034AF">
              <w:rPr>
                <w:lang w:val="uk-UA"/>
              </w:rPr>
              <w:lastRenderedPageBreak/>
              <w:t>публікування, зокрема критична обізнаність та інтелектуальна чесність.</w:t>
            </w:r>
          </w:p>
          <w:p w:rsidR="00A66F5C" w:rsidRPr="00B034AF" w:rsidRDefault="00A66F5C" w:rsidP="00804C96">
            <w:pPr>
              <w:jc w:val="both"/>
              <w:rPr>
                <w:lang w:val="uk-UA"/>
              </w:rPr>
            </w:pPr>
            <w:r w:rsidRPr="00B034AF">
              <w:rPr>
                <w:b/>
                <w:lang w:val="uk-UA"/>
              </w:rPr>
              <w:t>Здатність працювати в команді</w:t>
            </w:r>
            <w:r w:rsidRPr="00B034AF">
              <w:rPr>
                <w:lang w:val="uk-UA"/>
              </w:rPr>
              <w:t>, виконуючи провідну роль, в міжнародній та мультикультурній групі.</w:t>
            </w:r>
          </w:p>
          <w:p w:rsidR="00A66F5C" w:rsidRPr="00B034AF" w:rsidRDefault="00A66F5C" w:rsidP="00804C96">
            <w:pPr>
              <w:jc w:val="both"/>
              <w:rPr>
                <w:lang w:val="uk-UA"/>
              </w:rPr>
            </w:pPr>
            <w:r w:rsidRPr="00B034AF">
              <w:rPr>
                <w:b/>
                <w:lang w:val="uk-UA"/>
              </w:rPr>
              <w:t xml:space="preserve">Здатність спілкуватися державною мовою як усно, так і письмово, </w:t>
            </w:r>
            <w:r w:rsidRPr="00B034AF">
              <w:rPr>
                <w:lang w:val="uk-UA"/>
              </w:rPr>
              <w:t>вміння правильно розмовляти та писати різними комунікативними стилями, а саме неофіційним, офіційним та науковим.</w:t>
            </w:r>
          </w:p>
          <w:p w:rsidR="00A66F5C" w:rsidRPr="00B034AF" w:rsidRDefault="00A66F5C" w:rsidP="00804C96">
            <w:pPr>
              <w:shd w:val="clear" w:color="auto" w:fill="FFFFFF"/>
              <w:tabs>
                <w:tab w:val="left" w:pos="426"/>
                <w:tab w:val="left" w:pos="920"/>
              </w:tabs>
              <w:contextualSpacing/>
              <w:jc w:val="both"/>
              <w:textAlignment w:val="baseline"/>
              <w:rPr>
                <w:lang w:val="uk-UA"/>
              </w:rPr>
            </w:pPr>
            <w:r w:rsidRPr="00B034AF">
              <w:rPr>
                <w:rFonts w:eastAsia="Calibri"/>
                <w:b/>
                <w:lang w:val="uk-UA" w:eastAsia="uk-UA"/>
              </w:rPr>
              <w:t>Здатність працювати автономно,</w:t>
            </w:r>
            <w:r w:rsidRPr="00B034AF">
              <w:rPr>
                <w:lang w:val="uk-UA"/>
              </w:rPr>
              <w:t xml:space="preserve"> скеровувати зусилля, поєднуючи результати різних досліджень та аналізу, та представляти результат вчасно.</w:t>
            </w:r>
          </w:p>
          <w:p w:rsidR="00E1634A" w:rsidRPr="00B034AF" w:rsidRDefault="00A66F5C" w:rsidP="00804C96">
            <w:pPr>
              <w:jc w:val="both"/>
              <w:rPr>
                <w:lang w:val="uk-UA"/>
              </w:rPr>
            </w:pPr>
            <w:r w:rsidRPr="00B034AF">
              <w:rPr>
                <w:b/>
                <w:lang w:val="uk-UA"/>
              </w:rPr>
              <w:t>Знання стандартів</w:t>
            </w:r>
            <w:r w:rsidRPr="00B034AF">
              <w:rPr>
                <w:lang w:val="uk-UA"/>
              </w:rPr>
              <w:t>, необхідних для наукового дослідження та публікування, зокрема критична обізнаність та інтелектуальна чесність.</w:t>
            </w:r>
          </w:p>
          <w:p w:rsidR="00A66F5C" w:rsidRPr="00B034AF" w:rsidRDefault="00A66F5C" w:rsidP="00804C96">
            <w:pPr>
              <w:jc w:val="both"/>
              <w:rPr>
                <w:lang w:val="uk-UA"/>
              </w:rPr>
            </w:pPr>
            <w:r w:rsidRPr="00B034AF">
              <w:rPr>
                <w:b/>
                <w:lang w:val="uk-UA"/>
              </w:rPr>
              <w:t xml:space="preserve">Гнучкість мислення. </w:t>
            </w:r>
            <w:r w:rsidRPr="00B034AF">
              <w:rPr>
                <w:lang w:val="uk-UA"/>
              </w:rPr>
              <w:t>Набуття гнучкого образу мислення, який дозволяє зрозуміти та розв’</w:t>
            </w:r>
            <w:r w:rsidRPr="00B034AF">
              <w:t>язати проблеми та задачі, зберігаючи при цьому критичне ставлення до сталих наукових компетенцій.</w:t>
            </w:r>
          </w:p>
          <w:p w:rsidR="00A66F5C" w:rsidRPr="00B034AF" w:rsidRDefault="00A66F5C" w:rsidP="00804C96">
            <w:pPr>
              <w:jc w:val="both"/>
              <w:rPr>
                <w:lang w:val="uk-UA"/>
              </w:rPr>
            </w:pPr>
            <w:r w:rsidRPr="00B034AF">
              <w:rPr>
                <w:b/>
                <w:lang w:val="uk-UA"/>
              </w:rPr>
              <w:t xml:space="preserve">Популяризаційні навички. </w:t>
            </w:r>
            <w:r w:rsidRPr="00B034AF">
              <w:rPr>
                <w:lang w:val="uk-UA"/>
              </w:rPr>
              <w:t>Здатність провести усну презентацію та написати зрозумілу статтю за результатами проведених досліджень, а також щодо сучасних наукових концепцій в етнології та історії для загальної публіки (не фахівців).</w:t>
            </w:r>
          </w:p>
          <w:p w:rsidR="00E1634A" w:rsidRPr="00B034AF" w:rsidRDefault="00E1634A" w:rsidP="00804C96">
            <w:pPr>
              <w:jc w:val="both"/>
              <w:rPr>
                <w:lang w:val="uk-UA"/>
              </w:rPr>
            </w:pPr>
            <w:r w:rsidRPr="00B034AF">
              <w:rPr>
                <w:b/>
                <w:lang w:val="uk-UA"/>
              </w:rPr>
              <w:t>Навички самостійної</w:t>
            </w:r>
            <w:r w:rsidRPr="00B034AF">
              <w:rPr>
                <w:lang w:val="uk-UA"/>
              </w:rPr>
              <w:t xml:space="preserve"> науково-дослідної та </w:t>
            </w:r>
            <w:r w:rsidR="00C43F48" w:rsidRPr="00B034AF">
              <w:rPr>
                <w:lang w:val="uk-UA"/>
              </w:rPr>
              <w:t xml:space="preserve">професійної </w:t>
            </w:r>
            <w:r w:rsidR="003879CB" w:rsidRPr="00B034AF">
              <w:rPr>
                <w:lang w:val="uk-UA"/>
              </w:rPr>
              <w:t>діяльності</w:t>
            </w:r>
            <w:r w:rsidRPr="00B034AF">
              <w:rPr>
                <w:lang w:val="uk-UA"/>
              </w:rPr>
              <w:t>;</w:t>
            </w:r>
          </w:p>
          <w:p w:rsidR="00E1634A" w:rsidRPr="00B034AF" w:rsidRDefault="00E1634A" w:rsidP="00804C96">
            <w:pPr>
              <w:jc w:val="both"/>
              <w:rPr>
                <w:lang w:val="uk-UA"/>
              </w:rPr>
            </w:pPr>
            <w:r w:rsidRPr="00B034AF">
              <w:rPr>
                <w:b/>
                <w:lang w:val="uk-UA"/>
              </w:rPr>
              <w:t xml:space="preserve">Уміння </w:t>
            </w:r>
            <w:r w:rsidRPr="00B034AF">
              <w:rPr>
                <w:lang w:val="uk-UA"/>
              </w:rPr>
              <w:t>формулювати цілі й завдання етнологічного дослідження, дослідницькі гіпотези. Формування плану самостійної дослідницької діяльності;</w:t>
            </w:r>
          </w:p>
          <w:p w:rsidR="00E1634A" w:rsidRPr="00B034AF" w:rsidRDefault="00E1634A" w:rsidP="00804C96">
            <w:pPr>
              <w:jc w:val="both"/>
              <w:rPr>
                <w:b/>
                <w:lang w:val="uk-UA"/>
              </w:rPr>
            </w:pPr>
            <w:r w:rsidRPr="00B034AF">
              <w:rPr>
                <w:b/>
                <w:lang w:val="uk-UA"/>
              </w:rPr>
              <w:t>Уміння діяти в межах етики професійних взаємин.</w:t>
            </w:r>
          </w:p>
          <w:p w:rsidR="00E1634A" w:rsidRPr="00B034AF" w:rsidRDefault="00E1634A" w:rsidP="00804C96">
            <w:pPr>
              <w:jc w:val="both"/>
              <w:rPr>
                <w:lang w:val="uk-UA"/>
              </w:rPr>
            </w:pPr>
            <w:r w:rsidRPr="00B034AF">
              <w:rPr>
                <w:b/>
                <w:lang w:val="uk-UA"/>
              </w:rPr>
              <w:t>Знання здобутків суміжних наук</w:t>
            </w:r>
            <w:r w:rsidRPr="00B034AF">
              <w:rPr>
                <w:lang w:val="uk-UA"/>
              </w:rPr>
              <w:t xml:space="preserve">. </w:t>
            </w:r>
          </w:p>
          <w:p w:rsidR="00E1634A" w:rsidRPr="00B034AF" w:rsidRDefault="00E1634A" w:rsidP="00804C96">
            <w:pPr>
              <w:jc w:val="both"/>
              <w:rPr>
                <w:lang w:val="uk-UA"/>
              </w:rPr>
            </w:pPr>
            <w:r w:rsidRPr="00B034AF">
              <w:rPr>
                <w:b/>
                <w:lang w:val="uk-UA"/>
              </w:rPr>
              <w:t xml:space="preserve">Етичні установки. </w:t>
            </w:r>
            <w:r w:rsidRPr="00B034AF">
              <w:rPr>
                <w:lang w:val="uk-UA"/>
              </w:rPr>
              <w:t xml:space="preserve">Досягнення необхідних знань та розуміння ролі </w:t>
            </w:r>
            <w:r w:rsidR="00985D17">
              <w:rPr>
                <w:lang w:val="uk-UA"/>
              </w:rPr>
              <w:t xml:space="preserve">політології </w:t>
            </w:r>
            <w:r w:rsidRPr="00B034AF">
              <w:rPr>
                <w:lang w:val="uk-UA"/>
              </w:rPr>
              <w:t>в суспільстві з метою адекватної роботи за майбутніми професіями та врахування впливу на соціальні проблеми.</w:t>
            </w:r>
          </w:p>
          <w:p w:rsidR="00E1634A" w:rsidRPr="00B034AF" w:rsidRDefault="00E1634A" w:rsidP="00804C96">
            <w:pPr>
              <w:jc w:val="both"/>
              <w:rPr>
                <w:lang w:val="uk-UA"/>
              </w:rPr>
            </w:pPr>
            <w:r w:rsidRPr="00B034AF">
              <w:rPr>
                <w:b/>
                <w:lang w:val="uk-UA"/>
              </w:rPr>
              <w:t>Здатність розробляти</w:t>
            </w:r>
            <w:r w:rsidRPr="00B034AF">
              <w:rPr>
                <w:lang w:val="uk-UA"/>
              </w:rPr>
              <w:t xml:space="preserve"> конкретні програми функціонування і розвитку національних меншин у поліетнічних суспільствах.</w:t>
            </w:r>
          </w:p>
          <w:p w:rsidR="00E1634A" w:rsidRPr="00B034AF" w:rsidRDefault="00E1634A" w:rsidP="00985D17">
            <w:pPr>
              <w:tabs>
                <w:tab w:val="left" w:pos="567"/>
              </w:tabs>
              <w:jc w:val="both"/>
              <w:rPr>
                <w:lang w:val="uk-UA"/>
              </w:rPr>
            </w:pPr>
            <w:r w:rsidRPr="00B034AF">
              <w:rPr>
                <w:b/>
                <w:lang w:val="uk-UA"/>
              </w:rPr>
              <w:t>Здатність проводити</w:t>
            </w:r>
            <w:r w:rsidRPr="00B034AF">
              <w:rPr>
                <w:lang w:val="uk-UA"/>
              </w:rPr>
              <w:t xml:space="preserve"> </w:t>
            </w:r>
            <w:r w:rsidR="00985D17">
              <w:rPr>
                <w:lang w:val="uk-UA"/>
              </w:rPr>
              <w:t xml:space="preserve">політологічні </w:t>
            </w:r>
            <w:r w:rsidRPr="00B034AF">
              <w:rPr>
                <w:lang w:val="uk-UA"/>
              </w:rPr>
              <w:t>експертизи всіх проектів, що висвітлюють життя етнічних і соціальних спільнот.</w:t>
            </w:r>
          </w:p>
        </w:tc>
      </w:tr>
      <w:tr w:rsidR="00E1634A" w:rsidRPr="00B034AF" w:rsidTr="00285C73">
        <w:tc>
          <w:tcPr>
            <w:tcW w:w="4785" w:type="dxa"/>
          </w:tcPr>
          <w:p w:rsidR="00E1634A" w:rsidRPr="00B034AF" w:rsidRDefault="00E1634A" w:rsidP="00804C96">
            <w:pPr>
              <w:tabs>
                <w:tab w:val="left" w:pos="567"/>
              </w:tabs>
              <w:jc w:val="both"/>
              <w:rPr>
                <w:b/>
                <w:lang w:val="uk-UA"/>
              </w:rPr>
            </w:pPr>
            <w:r w:rsidRPr="00B034AF">
              <w:rPr>
                <w:b/>
                <w:lang w:val="uk-UA"/>
              </w:rPr>
              <w:lastRenderedPageBreak/>
              <w:t>Фахові компетентності спеціальності</w:t>
            </w:r>
          </w:p>
        </w:tc>
        <w:tc>
          <w:tcPr>
            <w:tcW w:w="4786" w:type="dxa"/>
          </w:tcPr>
          <w:p w:rsidR="00CD3698" w:rsidRPr="00B034AF" w:rsidRDefault="00F46193" w:rsidP="00F46193">
            <w:pPr>
              <w:jc w:val="both"/>
              <w:rPr>
                <w:lang w:val="uk-UA"/>
              </w:rPr>
            </w:pPr>
            <w:r w:rsidRPr="00B034AF">
              <w:rPr>
                <w:lang w:val="uk-UA"/>
              </w:rPr>
              <w:t>1.</w:t>
            </w:r>
            <w:r w:rsidR="00CD3698" w:rsidRPr="00B034AF">
              <w:rPr>
                <w:lang w:val="uk-UA"/>
              </w:rPr>
              <w:t xml:space="preserve">Комплексне розуміння природи та значення політики як специфічного виду людської діяльності та особливої сфери </w:t>
            </w:r>
            <w:r w:rsidR="00CD3698" w:rsidRPr="00B034AF">
              <w:rPr>
                <w:lang w:val="uk-UA"/>
              </w:rPr>
              <w:lastRenderedPageBreak/>
              <w:t xml:space="preserve">пізнання, включаючи розвиток уявлень про політику та її сучасні інтерпретації.  </w:t>
            </w:r>
          </w:p>
          <w:p w:rsidR="00CD3698" w:rsidRPr="00B034AF" w:rsidRDefault="00F46193" w:rsidP="00F46193">
            <w:pPr>
              <w:jc w:val="both"/>
              <w:rPr>
                <w:lang w:val="uk-UA"/>
              </w:rPr>
            </w:pPr>
            <w:r w:rsidRPr="00B034AF">
              <w:rPr>
                <w:lang w:val="uk-UA"/>
              </w:rPr>
              <w:t>2.</w:t>
            </w:r>
            <w:r w:rsidR="00CD3698" w:rsidRPr="00B034AF">
              <w:rPr>
                <w:lang w:val="uk-UA"/>
              </w:rPr>
              <w:t xml:space="preserve">Фундаментальне знання нормативної та позитивної політичної теорії, політичного аналізу, порівняльної та прикладної політології.  </w:t>
            </w:r>
          </w:p>
          <w:p w:rsidR="00CD3698" w:rsidRPr="00B034AF" w:rsidRDefault="00F46193" w:rsidP="00F46193">
            <w:pPr>
              <w:rPr>
                <w:lang w:val="uk-UA"/>
              </w:rPr>
            </w:pPr>
            <w:r w:rsidRPr="00B034AF">
              <w:rPr>
                <w:lang w:val="uk-UA"/>
              </w:rPr>
              <w:t>3.</w:t>
            </w:r>
            <w:r w:rsidR="00CD3698" w:rsidRPr="00B034AF">
              <w:rPr>
                <w:lang w:val="uk-UA"/>
              </w:rPr>
              <w:t>Вільне володіння категорійно-поняттєвим та аналітично-дослідницьким апаратом сучасної світової політичної науки.</w:t>
            </w:r>
          </w:p>
          <w:p w:rsidR="00CD3698" w:rsidRPr="00B034AF" w:rsidRDefault="00F46193" w:rsidP="00F46193">
            <w:pPr>
              <w:rPr>
                <w:lang w:val="uk-UA"/>
              </w:rPr>
            </w:pPr>
            <w:r w:rsidRPr="00B034AF">
              <w:rPr>
                <w:lang w:val="uk-UA"/>
              </w:rPr>
              <w:t>4.</w:t>
            </w:r>
            <w:r w:rsidR="00CD3698" w:rsidRPr="00B034AF">
              <w:rPr>
                <w:lang w:val="uk-UA"/>
              </w:rPr>
              <w:t>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p w:rsidR="00CD3698" w:rsidRPr="00B034AF" w:rsidRDefault="00F46193" w:rsidP="00F46193">
            <w:pPr>
              <w:jc w:val="both"/>
              <w:rPr>
                <w:lang w:val="uk-UA"/>
              </w:rPr>
            </w:pPr>
            <w:r w:rsidRPr="00B034AF">
              <w:rPr>
                <w:lang w:val="uk-UA"/>
              </w:rPr>
              <w:t>5.</w:t>
            </w:r>
            <w:r w:rsidR="00CD3698" w:rsidRPr="00B034AF">
              <w:rPr>
                <w:lang w:val="uk-UA"/>
              </w:rPr>
              <w:t>Застосування широкого спектру політологічних понять, теорій і методів до аналізу владно-політичних відносин політичних акторів, інститутів та ідей відповідно до певного історичного або сучасного контексту.</w:t>
            </w:r>
          </w:p>
          <w:p w:rsidR="00F46193" w:rsidRPr="00B034AF" w:rsidRDefault="00F46193" w:rsidP="00F46193">
            <w:pPr>
              <w:jc w:val="both"/>
              <w:rPr>
                <w:lang w:val="uk-UA"/>
              </w:rPr>
            </w:pPr>
            <w:r w:rsidRPr="00B034AF">
              <w:rPr>
                <w:lang w:val="uk-UA"/>
              </w:rPr>
              <w:t>6.</w:t>
            </w:r>
            <w:r w:rsidR="00CD3698" w:rsidRPr="00B034AF">
              <w:rPr>
                <w:lang w:val="uk-UA"/>
              </w:rPr>
              <w:t>Комплексне розуміння особливостей реалізації влади у різних політичних системах, їх соціально-економічного, історичного та соціокультурного контексту функціонування та взаємодії.</w:t>
            </w:r>
          </w:p>
          <w:p w:rsidR="00F46193" w:rsidRPr="00B034AF" w:rsidRDefault="00F46193" w:rsidP="00F46193">
            <w:pPr>
              <w:jc w:val="both"/>
              <w:rPr>
                <w:lang w:val="uk-UA"/>
              </w:rPr>
            </w:pPr>
            <w:r w:rsidRPr="00B034AF">
              <w:rPr>
                <w:lang w:val="uk-UA"/>
              </w:rPr>
              <w:t>7.</w:t>
            </w:r>
            <w:r w:rsidR="00CD3698" w:rsidRPr="00B034AF">
              <w:rPr>
                <w:lang w:val="uk-UA"/>
              </w:rPr>
              <w:t xml:space="preserve">Розвинута здатність використовувати  широкий спектр політологічних теорій, концептів і методів для професійної інтерпретації та змістовного аналізу політики на місцевому, національному та міжнародному рівні. </w:t>
            </w:r>
          </w:p>
          <w:p w:rsidR="00F46193" w:rsidRPr="00B034AF" w:rsidRDefault="00F46193" w:rsidP="00F46193">
            <w:pPr>
              <w:jc w:val="both"/>
              <w:rPr>
                <w:lang w:val="uk-UA"/>
              </w:rPr>
            </w:pPr>
            <w:r w:rsidRPr="00B034AF">
              <w:rPr>
                <w:lang w:val="uk-UA"/>
              </w:rPr>
              <w:t>8.</w:t>
            </w:r>
            <w:r w:rsidR="00CD3698" w:rsidRPr="00B034AF">
              <w:rPr>
                <w:lang w:val="uk-UA"/>
              </w:rPr>
              <w:t>Здатність конструювати дизайн, розробляти програму та виконувати складні політологічні дослідження з використанням широкого кола якісних і кількісних методів та високоспеціалізованого інструментарію прикладного аналізу.</w:t>
            </w:r>
          </w:p>
          <w:p w:rsidR="00F46193" w:rsidRPr="00B034AF" w:rsidRDefault="00F46193" w:rsidP="00F46193">
            <w:pPr>
              <w:jc w:val="both"/>
              <w:rPr>
                <w:lang w:val="uk-UA"/>
              </w:rPr>
            </w:pPr>
            <w:r w:rsidRPr="00B034AF">
              <w:rPr>
                <w:lang w:val="uk-UA"/>
              </w:rPr>
              <w:t>9.</w:t>
            </w:r>
            <w:r w:rsidR="00CD3698" w:rsidRPr="00B034AF">
              <w:rPr>
                <w:lang w:val="uk-UA"/>
              </w:rPr>
              <w:t>Здатність професійно викладати соціально-політичні дисципліні на відповідному рівні даної освітньої кваліфікації.</w:t>
            </w:r>
          </w:p>
          <w:p w:rsidR="00CD3698" w:rsidRPr="00B034AF" w:rsidRDefault="00F46193" w:rsidP="00F46193">
            <w:pPr>
              <w:jc w:val="both"/>
              <w:rPr>
                <w:lang w:val="uk-UA"/>
              </w:rPr>
            </w:pPr>
            <w:r w:rsidRPr="00B034AF">
              <w:rPr>
                <w:lang w:val="uk-UA"/>
              </w:rPr>
              <w:t>10.</w:t>
            </w:r>
            <w:r w:rsidR="00CD3698" w:rsidRPr="00B034AF">
              <w:rPr>
                <w:lang w:val="uk-UA"/>
              </w:rPr>
              <w:t xml:space="preserve">Спроможність професійно виконувати політико-організаційні, науково-дослідницькі, експертно-аналітичні та консультаційні функції на національному та міжнародному ринку праці.   </w:t>
            </w:r>
          </w:p>
          <w:p w:rsidR="00E1634A" w:rsidRPr="00B034AF" w:rsidRDefault="00E1634A" w:rsidP="00804C96">
            <w:pPr>
              <w:ind w:firstLine="318"/>
              <w:jc w:val="both"/>
              <w:rPr>
                <w:b/>
                <w:lang w:val="uk-UA"/>
              </w:rPr>
            </w:pPr>
            <w:r w:rsidRPr="00B034AF">
              <w:rPr>
                <w:b/>
                <w:lang w:val="uk-UA"/>
              </w:rPr>
              <w:t>Набуття і розвиток здатності:</w:t>
            </w:r>
          </w:p>
          <w:p w:rsidR="00596824" w:rsidRPr="00B034AF" w:rsidRDefault="00596824" w:rsidP="00804C96">
            <w:pPr>
              <w:numPr>
                <w:ilvl w:val="0"/>
                <w:numId w:val="4"/>
              </w:numPr>
              <w:ind w:left="284" w:hanging="284"/>
              <w:jc w:val="both"/>
              <w:rPr>
                <w:lang w:val="uk-UA"/>
              </w:rPr>
            </w:pPr>
            <w:r w:rsidRPr="00B034AF">
              <w:rPr>
                <w:lang w:val="uk-UA"/>
              </w:rPr>
              <w:t>розробляти  політичні технології при розв’язання практичних завдань у політичному процесі;</w:t>
            </w:r>
          </w:p>
          <w:p w:rsidR="00596824" w:rsidRPr="00B034AF" w:rsidRDefault="00596824" w:rsidP="00804C96">
            <w:pPr>
              <w:numPr>
                <w:ilvl w:val="0"/>
                <w:numId w:val="4"/>
              </w:numPr>
              <w:ind w:left="284" w:hanging="284"/>
              <w:jc w:val="both"/>
              <w:rPr>
                <w:lang w:val="uk-UA"/>
              </w:rPr>
            </w:pPr>
            <w:r w:rsidRPr="00B034AF">
              <w:rPr>
                <w:lang w:val="uk-UA"/>
              </w:rPr>
              <w:lastRenderedPageBreak/>
              <w:t>здійснювати науково-дослідну роботу, наукову інтерпретацію дібраного матеріалу, будувати чітку структуру наукової роботи;</w:t>
            </w:r>
          </w:p>
          <w:p w:rsidR="00596824" w:rsidRPr="00B034AF" w:rsidRDefault="00596824" w:rsidP="00804C96">
            <w:pPr>
              <w:numPr>
                <w:ilvl w:val="0"/>
                <w:numId w:val="4"/>
              </w:numPr>
              <w:ind w:left="284" w:hanging="284"/>
              <w:jc w:val="both"/>
              <w:rPr>
                <w:lang w:val="uk-UA"/>
              </w:rPr>
            </w:pPr>
            <w:r w:rsidRPr="00B034AF">
              <w:rPr>
                <w:lang w:val="uk-UA"/>
              </w:rPr>
              <w:t>орієнтуватися в тенденціях розвитку політології та окремих її напрямів в Україні і світі;</w:t>
            </w:r>
          </w:p>
          <w:p w:rsidR="00596824" w:rsidRPr="00B034AF" w:rsidRDefault="00596824" w:rsidP="00804C96">
            <w:pPr>
              <w:numPr>
                <w:ilvl w:val="0"/>
                <w:numId w:val="4"/>
              </w:numPr>
              <w:ind w:left="284" w:hanging="284"/>
              <w:jc w:val="both"/>
              <w:rPr>
                <w:lang w:val="uk-UA"/>
              </w:rPr>
            </w:pPr>
            <w:r w:rsidRPr="00B034AF">
              <w:rPr>
                <w:lang w:val="uk-UA"/>
              </w:rPr>
              <w:t xml:space="preserve">працювати з банками даних і базами знань, текстовими процесорами; </w:t>
            </w:r>
          </w:p>
          <w:p w:rsidR="00596824" w:rsidRPr="00B034AF" w:rsidRDefault="00596824" w:rsidP="00804C96">
            <w:pPr>
              <w:numPr>
                <w:ilvl w:val="0"/>
                <w:numId w:val="4"/>
              </w:numPr>
              <w:ind w:left="284" w:hanging="284"/>
              <w:jc w:val="both"/>
              <w:rPr>
                <w:lang w:val="uk-UA"/>
              </w:rPr>
            </w:pPr>
            <w:r w:rsidRPr="00B034AF">
              <w:rPr>
                <w:lang w:val="uk-UA"/>
              </w:rPr>
              <w:t>володіння сучасною методологією обґрунтування рішень і вибору стратегії діяльності з урахуванням загальнолюдських цінностей, особистих, державних та виробничих інтересів;</w:t>
            </w:r>
          </w:p>
          <w:p w:rsidR="00596824" w:rsidRPr="00B034AF" w:rsidRDefault="00596824" w:rsidP="00804C96">
            <w:pPr>
              <w:numPr>
                <w:ilvl w:val="0"/>
                <w:numId w:val="4"/>
              </w:numPr>
              <w:ind w:left="284" w:hanging="284"/>
              <w:jc w:val="both"/>
              <w:rPr>
                <w:lang w:val="uk-UA"/>
              </w:rPr>
            </w:pPr>
            <w:r w:rsidRPr="00B034AF">
              <w:rPr>
                <w:lang w:val="uk-UA"/>
              </w:rPr>
              <w:t>вибирати стратегії діяльності з урахуванням суспільно-політичних, громадських, партійних інтересів;</w:t>
            </w:r>
          </w:p>
          <w:p w:rsidR="00596824" w:rsidRPr="00B034AF" w:rsidRDefault="00596824" w:rsidP="00804C96">
            <w:pPr>
              <w:numPr>
                <w:ilvl w:val="0"/>
                <w:numId w:val="4"/>
              </w:numPr>
              <w:ind w:left="284" w:hanging="284"/>
              <w:jc w:val="both"/>
              <w:rPr>
                <w:lang w:val="uk-UA"/>
              </w:rPr>
            </w:pPr>
            <w:r w:rsidRPr="00B034AF">
              <w:rPr>
                <w:spacing w:val="3"/>
                <w:lang w:val="uk-UA"/>
              </w:rPr>
              <w:t xml:space="preserve">обґрунтовувати нові організаційно-політичні форми, знаходити найбільш </w:t>
            </w:r>
            <w:r w:rsidRPr="00B034AF">
              <w:rPr>
                <w:spacing w:val="2"/>
                <w:lang w:val="uk-UA"/>
              </w:rPr>
              <w:t>адекватні із них для розв'язання суспільних суперечностей;</w:t>
            </w:r>
          </w:p>
          <w:p w:rsidR="00596824" w:rsidRPr="00B034AF" w:rsidRDefault="00596824" w:rsidP="00804C96">
            <w:pPr>
              <w:numPr>
                <w:ilvl w:val="0"/>
                <w:numId w:val="4"/>
              </w:numPr>
              <w:ind w:left="284" w:hanging="284"/>
              <w:jc w:val="both"/>
              <w:rPr>
                <w:lang w:val="uk-UA"/>
              </w:rPr>
            </w:pPr>
            <w:r w:rsidRPr="00B034AF">
              <w:rPr>
                <w:spacing w:val="1"/>
                <w:lang w:val="uk-UA"/>
              </w:rPr>
              <w:t>робити аналітичне дослідження прикладних задач аналізу та управління;</w:t>
            </w:r>
          </w:p>
          <w:p w:rsidR="00596824" w:rsidRPr="00B034AF" w:rsidRDefault="00596824" w:rsidP="00804C96">
            <w:pPr>
              <w:numPr>
                <w:ilvl w:val="0"/>
                <w:numId w:val="4"/>
              </w:numPr>
              <w:ind w:left="284" w:hanging="284"/>
              <w:jc w:val="both"/>
              <w:rPr>
                <w:lang w:val="uk-UA"/>
              </w:rPr>
            </w:pPr>
            <w:r w:rsidRPr="00B034AF">
              <w:rPr>
                <w:spacing w:val="1"/>
                <w:lang w:val="uk-UA"/>
              </w:rPr>
              <w:t>в</w:t>
            </w:r>
            <w:r w:rsidRPr="00B034AF">
              <w:rPr>
                <w:spacing w:val="2"/>
                <w:lang w:val="uk-UA"/>
              </w:rPr>
              <w:t xml:space="preserve">олодіти методикою розрахунків окремих соціально-політичних  </w:t>
            </w:r>
            <w:r w:rsidRPr="00B034AF">
              <w:rPr>
                <w:spacing w:val="4"/>
                <w:lang w:val="uk-UA"/>
              </w:rPr>
              <w:t xml:space="preserve">показників, розробки державних планів, соціально-економічних програм </w:t>
            </w:r>
            <w:r w:rsidRPr="00B034AF">
              <w:rPr>
                <w:spacing w:val="8"/>
                <w:lang w:val="uk-UA"/>
              </w:rPr>
              <w:t>та їх розділів, а також методиками і правилами застосування політичних досліджень</w:t>
            </w:r>
            <w:r w:rsidRPr="00B034AF">
              <w:rPr>
                <w:lang w:val="uk-UA"/>
              </w:rPr>
              <w:t>;</w:t>
            </w:r>
          </w:p>
          <w:p w:rsidR="00596824" w:rsidRPr="00B034AF" w:rsidRDefault="00596824" w:rsidP="00804C96">
            <w:pPr>
              <w:numPr>
                <w:ilvl w:val="0"/>
                <w:numId w:val="4"/>
              </w:numPr>
              <w:ind w:left="284" w:hanging="284"/>
              <w:jc w:val="both"/>
              <w:rPr>
                <w:lang w:val="uk-UA"/>
              </w:rPr>
            </w:pPr>
            <w:r w:rsidRPr="00B034AF">
              <w:rPr>
                <w:spacing w:val="5"/>
                <w:lang w:val="uk-UA"/>
              </w:rPr>
              <w:t xml:space="preserve">використовувати у своїй подальшій діяльності раціональну технологію, </w:t>
            </w:r>
            <w:r w:rsidRPr="00B034AF">
              <w:rPr>
                <w:spacing w:val="6"/>
                <w:lang w:val="uk-UA"/>
              </w:rPr>
              <w:t xml:space="preserve">евристичний та кількісний інструментарій обґрунтування та прийняття </w:t>
            </w:r>
            <w:r w:rsidRPr="00B034AF">
              <w:rPr>
                <w:spacing w:val="1"/>
                <w:lang w:val="uk-UA"/>
              </w:rPr>
              <w:t>управлінських рішень;</w:t>
            </w:r>
          </w:p>
          <w:p w:rsidR="00596824" w:rsidRPr="00B034AF" w:rsidRDefault="00596824" w:rsidP="00804C96">
            <w:pPr>
              <w:numPr>
                <w:ilvl w:val="0"/>
                <w:numId w:val="4"/>
              </w:numPr>
              <w:ind w:left="284" w:hanging="284"/>
              <w:jc w:val="both"/>
              <w:rPr>
                <w:lang w:val="uk-UA"/>
              </w:rPr>
            </w:pPr>
            <w:r w:rsidRPr="00B034AF">
              <w:rPr>
                <w:spacing w:val="1"/>
                <w:lang w:val="uk-UA"/>
              </w:rPr>
              <w:t xml:space="preserve">використовувати методологію стратегічного планування діяльності  </w:t>
            </w:r>
            <w:r w:rsidRPr="00B034AF">
              <w:rPr>
                <w:spacing w:val="11"/>
                <w:lang w:val="uk-UA"/>
              </w:rPr>
              <w:t xml:space="preserve">організацій для визначення її головних цілей та розробки програм їх </w:t>
            </w:r>
            <w:r w:rsidRPr="00B034AF">
              <w:rPr>
                <w:spacing w:val="1"/>
                <w:lang w:val="uk-UA"/>
              </w:rPr>
              <w:t>досягнення в ринкових умовах;</w:t>
            </w:r>
          </w:p>
          <w:p w:rsidR="00596824" w:rsidRPr="00B034AF" w:rsidRDefault="00596824" w:rsidP="00804C96">
            <w:pPr>
              <w:numPr>
                <w:ilvl w:val="0"/>
                <w:numId w:val="4"/>
              </w:numPr>
              <w:ind w:left="284" w:hanging="284"/>
              <w:jc w:val="both"/>
              <w:rPr>
                <w:lang w:val="uk-UA"/>
              </w:rPr>
            </w:pPr>
            <w:r w:rsidRPr="00B034AF">
              <w:rPr>
                <w:spacing w:val="8"/>
                <w:lang w:val="uk-UA"/>
              </w:rPr>
              <w:t xml:space="preserve">орієнтувати діяльність організації на задоволення потреб та побажань, </w:t>
            </w:r>
            <w:r w:rsidRPr="00B034AF">
              <w:rPr>
                <w:spacing w:val="1"/>
                <w:lang w:val="uk-UA"/>
              </w:rPr>
              <w:t>творчо підходити до підготовки і прийняття управлінських рішень;</w:t>
            </w:r>
          </w:p>
          <w:p w:rsidR="00596824" w:rsidRPr="00B034AF" w:rsidRDefault="00596824" w:rsidP="00804C96">
            <w:pPr>
              <w:numPr>
                <w:ilvl w:val="0"/>
                <w:numId w:val="4"/>
              </w:numPr>
              <w:ind w:left="284" w:hanging="284"/>
              <w:jc w:val="both"/>
              <w:rPr>
                <w:lang w:val="uk-UA"/>
              </w:rPr>
            </w:pPr>
            <w:r w:rsidRPr="00B034AF">
              <w:rPr>
                <w:spacing w:val="2"/>
                <w:lang w:val="uk-UA"/>
              </w:rPr>
              <w:t xml:space="preserve">пропонувати ефективні заходи по управлінню і господарюванню,  </w:t>
            </w:r>
            <w:r w:rsidRPr="00B034AF">
              <w:rPr>
                <w:spacing w:val="1"/>
                <w:lang w:val="uk-UA"/>
              </w:rPr>
              <w:t>контролювати їх здійснення при зміні ситуації у ринковому середовищі;</w:t>
            </w:r>
          </w:p>
          <w:p w:rsidR="00596824" w:rsidRPr="00B034AF" w:rsidRDefault="00596824" w:rsidP="00804C96">
            <w:pPr>
              <w:numPr>
                <w:ilvl w:val="0"/>
                <w:numId w:val="4"/>
              </w:numPr>
              <w:ind w:left="284" w:hanging="284"/>
              <w:jc w:val="both"/>
              <w:rPr>
                <w:lang w:val="uk-UA"/>
              </w:rPr>
            </w:pPr>
            <w:r w:rsidRPr="00B034AF">
              <w:rPr>
                <w:spacing w:val="5"/>
                <w:lang w:val="uk-UA"/>
              </w:rPr>
              <w:t xml:space="preserve">робити  теоретичні  висновки  і,  виходячи  з  цього,  потрібні  практичні </w:t>
            </w:r>
            <w:r w:rsidRPr="00B034AF">
              <w:rPr>
                <w:spacing w:val="1"/>
                <w:lang w:val="uk-UA"/>
              </w:rPr>
              <w:t>управлінські рішення;</w:t>
            </w:r>
          </w:p>
          <w:p w:rsidR="00596824" w:rsidRPr="00B034AF" w:rsidRDefault="00596824" w:rsidP="00804C96">
            <w:pPr>
              <w:numPr>
                <w:ilvl w:val="0"/>
                <w:numId w:val="4"/>
              </w:numPr>
              <w:ind w:left="284" w:hanging="284"/>
              <w:jc w:val="both"/>
              <w:rPr>
                <w:lang w:val="uk-UA"/>
              </w:rPr>
            </w:pPr>
            <w:r w:rsidRPr="00B034AF">
              <w:rPr>
                <w:lang w:val="uk-UA"/>
              </w:rPr>
              <w:lastRenderedPageBreak/>
              <w:t>розроблення технологій та організація ситуаційного аналізу;</w:t>
            </w:r>
          </w:p>
          <w:p w:rsidR="00596824" w:rsidRPr="00B034AF" w:rsidRDefault="00596824" w:rsidP="00804C96">
            <w:pPr>
              <w:numPr>
                <w:ilvl w:val="0"/>
                <w:numId w:val="4"/>
              </w:numPr>
              <w:ind w:left="284" w:hanging="284"/>
              <w:jc w:val="both"/>
              <w:rPr>
                <w:lang w:val="uk-UA"/>
              </w:rPr>
            </w:pPr>
            <w:r w:rsidRPr="00B034AF">
              <w:rPr>
                <w:lang w:val="uk-UA"/>
              </w:rPr>
              <w:t xml:space="preserve"> розроблення стратегії й тактики виборчих кампаній;</w:t>
            </w:r>
          </w:p>
          <w:p w:rsidR="00596824" w:rsidRPr="00B034AF" w:rsidRDefault="00596824" w:rsidP="00804C96">
            <w:pPr>
              <w:numPr>
                <w:ilvl w:val="0"/>
                <w:numId w:val="4"/>
              </w:numPr>
              <w:ind w:left="284" w:hanging="284"/>
              <w:jc w:val="both"/>
              <w:rPr>
                <w:lang w:val="uk-UA"/>
              </w:rPr>
            </w:pPr>
            <w:r w:rsidRPr="00B034AF">
              <w:rPr>
                <w:lang w:val="uk-UA"/>
              </w:rPr>
              <w:t xml:space="preserve"> розроблення та апробація технологічних схем політичного процесу;</w:t>
            </w:r>
          </w:p>
          <w:p w:rsidR="00596824" w:rsidRPr="00B034AF" w:rsidRDefault="00596824" w:rsidP="00804C96">
            <w:pPr>
              <w:numPr>
                <w:ilvl w:val="0"/>
                <w:numId w:val="4"/>
              </w:numPr>
              <w:ind w:left="284" w:hanging="284"/>
              <w:jc w:val="both"/>
              <w:rPr>
                <w:lang w:val="uk-UA"/>
              </w:rPr>
            </w:pPr>
            <w:r w:rsidRPr="00B034AF">
              <w:rPr>
                <w:lang w:val="uk-UA"/>
              </w:rPr>
              <w:t xml:space="preserve">розроблення та апробація агітаційно-пропагандистських матеріалів рекламно-політичних кампаній; </w:t>
            </w:r>
          </w:p>
          <w:p w:rsidR="00596824" w:rsidRPr="00B034AF" w:rsidRDefault="00596824" w:rsidP="00804C96">
            <w:pPr>
              <w:numPr>
                <w:ilvl w:val="0"/>
                <w:numId w:val="4"/>
              </w:numPr>
              <w:ind w:left="284" w:hanging="284"/>
              <w:jc w:val="both"/>
              <w:rPr>
                <w:lang w:val="uk-UA"/>
              </w:rPr>
            </w:pPr>
            <w:r w:rsidRPr="00B034AF">
              <w:rPr>
                <w:lang w:val="uk-UA"/>
              </w:rPr>
              <w:t xml:space="preserve">організація інформаційно-аналітичного забезпечення політичних кампаній; здійснення кадрового забезпечення; </w:t>
            </w:r>
          </w:p>
          <w:p w:rsidR="00596824" w:rsidRPr="00B034AF" w:rsidRDefault="00596824" w:rsidP="00804C96">
            <w:pPr>
              <w:numPr>
                <w:ilvl w:val="0"/>
                <w:numId w:val="4"/>
              </w:numPr>
              <w:ind w:left="284" w:hanging="284"/>
              <w:jc w:val="both"/>
              <w:rPr>
                <w:lang w:val="uk-UA"/>
              </w:rPr>
            </w:pPr>
            <w:r w:rsidRPr="00B034AF">
              <w:rPr>
                <w:lang w:val="uk-UA"/>
              </w:rPr>
              <w:t xml:space="preserve">розроблення документації, ідеологічного забезпечення, </w:t>
            </w:r>
          </w:p>
          <w:p w:rsidR="00596824" w:rsidRPr="00B034AF" w:rsidRDefault="00596824" w:rsidP="00804C96">
            <w:pPr>
              <w:numPr>
                <w:ilvl w:val="0"/>
                <w:numId w:val="4"/>
              </w:numPr>
              <w:ind w:left="284" w:hanging="284"/>
              <w:jc w:val="both"/>
              <w:rPr>
                <w:lang w:val="uk-UA"/>
              </w:rPr>
            </w:pPr>
            <w:r w:rsidRPr="00B034AF">
              <w:rPr>
                <w:lang w:val="uk-UA"/>
              </w:rPr>
              <w:t xml:space="preserve">організація політичної діяльності; </w:t>
            </w:r>
          </w:p>
          <w:p w:rsidR="00596824" w:rsidRPr="00B034AF" w:rsidRDefault="00596824" w:rsidP="00804C96">
            <w:pPr>
              <w:numPr>
                <w:ilvl w:val="0"/>
                <w:numId w:val="4"/>
              </w:numPr>
              <w:ind w:left="284" w:hanging="284"/>
              <w:jc w:val="both"/>
              <w:rPr>
                <w:lang w:val="uk-UA"/>
              </w:rPr>
            </w:pPr>
            <w:r w:rsidRPr="00B034AF">
              <w:rPr>
                <w:lang w:val="uk-UA"/>
              </w:rPr>
              <w:t>вироблення державної політики, забезпечення державного регулювання соціально-політичного розвитку в певних сферах суспільного життя на загальнодержавному, територіальному і галузевому рівнях управління;</w:t>
            </w:r>
          </w:p>
          <w:p w:rsidR="00596824" w:rsidRPr="00B034AF" w:rsidRDefault="00596824" w:rsidP="00804C96">
            <w:pPr>
              <w:numPr>
                <w:ilvl w:val="0"/>
                <w:numId w:val="4"/>
              </w:numPr>
              <w:ind w:left="284" w:hanging="284"/>
              <w:jc w:val="both"/>
              <w:rPr>
                <w:lang w:val="uk-UA"/>
              </w:rPr>
            </w:pPr>
            <w:r w:rsidRPr="00B034AF">
              <w:rPr>
                <w:lang w:val="uk-UA"/>
              </w:rPr>
              <w:t>підготовка законодавчої і нормативно-правової бази;</w:t>
            </w:r>
          </w:p>
          <w:p w:rsidR="00596824" w:rsidRPr="00B034AF" w:rsidRDefault="00596824" w:rsidP="00804C96">
            <w:pPr>
              <w:numPr>
                <w:ilvl w:val="0"/>
                <w:numId w:val="4"/>
              </w:numPr>
              <w:ind w:left="284" w:hanging="284"/>
              <w:jc w:val="both"/>
              <w:rPr>
                <w:lang w:val="uk-UA"/>
              </w:rPr>
            </w:pPr>
            <w:r w:rsidRPr="00B034AF">
              <w:rPr>
                <w:lang w:val="uk-UA"/>
              </w:rPr>
              <w:t xml:space="preserve"> розроблення стратегії позитивної репутації державної установи;</w:t>
            </w:r>
          </w:p>
          <w:p w:rsidR="00596824" w:rsidRPr="00B034AF" w:rsidRDefault="00596824" w:rsidP="00804C96">
            <w:pPr>
              <w:numPr>
                <w:ilvl w:val="0"/>
                <w:numId w:val="4"/>
              </w:numPr>
              <w:ind w:left="284" w:hanging="284"/>
              <w:jc w:val="both"/>
              <w:rPr>
                <w:b/>
                <w:lang w:val="uk-UA"/>
              </w:rPr>
            </w:pPr>
            <w:r w:rsidRPr="00B034AF">
              <w:rPr>
                <w:lang w:val="uk-UA"/>
              </w:rPr>
              <w:t xml:space="preserve">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 </w:t>
            </w:r>
          </w:p>
          <w:p w:rsidR="00596824" w:rsidRPr="00B034AF" w:rsidRDefault="00596824" w:rsidP="00804C96">
            <w:pPr>
              <w:numPr>
                <w:ilvl w:val="0"/>
                <w:numId w:val="4"/>
              </w:numPr>
              <w:ind w:left="284" w:hanging="284"/>
              <w:jc w:val="both"/>
              <w:rPr>
                <w:b/>
                <w:lang w:val="uk-UA"/>
              </w:rPr>
            </w:pPr>
            <w:r w:rsidRPr="00B034AF">
              <w:rPr>
                <w:lang w:val="uk-UA"/>
              </w:rPr>
              <w:t>розроблення та організація прийняття політичних рішень;</w:t>
            </w:r>
          </w:p>
          <w:p w:rsidR="00596824" w:rsidRPr="00B034AF" w:rsidRDefault="00596824" w:rsidP="00804C96">
            <w:pPr>
              <w:numPr>
                <w:ilvl w:val="0"/>
                <w:numId w:val="4"/>
              </w:numPr>
              <w:ind w:left="284" w:hanging="284"/>
              <w:jc w:val="both"/>
              <w:rPr>
                <w:b/>
                <w:i/>
                <w:lang w:val="uk-UA"/>
              </w:rPr>
            </w:pPr>
            <w:r w:rsidRPr="00B034AF">
              <w:rPr>
                <w:lang w:val="uk-UA"/>
              </w:rPr>
              <w:t xml:space="preserve"> розроблення стратегій розвитку, вироблення державної політики.</w:t>
            </w:r>
          </w:p>
          <w:p w:rsidR="00596824" w:rsidRPr="00B034AF" w:rsidRDefault="00596824" w:rsidP="00804C96">
            <w:pPr>
              <w:numPr>
                <w:ilvl w:val="0"/>
                <w:numId w:val="4"/>
              </w:numPr>
              <w:ind w:left="284" w:hanging="284"/>
              <w:jc w:val="both"/>
              <w:rPr>
                <w:lang w:val="uk-UA"/>
              </w:rPr>
            </w:pPr>
            <w:r w:rsidRPr="00B034AF">
              <w:rPr>
                <w:spacing w:val="6"/>
                <w:lang w:val="uk-UA"/>
              </w:rPr>
              <w:t xml:space="preserve">аналізувати  науковий  внесок  окремих  шкіл  і  напрямків в  політичну </w:t>
            </w:r>
            <w:r w:rsidRPr="00B034AF">
              <w:rPr>
                <w:spacing w:val="1"/>
                <w:lang w:val="uk-UA"/>
              </w:rPr>
              <w:t>теорію, застосовувати знання політичних наук на практиці;</w:t>
            </w:r>
          </w:p>
          <w:p w:rsidR="00596824" w:rsidRPr="00B034AF" w:rsidRDefault="00596824" w:rsidP="00804C96">
            <w:pPr>
              <w:numPr>
                <w:ilvl w:val="0"/>
                <w:numId w:val="4"/>
              </w:numPr>
              <w:ind w:left="284" w:hanging="284"/>
              <w:jc w:val="both"/>
              <w:rPr>
                <w:lang w:val="uk-UA"/>
              </w:rPr>
            </w:pPr>
            <w:r w:rsidRPr="00B034AF">
              <w:rPr>
                <w:spacing w:val="1"/>
                <w:lang w:val="uk-UA"/>
              </w:rPr>
              <w:t>викладати спеціальні дисципліни за фахом підготовки;</w:t>
            </w:r>
          </w:p>
          <w:p w:rsidR="00E1634A" w:rsidRPr="00B034AF" w:rsidRDefault="00596824" w:rsidP="00804C96">
            <w:pPr>
              <w:jc w:val="both"/>
              <w:rPr>
                <w:lang w:val="uk-UA"/>
              </w:rPr>
            </w:pPr>
            <w:r w:rsidRPr="00B034AF">
              <w:rPr>
                <w:lang w:val="uk-UA"/>
              </w:rPr>
              <w:t>викладання достовірної сучасної наукової інформації.</w:t>
            </w:r>
          </w:p>
        </w:tc>
      </w:tr>
      <w:tr w:rsidR="00E1634A" w:rsidRPr="00B034AF" w:rsidTr="00EC0899">
        <w:tc>
          <w:tcPr>
            <w:tcW w:w="9571" w:type="dxa"/>
            <w:gridSpan w:val="2"/>
          </w:tcPr>
          <w:p w:rsidR="00E1634A" w:rsidRPr="00B034AF" w:rsidRDefault="00E1634A" w:rsidP="00804C96">
            <w:pPr>
              <w:jc w:val="center"/>
              <w:rPr>
                <w:b/>
                <w:lang w:val="uk-UA"/>
              </w:rPr>
            </w:pPr>
            <w:r w:rsidRPr="00B034AF">
              <w:rPr>
                <w:b/>
                <w:lang w:val="uk-UA"/>
              </w:rPr>
              <w:lastRenderedPageBreak/>
              <w:t>7 – Програмні результати навчання</w:t>
            </w:r>
          </w:p>
        </w:tc>
      </w:tr>
      <w:tr w:rsidR="00E1634A" w:rsidRPr="00B034AF" w:rsidTr="00285C73">
        <w:tc>
          <w:tcPr>
            <w:tcW w:w="4785" w:type="dxa"/>
          </w:tcPr>
          <w:p w:rsidR="00E1634A" w:rsidRPr="00B034AF" w:rsidRDefault="00E1634A" w:rsidP="00804C96">
            <w:pPr>
              <w:tabs>
                <w:tab w:val="left" w:pos="567"/>
              </w:tabs>
              <w:jc w:val="both"/>
              <w:rPr>
                <w:b/>
                <w:lang w:val="uk-UA"/>
              </w:rPr>
            </w:pPr>
          </w:p>
        </w:tc>
        <w:tc>
          <w:tcPr>
            <w:tcW w:w="4786" w:type="dxa"/>
          </w:tcPr>
          <w:p w:rsidR="00CD3698" w:rsidRPr="00B034AF" w:rsidRDefault="00CD3698" w:rsidP="00F46193">
            <w:pPr>
              <w:jc w:val="both"/>
              <w:rPr>
                <w:lang w:val="uk-UA"/>
              </w:rPr>
            </w:pPr>
            <w:r w:rsidRPr="00B034AF">
              <w:rPr>
                <w:lang w:val="uk-UA"/>
              </w:rPr>
              <w:t>1. Застосовувати критичне мислення, раціональну аргументацію, аналіз та синтез.</w:t>
            </w:r>
          </w:p>
          <w:p w:rsidR="00CD3698" w:rsidRPr="00B034AF" w:rsidRDefault="00CD3698" w:rsidP="00F46193">
            <w:pPr>
              <w:pStyle w:val="aa"/>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lang w:val="uk-UA"/>
              </w:rPr>
            </w:pPr>
            <w:r w:rsidRPr="00B034AF">
              <w:rPr>
                <w:rFonts w:ascii="Times New Roman" w:hAnsi="Times New Roman" w:cs="Times New Roman"/>
                <w:color w:val="auto"/>
                <w:sz w:val="24"/>
                <w:szCs w:val="24"/>
                <w:lang w:val="uk-UA"/>
              </w:rPr>
              <w:t>2. Розуміти предметну область та базову специфіку професійної діяльності.</w:t>
            </w:r>
          </w:p>
          <w:p w:rsidR="00CD3698" w:rsidRPr="00B034AF" w:rsidRDefault="00F46193" w:rsidP="00F46193">
            <w:pPr>
              <w:jc w:val="both"/>
              <w:rPr>
                <w:lang w:val="uk-UA"/>
              </w:rPr>
            </w:pPr>
            <w:r w:rsidRPr="00B034AF">
              <w:rPr>
                <w:lang w:val="uk-UA"/>
              </w:rPr>
              <w:lastRenderedPageBreak/>
              <w:t>3.</w:t>
            </w:r>
            <w:r w:rsidR="00CD3698" w:rsidRPr="00B034AF">
              <w:rPr>
                <w:lang w:val="uk-UA"/>
              </w:rPr>
              <w:t>Застосовувати знання у практичних ситуаціях.</w:t>
            </w:r>
          </w:p>
          <w:p w:rsidR="00CD3698" w:rsidRPr="00B034AF" w:rsidRDefault="00F46193" w:rsidP="00F46193">
            <w:pPr>
              <w:jc w:val="both"/>
              <w:rPr>
                <w:lang w:val="uk-UA"/>
              </w:rPr>
            </w:pPr>
            <w:r w:rsidRPr="00B034AF">
              <w:rPr>
                <w:lang w:val="uk-UA"/>
              </w:rPr>
              <w:t>4.</w:t>
            </w:r>
            <w:r w:rsidR="00CD3698" w:rsidRPr="00B034AF">
              <w:rPr>
                <w:lang w:val="uk-UA"/>
              </w:rPr>
              <w:t xml:space="preserve"> Вільно спілкуватися державною мовою як усно, так і письмово. </w:t>
            </w:r>
          </w:p>
          <w:p w:rsidR="00CD3698" w:rsidRPr="00B034AF" w:rsidRDefault="00CD3698" w:rsidP="00F46193">
            <w:pPr>
              <w:jc w:val="both"/>
              <w:rPr>
                <w:lang w:val="uk-UA"/>
              </w:rPr>
            </w:pPr>
            <w:r w:rsidRPr="00B034AF">
              <w:rPr>
                <w:lang w:val="uk-UA"/>
              </w:rPr>
              <w:t>5. Вільно спілкуватися англійською або іншою іноземною мовою у професійній комунікації.</w:t>
            </w:r>
          </w:p>
          <w:p w:rsidR="00CD3698" w:rsidRPr="00B034AF" w:rsidRDefault="00CD3698" w:rsidP="00F46193">
            <w:pPr>
              <w:jc w:val="both"/>
              <w:rPr>
                <w:lang w:val="uk-UA"/>
              </w:rPr>
            </w:pPr>
            <w:r w:rsidRPr="00B034AF">
              <w:rPr>
                <w:lang w:val="uk-UA"/>
              </w:rPr>
              <w:t>6. Використовувати загальні та професійні інформаційні та комунікаційні технології для отримання, обробки та презентації інформації.</w:t>
            </w:r>
          </w:p>
          <w:p w:rsidR="00CD3698" w:rsidRPr="00B034AF" w:rsidRDefault="00CD3698" w:rsidP="00F46193">
            <w:pPr>
              <w:jc w:val="both"/>
              <w:rPr>
                <w:lang w:val="uk-UA" w:eastAsia="uk-UA"/>
              </w:rPr>
            </w:pPr>
            <w:r w:rsidRPr="00B034AF">
              <w:rPr>
                <w:lang w:val="uk-UA"/>
              </w:rPr>
              <w:t>7.</w:t>
            </w:r>
            <w:r w:rsidRPr="00B034AF">
              <w:rPr>
                <w:lang w:val="uk-UA" w:eastAsia="uk-UA"/>
              </w:rPr>
              <w:t xml:space="preserve"> Проводити </w:t>
            </w:r>
            <w:r w:rsidRPr="00B034AF">
              <w:rPr>
                <w:lang w:val="uk-UA"/>
              </w:rPr>
              <w:t>дослідження на сучасному професійному рівні.</w:t>
            </w:r>
          </w:p>
          <w:p w:rsidR="00CD3698" w:rsidRPr="00B034AF" w:rsidRDefault="00F46193" w:rsidP="00F46193">
            <w:pPr>
              <w:jc w:val="both"/>
              <w:rPr>
                <w:lang w:val="uk-UA"/>
              </w:rPr>
            </w:pPr>
            <w:r w:rsidRPr="00B034AF">
              <w:rPr>
                <w:lang w:val="uk-UA"/>
              </w:rPr>
              <w:t>8.</w:t>
            </w:r>
            <w:r w:rsidR="00CD3698" w:rsidRPr="00B034AF">
              <w:rPr>
                <w:lang w:val="uk-UA"/>
              </w:rPr>
              <w:t>Постійно вчитися та оволодівати сучасними професійними знаннями.</w:t>
            </w:r>
          </w:p>
          <w:p w:rsidR="00CD3698" w:rsidRPr="00B034AF" w:rsidRDefault="00CD3698" w:rsidP="00F46193">
            <w:pPr>
              <w:jc w:val="both"/>
              <w:rPr>
                <w:lang w:val="uk-UA"/>
              </w:rPr>
            </w:pPr>
            <w:r w:rsidRPr="00B034AF">
              <w:rPr>
                <w:lang w:val="uk-UA"/>
              </w:rPr>
              <w:t>9. Проводити професійний пошук, оброблення та аналіз фактів, даних та інформації з різних первинних та вторинних джерел.</w:t>
            </w:r>
          </w:p>
          <w:p w:rsidR="00CD3698" w:rsidRPr="00B034AF" w:rsidRDefault="00CD3698" w:rsidP="00F46193">
            <w:pPr>
              <w:jc w:val="both"/>
              <w:rPr>
                <w:lang w:val="uk-UA"/>
              </w:rPr>
            </w:pPr>
            <w:r w:rsidRPr="00B034AF">
              <w:rPr>
                <w:lang w:val="uk-UA"/>
              </w:rPr>
              <w:t>10. Генерувати нові ідеї (креативність).</w:t>
            </w:r>
          </w:p>
          <w:p w:rsidR="00CD3698" w:rsidRPr="00B034AF" w:rsidRDefault="00CD3698" w:rsidP="00F46193">
            <w:pPr>
              <w:jc w:val="both"/>
              <w:rPr>
                <w:lang w:val="uk-UA"/>
              </w:rPr>
            </w:pPr>
            <w:r w:rsidRPr="00B034AF">
              <w:rPr>
                <w:lang w:val="uk-UA"/>
              </w:rPr>
              <w:t>11. Визначати, формулювати та пропонувати шляхи вирішення професійних теоретичних і практичних проблем.</w:t>
            </w:r>
          </w:p>
          <w:p w:rsidR="00CD3698" w:rsidRPr="00B034AF" w:rsidRDefault="00CD3698" w:rsidP="00F46193">
            <w:pPr>
              <w:jc w:val="both"/>
              <w:rPr>
                <w:lang w:val="uk-UA"/>
              </w:rPr>
            </w:pPr>
            <w:r w:rsidRPr="00B034AF">
              <w:rPr>
                <w:lang w:val="uk-UA"/>
              </w:rPr>
              <w:t>12. Спілкуватися та презентувати свої ідеї та результати дослідження широкій аудиторії, засобам масової інформації, експертам з інших галузей знань.</w:t>
            </w:r>
          </w:p>
          <w:p w:rsidR="00CD3698" w:rsidRPr="00B034AF" w:rsidRDefault="00CD3698" w:rsidP="00F46193">
            <w:pPr>
              <w:jc w:val="both"/>
              <w:rPr>
                <w:lang w:val="uk-UA"/>
              </w:rPr>
            </w:pPr>
            <w:r w:rsidRPr="00B034AF">
              <w:rPr>
                <w:lang w:val="uk-UA"/>
              </w:rPr>
              <w:t>13. Планувати, оцінювати та забезпечувати якість виконуваних робіт у встановлені роботодавцем терміни.</w:t>
            </w:r>
          </w:p>
          <w:p w:rsidR="00CD3698" w:rsidRPr="00B034AF" w:rsidRDefault="00CD3698" w:rsidP="00F46193">
            <w:pPr>
              <w:jc w:val="both"/>
              <w:rPr>
                <w:lang w:val="uk-UA"/>
              </w:rPr>
            </w:pPr>
            <w:r w:rsidRPr="00B034AF">
              <w:rPr>
                <w:lang w:val="uk-UA"/>
              </w:rPr>
              <w:t xml:space="preserve">14. 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CD3698" w:rsidRPr="00B034AF" w:rsidRDefault="00CD3698" w:rsidP="00F46193">
            <w:pPr>
              <w:jc w:val="both"/>
              <w:rPr>
                <w:lang w:val="uk-UA"/>
              </w:rPr>
            </w:pPr>
            <w:r w:rsidRPr="00B034AF">
              <w:rPr>
                <w:lang w:val="uk-UA"/>
              </w:rPr>
              <w:t xml:space="preserve">15. Фундаментальні знання нормативної та позитивної політичної теорії, політичного аналізу, порівняльної та прикладної політології.  </w:t>
            </w:r>
          </w:p>
          <w:p w:rsidR="00CD3698" w:rsidRPr="00B034AF" w:rsidRDefault="00CD3698" w:rsidP="00F46193">
            <w:pPr>
              <w:jc w:val="both"/>
              <w:rPr>
                <w:lang w:val="uk-UA"/>
              </w:rPr>
            </w:pPr>
            <w:r w:rsidRPr="00B034AF">
              <w:rPr>
                <w:lang w:val="uk-UA"/>
              </w:rPr>
              <w:t>16. Вільно володіти категорійно-поняттєвим та аналітично-дослідницьким апаратом сучасної світової політичної науки.</w:t>
            </w:r>
          </w:p>
          <w:p w:rsidR="00CD3698" w:rsidRPr="00B034AF" w:rsidRDefault="00CD3698" w:rsidP="00F46193">
            <w:pPr>
              <w:jc w:val="both"/>
              <w:rPr>
                <w:lang w:val="uk-UA"/>
              </w:rPr>
            </w:pPr>
            <w:r w:rsidRPr="00B034AF">
              <w:rPr>
                <w:lang w:val="uk-UA"/>
              </w:rPr>
              <w:t>17. Комплексне знання щодо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p w:rsidR="00CD3698" w:rsidRPr="00B034AF" w:rsidRDefault="00CD3698" w:rsidP="00F46193">
            <w:pPr>
              <w:jc w:val="both"/>
              <w:rPr>
                <w:lang w:val="uk-UA"/>
              </w:rPr>
            </w:pPr>
            <w:r w:rsidRPr="00B034AF">
              <w:rPr>
                <w:lang w:val="uk-UA"/>
              </w:rPr>
              <w:t xml:space="preserve">18. Застосовувати широкий спектр політологічних понять, теорій і методів до аналізу владно-політичних відносин </w:t>
            </w:r>
            <w:r w:rsidRPr="00B034AF">
              <w:rPr>
                <w:lang w:val="uk-UA"/>
              </w:rPr>
              <w:lastRenderedPageBreak/>
              <w:t>політичних акторів, інститутів та ідей відповідно до певного історичного або сучасного контексту.</w:t>
            </w:r>
          </w:p>
          <w:p w:rsidR="00CD3698" w:rsidRPr="00B034AF" w:rsidRDefault="00CD3698" w:rsidP="00F46193">
            <w:pPr>
              <w:jc w:val="both"/>
              <w:rPr>
                <w:lang w:val="uk-UA"/>
              </w:rPr>
            </w:pPr>
            <w:r w:rsidRPr="00B034AF">
              <w:rPr>
                <w:lang w:val="uk-UA"/>
              </w:rPr>
              <w:t>19. Комплексно розуміти особливості реалізації влади у різних політичних системах, їх соціально-економічний, історичний та соціокультурний контекст функціонування та взаємодії.</w:t>
            </w:r>
          </w:p>
          <w:p w:rsidR="00CD3698" w:rsidRPr="00B034AF" w:rsidRDefault="00CD3698" w:rsidP="00F46193">
            <w:pPr>
              <w:jc w:val="both"/>
              <w:rPr>
                <w:lang w:val="uk-UA"/>
              </w:rPr>
            </w:pPr>
            <w:r w:rsidRPr="00B034AF">
              <w:rPr>
                <w:lang w:val="uk-UA"/>
              </w:rPr>
              <w:t xml:space="preserve">20. Розвинуто використовувати  сучасні політологічні теорії, концепти та методи для інтерпретації та змістовного аналізу політики на місцевому, національному та міжнародному рівні. </w:t>
            </w:r>
          </w:p>
          <w:p w:rsidR="00CD3698" w:rsidRPr="00B034AF" w:rsidRDefault="00CD3698" w:rsidP="00F46193">
            <w:pPr>
              <w:jc w:val="both"/>
              <w:rPr>
                <w:lang w:val="uk-UA"/>
              </w:rPr>
            </w:pPr>
            <w:r w:rsidRPr="00B034AF">
              <w:rPr>
                <w:lang w:val="uk-UA"/>
              </w:rPr>
              <w:t>21. Конструювати дизайн, розробляти програму та виконувати  складні політологічні дослідження з використанням широкого кола якісних і кількісних методів та спеціалізованого інструментарію прикладного аналізу.</w:t>
            </w:r>
          </w:p>
          <w:p w:rsidR="00CD3698" w:rsidRPr="00B034AF" w:rsidRDefault="00CD3698" w:rsidP="00F46193">
            <w:pPr>
              <w:jc w:val="both"/>
              <w:rPr>
                <w:lang w:val="uk-UA"/>
              </w:rPr>
            </w:pPr>
            <w:r w:rsidRPr="00B034AF">
              <w:rPr>
                <w:lang w:val="uk-UA"/>
              </w:rPr>
              <w:t>22. Професійно викладати соціально-політичні дисципліні на відповідному рівні даної освітньої кваліфікації.</w:t>
            </w:r>
          </w:p>
          <w:p w:rsidR="00E1634A" w:rsidRPr="00B034AF" w:rsidRDefault="00CD3698" w:rsidP="00F46193">
            <w:pPr>
              <w:jc w:val="both"/>
              <w:rPr>
                <w:lang w:val="uk-UA"/>
              </w:rPr>
            </w:pPr>
            <w:r w:rsidRPr="00B034AF">
              <w:rPr>
                <w:lang w:val="uk-UA"/>
              </w:rPr>
              <w:t xml:space="preserve">23. Професійно виконувати політико-організаційні, науково-дослідницькі, експертно-аналітичні та консультаційні функції на національному та міжнародному ринку праці.  </w:t>
            </w:r>
          </w:p>
        </w:tc>
      </w:tr>
      <w:tr w:rsidR="00E1634A" w:rsidRPr="00B034AF" w:rsidTr="00EC0899">
        <w:tc>
          <w:tcPr>
            <w:tcW w:w="9571" w:type="dxa"/>
            <w:gridSpan w:val="2"/>
          </w:tcPr>
          <w:p w:rsidR="00E1634A" w:rsidRPr="00B034AF" w:rsidRDefault="00E1634A" w:rsidP="00804C96">
            <w:pPr>
              <w:ind w:firstLine="432"/>
              <w:jc w:val="center"/>
              <w:rPr>
                <w:b/>
                <w:lang w:val="uk-UA"/>
              </w:rPr>
            </w:pPr>
            <w:r w:rsidRPr="00B034AF">
              <w:rPr>
                <w:b/>
                <w:lang w:val="uk-UA"/>
              </w:rPr>
              <w:lastRenderedPageBreak/>
              <w:t>8 – Ресурсне забезпечення реалізації програми</w:t>
            </w:r>
          </w:p>
        </w:tc>
      </w:tr>
      <w:tr w:rsidR="00E1634A" w:rsidRPr="00B034AF" w:rsidTr="00285C73">
        <w:tc>
          <w:tcPr>
            <w:tcW w:w="4785" w:type="dxa"/>
          </w:tcPr>
          <w:p w:rsidR="00E1634A" w:rsidRPr="00B034AF" w:rsidRDefault="00545606" w:rsidP="00804C96">
            <w:pPr>
              <w:tabs>
                <w:tab w:val="left" w:pos="567"/>
              </w:tabs>
              <w:jc w:val="both"/>
              <w:rPr>
                <w:b/>
                <w:lang w:val="uk-UA"/>
              </w:rPr>
            </w:pPr>
            <w:r w:rsidRPr="00B034AF">
              <w:rPr>
                <w:b/>
                <w:lang w:val="uk-UA"/>
              </w:rPr>
              <w:t>Кадрове забезпечення</w:t>
            </w:r>
          </w:p>
        </w:tc>
        <w:tc>
          <w:tcPr>
            <w:tcW w:w="4786" w:type="dxa"/>
          </w:tcPr>
          <w:p w:rsidR="00596824" w:rsidRPr="00B034AF" w:rsidRDefault="00545606" w:rsidP="00804C96">
            <w:pPr>
              <w:tabs>
                <w:tab w:val="left" w:pos="375"/>
                <w:tab w:val="left" w:pos="405"/>
                <w:tab w:val="left" w:pos="750"/>
                <w:tab w:val="left" w:pos="840"/>
                <w:tab w:val="left" w:pos="870"/>
                <w:tab w:val="left" w:pos="900"/>
              </w:tabs>
              <w:jc w:val="both"/>
              <w:rPr>
                <w:lang w:val="uk-UA"/>
              </w:rPr>
            </w:pPr>
            <w:r w:rsidRPr="00B034AF">
              <w:rPr>
                <w:lang w:val="uk-UA"/>
              </w:rPr>
              <w:t>Підготовку фахівців за спе</w:t>
            </w:r>
            <w:r w:rsidR="00596824" w:rsidRPr="00B034AF">
              <w:rPr>
                <w:lang w:val="uk-UA"/>
              </w:rPr>
              <w:t>ціальністю 05</w:t>
            </w:r>
            <w:r w:rsidRPr="00B034AF">
              <w:rPr>
                <w:lang w:val="uk-UA"/>
              </w:rPr>
              <w:t>2</w:t>
            </w:r>
            <w:r w:rsidRPr="00B034AF">
              <w:t> </w:t>
            </w:r>
            <w:r w:rsidRPr="00B034AF">
              <w:rPr>
                <w:lang w:val="uk-UA"/>
              </w:rPr>
              <w:t>«</w:t>
            </w:r>
            <w:r w:rsidR="00596824" w:rsidRPr="00B034AF">
              <w:rPr>
                <w:lang w:val="uk-UA"/>
              </w:rPr>
              <w:t>Політологія</w:t>
            </w:r>
            <w:r w:rsidRPr="00B034AF">
              <w:rPr>
                <w:lang w:val="uk-UA"/>
              </w:rPr>
              <w:t>» за освітньою програмою</w:t>
            </w:r>
            <w:r w:rsidR="00596824" w:rsidRPr="00B034AF">
              <w:rPr>
                <w:lang w:val="uk-UA"/>
              </w:rPr>
              <w:t xml:space="preserve"> «Політологія»</w:t>
            </w:r>
            <w:r w:rsidRPr="00B034AF">
              <w:rPr>
                <w:lang w:val="uk-UA"/>
              </w:rPr>
              <w:t>, освітнього рівня - «маг</w:t>
            </w:r>
            <w:r w:rsidR="00744F4B" w:rsidRPr="00B034AF">
              <w:rPr>
                <w:lang w:val="uk-UA"/>
              </w:rPr>
              <w:t>істр» здійснює кафедра політології</w:t>
            </w:r>
            <w:r w:rsidRPr="00B034AF">
              <w:rPr>
                <w:lang w:val="uk-UA"/>
              </w:rPr>
              <w:t>, яка входить до складу навчально-наукового інституту історії, політології та права МНУ імені В.О. Сухомлинського.</w:t>
            </w:r>
          </w:p>
          <w:p w:rsidR="00596824" w:rsidRPr="00B034AF" w:rsidRDefault="00545606" w:rsidP="00804C96">
            <w:pPr>
              <w:tabs>
                <w:tab w:val="left" w:pos="375"/>
                <w:tab w:val="left" w:pos="405"/>
                <w:tab w:val="left" w:pos="750"/>
                <w:tab w:val="left" w:pos="840"/>
                <w:tab w:val="left" w:pos="870"/>
                <w:tab w:val="left" w:pos="900"/>
              </w:tabs>
              <w:jc w:val="both"/>
              <w:rPr>
                <w:lang w:val="uk-UA"/>
              </w:rPr>
            </w:pPr>
            <w:r w:rsidRPr="00B034AF">
              <w:rPr>
                <w:lang w:val="uk-UA"/>
              </w:rPr>
              <w:t xml:space="preserve">На кафедрі </w:t>
            </w:r>
            <w:r w:rsidR="00596824" w:rsidRPr="00B034AF">
              <w:rPr>
                <w:lang w:val="uk-UA"/>
              </w:rPr>
              <w:t xml:space="preserve">політології </w:t>
            </w:r>
            <w:r w:rsidRPr="00B034AF">
              <w:rPr>
                <w:lang w:val="uk-UA"/>
              </w:rPr>
              <w:t xml:space="preserve">працюють </w:t>
            </w:r>
            <w:r w:rsidR="001D3AE3" w:rsidRPr="00B034AF">
              <w:rPr>
                <w:lang w:val="uk-UA"/>
              </w:rPr>
              <w:t xml:space="preserve"> 6</w:t>
            </w:r>
            <w:r w:rsidR="00596824" w:rsidRPr="00B034AF">
              <w:rPr>
                <w:lang w:val="uk-UA"/>
              </w:rPr>
              <w:t xml:space="preserve"> осіб науково-педагогічного персоналу, з них:</w:t>
            </w:r>
            <w:r w:rsidR="0072230B" w:rsidRPr="00B034AF">
              <w:rPr>
                <w:lang w:val="uk-UA"/>
              </w:rPr>
              <w:t xml:space="preserve"> 2 доктора  політичних  наук (34</w:t>
            </w:r>
            <w:r w:rsidR="00596824" w:rsidRPr="00B034AF">
              <w:rPr>
                <w:lang w:val="uk-UA"/>
              </w:rPr>
              <w:t xml:space="preserve"> %);  та 5 – кандидаті </w:t>
            </w:r>
            <w:r w:rsidR="001D3AE3" w:rsidRPr="00B034AF">
              <w:rPr>
                <w:lang w:val="uk-UA"/>
              </w:rPr>
              <w:t>політичних та історичних наук (66</w:t>
            </w:r>
            <w:r w:rsidR="00596824" w:rsidRPr="00B034AF">
              <w:rPr>
                <w:lang w:val="uk-UA"/>
              </w:rPr>
              <w:t xml:space="preserve">  %).</w:t>
            </w:r>
          </w:p>
          <w:p w:rsidR="00E1634A" w:rsidRPr="00B034AF" w:rsidRDefault="00545606" w:rsidP="00DC4F6B">
            <w:pPr>
              <w:tabs>
                <w:tab w:val="left" w:pos="375"/>
                <w:tab w:val="left" w:pos="405"/>
                <w:tab w:val="left" w:pos="750"/>
                <w:tab w:val="left" w:pos="840"/>
                <w:tab w:val="left" w:pos="870"/>
                <w:tab w:val="left" w:pos="900"/>
              </w:tabs>
              <w:jc w:val="both"/>
              <w:rPr>
                <w:lang w:val="uk-UA"/>
              </w:rPr>
            </w:pPr>
            <w:r w:rsidRPr="00B034AF">
              <w:rPr>
                <w:bCs/>
                <w:lang w:val="uk-UA"/>
              </w:rPr>
              <w:t>До навчального процесу залучаються про</w:t>
            </w:r>
            <w:r w:rsidR="00DC4F6B" w:rsidRPr="00B034AF">
              <w:rPr>
                <w:bCs/>
                <w:lang w:val="uk-UA"/>
              </w:rPr>
              <w:t>фесори кафедри історії України,</w:t>
            </w:r>
            <w:r w:rsidRPr="00B034AF">
              <w:rPr>
                <w:bCs/>
                <w:lang w:val="uk-UA"/>
              </w:rPr>
              <w:t>, філософії</w:t>
            </w:r>
            <w:r w:rsidR="00D06B35" w:rsidRPr="00B034AF">
              <w:rPr>
                <w:bCs/>
                <w:lang w:val="uk-UA"/>
              </w:rPr>
              <w:t xml:space="preserve">, </w:t>
            </w:r>
            <w:r w:rsidR="00C11794" w:rsidRPr="00B034AF">
              <w:rPr>
                <w:bCs/>
                <w:lang w:val="uk-UA"/>
              </w:rPr>
              <w:t>іноземних мов.</w:t>
            </w:r>
          </w:p>
        </w:tc>
      </w:tr>
      <w:tr w:rsidR="00545606" w:rsidRPr="00B034AF" w:rsidTr="00285C73">
        <w:tc>
          <w:tcPr>
            <w:tcW w:w="4785" w:type="dxa"/>
          </w:tcPr>
          <w:p w:rsidR="00545606" w:rsidRPr="00B034AF" w:rsidRDefault="00545606" w:rsidP="00804C96">
            <w:pPr>
              <w:tabs>
                <w:tab w:val="left" w:pos="567"/>
              </w:tabs>
              <w:jc w:val="both"/>
              <w:rPr>
                <w:b/>
                <w:lang w:val="uk-UA"/>
              </w:rPr>
            </w:pPr>
            <w:r w:rsidRPr="00B034AF">
              <w:rPr>
                <w:b/>
                <w:lang w:val="uk-UA"/>
              </w:rPr>
              <w:t>Матеріально-технічне забезпечення</w:t>
            </w:r>
          </w:p>
        </w:tc>
        <w:tc>
          <w:tcPr>
            <w:tcW w:w="4786" w:type="dxa"/>
          </w:tcPr>
          <w:p w:rsidR="00545606" w:rsidRPr="00B034AF" w:rsidRDefault="00545606" w:rsidP="00804C96">
            <w:pPr>
              <w:jc w:val="both"/>
            </w:pPr>
            <w:r w:rsidRPr="00B034AF">
              <w:t xml:space="preserve">Кафедра </w:t>
            </w:r>
            <w:r w:rsidR="00D06B35" w:rsidRPr="00B034AF">
              <w:rPr>
                <w:lang w:val="uk-UA"/>
              </w:rPr>
              <w:t>політологі</w:t>
            </w:r>
            <w:r w:rsidRPr="00B034AF">
              <w:t>ї має 1 комп’ютерний</w:t>
            </w:r>
            <w:r w:rsidR="000E3DCB" w:rsidRPr="00B034AF">
              <w:t xml:space="preserve"> клас загальною площею 49,3 кв.</w:t>
            </w:r>
            <w:r w:rsidR="000E3DCB" w:rsidRPr="00B034AF">
              <w:rPr>
                <w:lang w:val="uk-UA"/>
              </w:rPr>
              <w:t> </w:t>
            </w:r>
            <w:r w:rsidRPr="00B034AF">
              <w:t>м та викладацьку.</w:t>
            </w:r>
          </w:p>
          <w:p w:rsidR="00545606" w:rsidRPr="00B034AF" w:rsidRDefault="00545606" w:rsidP="00804C96">
            <w:pPr>
              <w:jc w:val="both"/>
            </w:pPr>
            <w:r w:rsidRPr="00B034AF">
              <w:t>Кабінети та аудиторії відповідають вимогам навчальних планів, обладнані усім необхідним, за площами задовольняють санітарним нормам: ауд. №01.106 (55,2</w:t>
            </w:r>
            <w:r w:rsidR="000E3DCB" w:rsidRPr="00B034AF">
              <w:rPr>
                <w:lang w:val="uk-UA"/>
              </w:rPr>
              <w:t> </w:t>
            </w:r>
            <w:r w:rsidRPr="00B034AF">
              <w:t xml:space="preserve">кв. м) – 8 комп’ютерів. В комп’ютерному класі, обладнаному </w:t>
            </w:r>
            <w:r w:rsidRPr="00B034AF">
              <w:lastRenderedPageBreak/>
              <w:t>комп’ютерами Celeron 1000, створено локальні мережі, працює університетський Web-сервер навчального процесу.</w:t>
            </w:r>
          </w:p>
          <w:p w:rsidR="00545606" w:rsidRPr="00B034AF" w:rsidRDefault="00545606" w:rsidP="00804C96">
            <w:pPr>
              <w:jc w:val="both"/>
              <w:rPr>
                <w:lang w:val="uk-UA"/>
              </w:rPr>
            </w:pPr>
            <w:r w:rsidRPr="00B034AF">
              <w:t>Всі приміщення навчально-наукового інституту історії, політології та права університету відповідають меті і завданням підготовки фахівців спеціальності</w:t>
            </w:r>
            <w:r w:rsidR="000E3DCB" w:rsidRPr="00B034AF">
              <w:rPr>
                <w:lang w:val="uk-UA"/>
              </w:rPr>
              <w:t xml:space="preserve"> </w:t>
            </w:r>
            <w:r w:rsidR="00596824" w:rsidRPr="00B034AF">
              <w:rPr>
                <w:lang w:val="uk-UA"/>
              </w:rPr>
              <w:t>052</w:t>
            </w:r>
            <w:r w:rsidR="00596824" w:rsidRPr="00B034AF">
              <w:t> </w:t>
            </w:r>
            <w:r w:rsidR="00596824" w:rsidRPr="00B034AF">
              <w:rPr>
                <w:lang w:val="uk-UA"/>
              </w:rPr>
              <w:t>«Політологія» за освітньою програмою «Політологія»,</w:t>
            </w:r>
          </w:p>
          <w:p w:rsidR="00D651A9" w:rsidRPr="00B034AF" w:rsidRDefault="00D651A9" w:rsidP="00804C96">
            <w:pPr>
              <w:shd w:val="clear" w:color="auto" w:fill="FFFFFF"/>
              <w:jc w:val="both"/>
              <w:rPr>
                <w:lang w:val="uk-UA"/>
              </w:rPr>
            </w:pPr>
            <w:r w:rsidRPr="00B034AF">
              <w:rPr>
                <w:bCs/>
                <w:spacing w:val="2"/>
                <w:lang w:val="uk-UA"/>
              </w:rPr>
              <w:t xml:space="preserve">Забезпечення навчальною та науковою літературою студентів і викладачів </w:t>
            </w:r>
            <w:r w:rsidRPr="00B034AF">
              <w:rPr>
                <w:bCs/>
                <w:lang w:val="uk-UA"/>
              </w:rPr>
              <w:t xml:space="preserve">здійснює бібліотека Миколаївського національного університету імені В.О.Сухомлинського. Бібліотека має чотири читальні зали, що відповідає нормативним вимогам. </w:t>
            </w:r>
            <w:r w:rsidRPr="00B034AF">
              <w:rPr>
                <w:bCs/>
              </w:rPr>
              <w:t>Для поліпшення інформаційного обслуговування читачів у бібліотеці встановлено програмне забезпечення УФД “Бібліотека”. Фінансування розвитку науково-методичної бази факультету здійснюється виключно за рахунок коштів спеціального фонду. Фахові періодичні видання з спеціальності</w:t>
            </w:r>
            <w:r w:rsidR="00C0132E" w:rsidRPr="00B034AF">
              <w:rPr>
                <w:lang w:val="uk-UA"/>
              </w:rPr>
              <w:t xml:space="preserve"> 052</w:t>
            </w:r>
            <w:r w:rsidR="00C0132E" w:rsidRPr="00B034AF">
              <w:t> </w:t>
            </w:r>
            <w:r w:rsidR="00C0132E" w:rsidRPr="00B034AF">
              <w:rPr>
                <w:lang w:val="uk-UA"/>
              </w:rPr>
              <w:t xml:space="preserve">«Політологія» за освітньою програмою «Політологія», </w:t>
            </w:r>
            <w:r w:rsidRPr="00B034AF">
              <w:rPr>
                <w:bCs/>
              </w:rPr>
              <w:t xml:space="preserve">налічують 8 найменувань. Крім того в читальному залі бібліотеки МНУ імені </w:t>
            </w:r>
            <w:r w:rsidR="00C0132E" w:rsidRPr="00B034AF">
              <w:rPr>
                <w:bCs/>
              </w:rPr>
              <w:t>В.О. Сухомлинського наявні ще 1</w:t>
            </w:r>
            <w:r w:rsidR="00C0132E" w:rsidRPr="00B034AF">
              <w:rPr>
                <w:bCs/>
                <w:lang w:val="uk-UA"/>
              </w:rPr>
              <w:t>0</w:t>
            </w:r>
            <w:r w:rsidR="000E3DCB" w:rsidRPr="00B034AF">
              <w:rPr>
                <w:bCs/>
                <w:lang w:val="uk-UA"/>
              </w:rPr>
              <w:t> </w:t>
            </w:r>
            <w:r w:rsidRPr="00B034AF">
              <w:rPr>
                <w:bCs/>
              </w:rPr>
              <w:t xml:space="preserve">періодичних видань наукового змісту, що використовуються в процесі підготовки магістрів спеціальності </w:t>
            </w:r>
            <w:r w:rsidR="00C0132E" w:rsidRPr="00B034AF">
              <w:rPr>
                <w:lang w:val="uk-UA"/>
              </w:rPr>
              <w:t>052</w:t>
            </w:r>
            <w:r w:rsidR="00C0132E" w:rsidRPr="00B034AF">
              <w:t> </w:t>
            </w:r>
            <w:r w:rsidR="00C0132E" w:rsidRPr="00B034AF">
              <w:rPr>
                <w:lang w:val="uk-UA"/>
              </w:rPr>
              <w:t>«Політологія» за освітньою програмою «Політологія»,</w:t>
            </w:r>
          </w:p>
          <w:p w:rsidR="00545606" w:rsidRPr="00B034AF" w:rsidRDefault="00D651A9" w:rsidP="00804C96">
            <w:pPr>
              <w:jc w:val="both"/>
              <w:rPr>
                <w:lang w:val="uk-UA"/>
              </w:rPr>
            </w:pPr>
            <w:r w:rsidRPr="00B034AF">
              <w:rPr>
                <w:lang w:val="uk-UA"/>
              </w:rPr>
              <w:t xml:space="preserve">Матеріально-технічна база випускової кафедри </w:t>
            </w:r>
            <w:r w:rsidR="00C0132E" w:rsidRPr="00B034AF">
              <w:rPr>
                <w:lang w:val="uk-UA"/>
              </w:rPr>
              <w:t xml:space="preserve">політології </w:t>
            </w:r>
            <w:r w:rsidRPr="00B034AF">
              <w:rPr>
                <w:lang w:val="uk-UA"/>
              </w:rPr>
              <w:t xml:space="preserve">розміщена у навчальному корпусі №1, містить будівлі, комунікації, обладнання, і є частиною державної власності, яка знаходиться в оперативному управлінні університету. Матеріально-технічне забезпечення кафедри відповідає потребам навчального процесу. </w:t>
            </w:r>
            <w:r w:rsidR="00C0132E" w:rsidRPr="00B034AF">
              <w:rPr>
                <w:lang w:val="uk-UA"/>
              </w:rPr>
              <w:t xml:space="preserve">За кафедрою політології закріплені: викладацька кафедри, лекційна аудиторія, спеціалізований комп’ютерний клас. У розпорядженні кафедри загальні фонди лекційних аудиторій та комп’ютерні класи університету. </w:t>
            </w:r>
            <w:r w:rsidRPr="00B034AF">
              <w:t>Навчальна площа, що закр</w:t>
            </w:r>
            <w:r w:rsidR="00C0132E" w:rsidRPr="00B034AF">
              <w:t xml:space="preserve">іплена за кафедрою, складає </w:t>
            </w:r>
            <w:r w:rsidR="00C0132E" w:rsidRPr="00B034AF">
              <w:rPr>
                <w:lang w:val="uk-UA"/>
              </w:rPr>
              <w:t>15</w:t>
            </w:r>
            <w:r w:rsidRPr="00B034AF">
              <w:t xml:space="preserve"> кв.м.</w:t>
            </w:r>
          </w:p>
        </w:tc>
      </w:tr>
      <w:tr w:rsidR="00545606" w:rsidRPr="00B034AF" w:rsidTr="00285C73">
        <w:tc>
          <w:tcPr>
            <w:tcW w:w="4785" w:type="dxa"/>
          </w:tcPr>
          <w:p w:rsidR="00545606" w:rsidRPr="00B034AF" w:rsidRDefault="00545606" w:rsidP="00804C96">
            <w:pPr>
              <w:tabs>
                <w:tab w:val="left" w:pos="567"/>
              </w:tabs>
              <w:jc w:val="both"/>
              <w:rPr>
                <w:b/>
                <w:lang w:val="uk-UA"/>
              </w:rPr>
            </w:pPr>
            <w:r w:rsidRPr="00B034AF">
              <w:rPr>
                <w:b/>
                <w:lang w:val="uk-UA"/>
              </w:rPr>
              <w:lastRenderedPageBreak/>
              <w:t>Інформаційне та навчально-методичне забезпечення</w:t>
            </w:r>
          </w:p>
        </w:tc>
        <w:tc>
          <w:tcPr>
            <w:tcW w:w="4786" w:type="dxa"/>
          </w:tcPr>
          <w:p w:rsidR="00D651A9" w:rsidRPr="00B034AF" w:rsidRDefault="00D651A9" w:rsidP="00804C96">
            <w:pPr>
              <w:jc w:val="both"/>
              <w:rPr>
                <w:lang w:val="uk-UA"/>
              </w:rPr>
            </w:pPr>
            <w:r w:rsidRPr="00B034AF">
              <w:rPr>
                <w:lang w:val="uk-UA"/>
              </w:rPr>
              <w:t>Для забезпечення організації підгот</w:t>
            </w:r>
            <w:r w:rsidR="00C0132E" w:rsidRPr="00B034AF">
              <w:rPr>
                <w:lang w:val="uk-UA"/>
              </w:rPr>
              <w:t xml:space="preserve">овки </w:t>
            </w:r>
            <w:r w:rsidRPr="00B034AF">
              <w:rPr>
                <w:lang w:val="uk-UA"/>
              </w:rPr>
              <w:t xml:space="preserve">фахівців </w:t>
            </w:r>
            <w:r w:rsidR="00C0132E" w:rsidRPr="00B034AF">
              <w:rPr>
                <w:lang w:val="uk-UA"/>
              </w:rPr>
              <w:t>052</w:t>
            </w:r>
            <w:r w:rsidR="00C0132E" w:rsidRPr="00B034AF">
              <w:t> </w:t>
            </w:r>
            <w:r w:rsidR="00C0132E" w:rsidRPr="00B034AF">
              <w:rPr>
                <w:lang w:val="uk-UA"/>
              </w:rPr>
              <w:t xml:space="preserve">«Політологія» </w:t>
            </w:r>
            <w:r w:rsidRPr="00B034AF">
              <w:rPr>
                <w:lang w:val="uk-UA"/>
              </w:rPr>
              <w:t>освітньо</w:t>
            </w:r>
            <w:r w:rsidR="000E3DCB" w:rsidRPr="00B034AF">
              <w:rPr>
                <w:lang w:val="uk-UA"/>
              </w:rPr>
              <w:t>го</w:t>
            </w:r>
            <w:r w:rsidRPr="00B034AF">
              <w:rPr>
                <w:lang w:val="uk-UA"/>
              </w:rPr>
              <w:t xml:space="preserve"> рівня магістр</w:t>
            </w:r>
            <w:r w:rsidR="000E3DCB" w:rsidRPr="00B034AF">
              <w:rPr>
                <w:lang w:val="uk-UA"/>
              </w:rPr>
              <w:t xml:space="preserve">, спеціальності </w:t>
            </w:r>
            <w:r w:rsidRPr="00B034AF">
              <w:rPr>
                <w:lang w:val="uk-UA"/>
              </w:rPr>
              <w:t xml:space="preserve">розроблені та затверджені встановленим порядком освітня (освітньо-професійна) програма, навчальний план та пояснювальна записка </w:t>
            </w:r>
            <w:r w:rsidRPr="00B034AF">
              <w:rPr>
                <w:lang w:val="uk-UA"/>
              </w:rPr>
              <w:lastRenderedPageBreak/>
              <w:t xml:space="preserve">до нього, навчальні контенти, комплекти завдань  для комплексних контрольних робіт, плани </w:t>
            </w:r>
            <w:r w:rsidRPr="00B034AF">
              <w:rPr>
                <w:spacing w:val="-4"/>
                <w:lang w:val="uk-UA"/>
              </w:rPr>
              <w:t>практичних</w:t>
            </w:r>
            <w:r w:rsidRPr="00B034AF">
              <w:rPr>
                <w:lang w:val="uk-UA"/>
              </w:rPr>
              <w:t xml:space="preserve"> (семінарських) занять, завдання для самостійної роботи </w:t>
            </w:r>
            <w:r w:rsidRPr="00B034AF">
              <w:rPr>
                <w:spacing w:val="-4"/>
                <w:lang w:val="uk-UA"/>
              </w:rPr>
              <w:t>студентів,</w:t>
            </w:r>
            <w:r w:rsidR="000E3DCB" w:rsidRPr="00B034AF">
              <w:rPr>
                <w:lang w:val="uk-UA"/>
              </w:rPr>
              <w:t xml:space="preserve"> питання, </w:t>
            </w:r>
            <w:r w:rsidRPr="00B034AF">
              <w:rPr>
                <w:lang w:val="uk-UA"/>
              </w:rPr>
              <w:t>завдання та кейси для поточного та підсумкового контролю, програми навчальних дисциплін, які відповідають вимогам державних та галузевих стандартів вищої освіти.</w:t>
            </w:r>
          </w:p>
          <w:p w:rsidR="00D651A9" w:rsidRPr="00B034AF" w:rsidRDefault="00D651A9" w:rsidP="00804C96">
            <w:pPr>
              <w:shd w:val="clear" w:color="auto" w:fill="FFFFFF"/>
              <w:ind w:left="14" w:right="19"/>
              <w:jc w:val="both"/>
              <w:rPr>
                <w:lang w:val="uk-UA"/>
              </w:rPr>
            </w:pPr>
            <w:r w:rsidRPr="00B034AF">
              <w:rPr>
                <w:lang w:val="uk-UA"/>
              </w:rPr>
              <w:t xml:space="preserve">Методична робота на кафедрі спланована </w:t>
            </w:r>
            <w:r w:rsidRPr="00B034AF">
              <w:t>i</w:t>
            </w:r>
            <w:r w:rsidRPr="00B034AF">
              <w:rPr>
                <w:lang w:val="uk-UA"/>
              </w:rPr>
              <w:t xml:space="preserve"> проводиться відповідно до вимог наказу Міністра освіти і науки України № 48 від 24.01.2013</w:t>
            </w:r>
            <w:r w:rsidR="000E3DCB" w:rsidRPr="00B034AF">
              <w:rPr>
                <w:lang w:val="uk-UA"/>
              </w:rPr>
              <w:t> </w:t>
            </w:r>
            <w:r w:rsidRPr="00B034AF">
              <w:rPr>
                <w:lang w:val="uk-UA"/>
              </w:rPr>
              <w:t xml:space="preserve">р. Вона спрямована на підвищення якості підготовки студентів, посилення ефективності </w:t>
            </w:r>
            <w:r w:rsidRPr="00B034AF">
              <w:t>i</w:t>
            </w:r>
            <w:r w:rsidRPr="00B034AF">
              <w:rPr>
                <w:lang w:val="uk-UA"/>
              </w:rPr>
              <w:t xml:space="preserve"> якості проведення  всіх  видів навчальних занять, удосконалення педагогічної майстерності науково-педагогічних працівників.</w:t>
            </w:r>
          </w:p>
          <w:p w:rsidR="00D651A9" w:rsidRPr="00B034AF" w:rsidRDefault="00D651A9" w:rsidP="00804C96">
            <w:pPr>
              <w:shd w:val="clear" w:color="auto" w:fill="FFFFFF"/>
              <w:ind w:left="10" w:right="29"/>
              <w:jc w:val="both"/>
            </w:pPr>
            <w:r w:rsidRPr="00B034AF">
              <w:t>Згідно з планом проводиться робота щодо комп’ютеризації навчальних дисциплін, що викладаються.</w:t>
            </w:r>
          </w:p>
          <w:p w:rsidR="00D651A9" w:rsidRPr="00B034AF" w:rsidRDefault="00D651A9" w:rsidP="00804C96">
            <w:pPr>
              <w:shd w:val="clear" w:color="auto" w:fill="FFFFFF"/>
              <w:ind w:left="14" w:right="34"/>
              <w:jc w:val="both"/>
            </w:pPr>
            <w:r w:rsidRPr="00B034AF">
              <w:t>Комп'ютерна база кафедри та університету дозволяє кожному студенту використовувати дисплейний час у середньому за період навчання в обсязі 1,2 години щоденно.</w:t>
            </w:r>
          </w:p>
          <w:p w:rsidR="00545606" w:rsidRPr="00B034AF" w:rsidRDefault="00D651A9" w:rsidP="00804C96">
            <w:pPr>
              <w:jc w:val="both"/>
              <w:rPr>
                <w:lang w:val="uk-UA"/>
              </w:rPr>
            </w:pPr>
            <w:r w:rsidRPr="00B034AF">
              <w:t xml:space="preserve">Розроблені навчальні робочі програми для всіх дисциплін навчального плану спеціальності </w:t>
            </w:r>
            <w:r w:rsidR="00C0132E" w:rsidRPr="00B034AF">
              <w:rPr>
                <w:lang w:val="uk-UA"/>
              </w:rPr>
              <w:t>052</w:t>
            </w:r>
            <w:r w:rsidR="00C0132E" w:rsidRPr="00B034AF">
              <w:t> </w:t>
            </w:r>
            <w:r w:rsidR="00C0132E" w:rsidRPr="00B034AF">
              <w:rPr>
                <w:lang w:val="uk-UA"/>
              </w:rPr>
              <w:t xml:space="preserve">«Політологія» за освітньою програмою «Політологія», </w:t>
            </w:r>
            <w:r w:rsidRPr="00B034AF">
              <w:t>Програми розроблено за умовами Європейської кредитно-трансфертної системи (далі – ЄКТС). Організаційно-методичне забезпечення ЄКТС передбачає використання всіх документів, регламентованих чинною нормативною базою щодо вищої освіти, видів діяльності суб’єктів і об’єктів навчального процесу, адаптованих і доповнених з урахуванням особливостей цієї системи.</w:t>
            </w:r>
          </w:p>
          <w:p w:rsidR="00D651A9" w:rsidRPr="00B034AF" w:rsidRDefault="00D651A9" w:rsidP="00804C96">
            <w:pPr>
              <w:jc w:val="both"/>
              <w:rPr>
                <w:lang w:val="uk-UA"/>
              </w:rPr>
            </w:pPr>
            <w:r w:rsidRPr="00B034AF">
              <w:rPr>
                <w:lang w:val="uk-UA"/>
              </w:rPr>
              <w:t xml:space="preserve">Підсумкова атестація відповідно до «Освітньо-професійної програми підготовки» здійснюється екзаменаційною комісією на підставі складання комплексного іспиту з </w:t>
            </w:r>
            <w:r w:rsidR="00C0132E" w:rsidRPr="00B034AF">
              <w:rPr>
                <w:lang w:val="uk-UA"/>
              </w:rPr>
              <w:t xml:space="preserve">політології </w:t>
            </w:r>
            <w:r w:rsidRPr="00B034AF">
              <w:rPr>
                <w:lang w:val="uk-UA"/>
              </w:rPr>
              <w:t xml:space="preserve">(цикл дисциплін професійної та практичної підготовки </w:t>
            </w:r>
            <w:r w:rsidR="00D1471B" w:rsidRPr="00B034AF">
              <w:rPr>
                <w:lang w:val="uk-UA"/>
              </w:rPr>
              <w:t>нормативної частини)</w:t>
            </w:r>
            <w:r w:rsidRPr="00B034AF">
              <w:rPr>
                <w:lang w:val="uk-UA"/>
              </w:rPr>
              <w:t>.</w:t>
            </w:r>
          </w:p>
          <w:p w:rsidR="00D651A9" w:rsidRPr="00B034AF" w:rsidRDefault="00D1471B" w:rsidP="00804C96">
            <w:pPr>
              <w:jc w:val="both"/>
              <w:rPr>
                <w:lang w:val="uk-UA"/>
              </w:rPr>
            </w:pPr>
            <w:r w:rsidRPr="00B034AF">
              <w:rPr>
                <w:spacing w:val="-6"/>
                <w:lang w:val="uk-UA"/>
              </w:rPr>
              <w:t xml:space="preserve">Навчальні дисципліни, які викладаються для спеціальності </w:t>
            </w:r>
            <w:r w:rsidR="00C0132E" w:rsidRPr="00B034AF">
              <w:rPr>
                <w:lang w:val="uk-UA"/>
              </w:rPr>
              <w:t>052</w:t>
            </w:r>
            <w:r w:rsidR="00C0132E" w:rsidRPr="00B034AF">
              <w:t> </w:t>
            </w:r>
            <w:r w:rsidR="00C0132E" w:rsidRPr="00B034AF">
              <w:rPr>
                <w:lang w:val="uk-UA"/>
              </w:rPr>
              <w:t xml:space="preserve">«Політологія» за освітньою програмою «Політологія» </w:t>
            </w:r>
            <w:r w:rsidRPr="00B034AF">
              <w:rPr>
                <w:spacing w:val="-6"/>
                <w:lang w:val="uk-UA"/>
              </w:rPr>
              <w:t xml:space="preserve">забезпечені навчальною літературою, комплексом навчальних матеріалів, </w:t>
            </w:r>
            <w:r w:rsidRPr="00B034AF">
              <w:rPr>
                <w:spacing w:val="-6"/>
                <w:lang w:val="uk-UA"/>
              </w:rPr>
              <w:lastRenderedPageBreak/>
              <w:t xml:space="preserve">програмними </w:t>
            </w:r>
            <w:r w:rsidRPr="00B034AF">
              <w:rPr>
                <w:lang w:val="uk-UA"/>
              </w:rPr>
              <w:t>продуктами, тестами, модулями і наглядними засобами.</w:t>
            </w:r>
          </w:p>
          <w:p w:rsidR="00D1471B" w:rsidRPr="00B034AF" w:rsidRDefault="00D1471B" w:rsidP="00804C96">
            <w:pPr>
              <w:pStyle w:val="20"/>
              <w:spacing w:after="0" w:line="240" w:lineRule="auto"/>
              <w:ind w:left="0"/>
              <w:jc w:val="both"/>
              <w:rPr>
                <w:sz w:val="24"/>
              </w:rPr>
            </w:pPr>
            <w:r w:rsidRPr="00B034AF">
              <w:rPr>
                <w:sz w:val="24"/>
              </w:rPr>
              <w:t>Основним джерелом інформаційного забезпечення студентів та викладачів є бібліотека з її фондами та електронні засоби інформації. Фонд бібліотеки нараховує 476872 примірників навчально-наукової літератури, майже 200 державною мовою та 150 найменувань періодичної літератури. Забезпеченість основними підручниками становить 100% по всім дисциплінам. Всі студенти та викладачі мають доступ до Інтернету та електронної бібліотеки університету.</w:t>
            </w:r>
          </w:p>
          <w:p w:rsidR="00D1471B" w:rsidRPr="00B034AF" w:rsidRDefault="00D1471B" w:rsidP="00804C96">
            <w:pPr>
              <w:pStyle w:val="20"/>
              <w:spacing w:after="0" w:line="240" w:lineRule="auto"/>
              <w:ind w:left="0"/>
              <w:jc w:val="both"/>
              <w:rPr>
                <w:sz w:val="24"/>
              </w:rPr>
            </w:pPr>
            <w:r w:rsidRPr="00B034AF">
              <w:rPr>
                <w:sz w:val="24"/>
              </w:rPr>
              <w:t>Сьогодні бібліотека є надійною інформаційною базою для науково-дослідницької і навчальної роботи та центром культурно-просвітницької діяльності університету.</w:t>
            </w:r>
          </w:p>
          <w:p w:rsidR="00D1471B" w:rsidRPr="00B034AF" w:rsidRDefault="00D1471B" w:rsidP="00804C96">
            <w:pPr>
              <w:pStyle w:val="20"/>
              <w:spacing w:after="0" w:line="240" w:lineRule="auto"/>
              <w:ind w:left="0"/>
              <w:jc w:val="both"/>
              <w:rPr>
                <w:sz w:val="24"/>
              </w:rPr>
            </w:pPr>
            <w:r w:rsidRPr="00B034AF">
              <w:rPr>
                <w:sz w:val="24"/>
              </w:rPr>
              <w:t>Загальна площа бібліотеки Миколаївського національного університету ім. В.О.Сухомлинського становить 1415,1 кв.м., приміщення для розташування книгосховищ (1216кв.м.) у тому числі:</w:t>
            </w:r>
          </w:p>
          <w:p w:rsidR="00D1471B" w:rsidRPr="00B034AF" w:rsidRDefault="00D1471B" w:rsidP="00804C96">
            <w:pPr>
              <w:pStyle w:val="20"/>
              <w:numPr>
                <w:ilvl w:val="0"/>
                <w:numId w:val="2"/>
              </w:numPr>
              <w:spacing w:after="0" w:line="240" w:lineRule="auto"/>
              <w:ind w:left="0" w:firstLine="700"/>
              <w:jc w:val="both"/>
              <w:rPr>
                <w:sz w:val="24"/>
              </w:rPr>
            </w:pPr>
            <w:r w:rsidRPr="00B034AF">
              <w:rPr>
                <w:sz w:val="24"/>
              </w:rPr>
              <w:t>зона розташування фондів (852кв.м.);</w:t>
            </w:r>
          </w:p>
          <w:p w:rsidR="00D1471B" w:rsidRPr="00B034AF" w:rsidRDefault="00D1471B" w:rsidP="00804C96">
            <w:pPr>
              <w:pStyle w:val="20"/>
              <w:numPr>
                <w:ilvl w:val="0"/>
                <w:numId w:val="2"/>
              </w:numPr>
              <w:spacing w:after="0" w:line="240" w:lineRule="auto"/>
              <w:ind w:left="0" w:firstLine="700"/>
              <w:jc w:val="both"/>
              <w:rPr>
                <w:sz w:val="24"/>
              </w:rPr>
            </w:pPr>
            <w:r w:rsidRPr="00B034AF">
              <w:rPr>
                <w:sz w:val="24"/>
              </w:rPr>
              <w:t>зона обслуговування читачів (563,1кв.м.).</w:t>
            </w:r>
          </w:p>
          <w:p w:rsidR="00D1471B" w:rsidRPr="00B034AF" w:rsidRDefault="00D1471B" w:rsidP="00804C96">
            <w:pPr>
              <w:pStyle w:val="20"/>
              <w:spacing w:after="0" w:line="240" w:lineRule="auto"/>
              <w:ind w:left="0" w:firstLine="700"/>
              <w:jc w:val="both"/>
              <w:rPr>
                <w:sz w:val="24"/>
              </w:rPr>
            </w:pPr>
            <w:r w:rsidRPr="00B034AF">
              <w:rPr>
                <w:sz w:val="24"/>
              </w:rPr>
              <w:t>Бібліотека має:</w:t>
            </w:r>
          </w:p>
          <w:p w:rsidR="00D1471B" w:rsidRPr="00B034AF" w:rsidRDefault="00D1471B" w:rsidP="00804C96">
            <w:pPr>
              <w:pStyle w:val="20"/>
              <w:numPr>
                <w:ilvl w:val="0"/>
                <w:numId w:val="2"/>
              </w:numPr>
              <w:spacing w:after="0" w:line="240" w:lineRule="auto"/>
              <w:ind w:left="0" w:firstLine="700"/>
              <w:jc w:val="both"/>
              <w:rPr>
                <w:sz w:val="24"/>
              </w:rPr>
            </w:pPr>
            <w:r w:rsidRPr="00B034AF">
              <w:rPr>
                <w:sz w:val="24"/>
              </w:rPr>
              <w:t>чотири абонементи навчальної та наукової літератури;</w:t>
            </w:r>
          </w:p>
          <w:p w:rsidR="00D1471B" w:rsidRPr="00B034AF" w:rsidRDefault="00D1471B" w:rsidP="00804C96">
            <w:pPr>
              <w:pStyle w:val="20"/>
              <w:numPr>
                <w:ilvl w:val="0"/>
                <w:numId w:val="2"/>
              </w:numPr>
              <w:spacing w:after="0" w:line="240" w:lineRule="auto"/>
              <w:ind w:left="0" w:firstLine="700"/>
              <w:jc w:val="both"/>
              <w:rPr>
                <w:sz w:val="24"/>
              </w:rPr>
            </w:pPr>
            <w:r w:rsidRPr="00B034AF">
              <w:rPr>
                <w:sz w:val="24"/>
              </w:rPr>
              <w:t>чотири зали.</w:t>
            </w:r>
          </w:p>
          <w:p w:rsidR="00D1471B" w:rsidRPr="00B034AF" w:rsidRDefault="00D1471B" w:rsidP="00804C96">
            <w:pPr>
              <w:ind w:firstLine="560"/>
              <w:jc w:val="both"/>
              <w:rPr>
                <w:lang w:val="uk-UA"/>
              </w:rPr>
            </w:pPr>
            <w:r w:rsidRPr="00B034AF">
              <w:rPr>
                <w:lang w:val="uk-UA"/>
              </w:rPr>
              <w:t>Навчальні дисципліни, які викладают</w:t>
            </w:r>
            <w:r w:rsidR="002A2255" w:rsidRPr="00B034AF">
              <w:rPr>
                <w:lang w:val="uk-UA"/>
              </w:rPr>
              <w:t>ься для спеціальності «Політологія</w:t>
            </w:r>
            <w:r w:rsidRPr="00B034AF">
              <w:rPr>
                <w:lang w:val="uk-UA"/>
              </w:rPr>
              <w:t>» забезпечені навчальною літературою видання 2000-2016 років, комплексом навчальних матеріалів, програмними продуктами, тестами, модулями і наглядними засобами.</w:t>
            </w:r>
          </w:p>
          <w:p w:rsidR="00D1471B" w:rsidRPr="00B034AF" w:rsidRDefault="00D1471B" w:rsidP="00804C96">
            <w:pPr>
              <w:pStyle w:val="20"/>
              <w:spacing w:after="0" w:line="240" w:lineRule="auto"/>
              <w:ind w:left="0"/>
              <w:jc w:val="both"/>
              <w:rPr>
                <w:sz w:val="24"/>
              </w:rPr>
            </w:pPr>
            <w:r w:rsidRPr="00B034AF">
              <w:rPr>
                <w:sz w:val="24"/>
              </w:rPr>
              <w:t>В університеті створений необхідний фонд навчальної літератури та фахових періодичних видань з спеціальності.</w:t>
            </w:r>
          </w:p>
        </w:tc>
      </w:tr>
      <w:tr w:rsidR="00D1471B" w:rsidRPr="00B034AF" w:rsidTr="00EC0899">
        <w:tc>
          <w:tcPr>
            <w:tcW w:w="9571" w:type="dxa"/>
            <w:gridSpan w:val="2"/>
          </w:tcPr>
          <w:p w:rsidR="00D1471B" w:rsidRPr="00B034AF" w:rsidRDefault="00D1471B" w:rsidP="00804C96">
            <w:pPr>
              <w:jc w:val="center"/>
              <w:rPr>
                <w:b/>
                <w:lang w:val="uk-UA"/>
              </w:rPr>
            </w:pPr>
            <w:r w:rsidRPr="00B034AF">
              <w:rPr>
                <w:b/>
                <w:lang w:val="uk-UA"/>
              </w:rPr>
              <w:lastRenderedPageBreak/>
              <w:t>9 – Академічна мобільність</w:t>
            </w:r>
          </w:p>
        </w:tc>
      </w:tr>
      <w:tr w:rsidR="00D651A9" w:rsidRPr="00B034AF" w:rsidTr="00285C73">
        <w:tc>
          <w:tcPr>
            <w:tcW w:w="4785" w:type="dxa"/>
          </w:tcPr>
          <w:p w:rsidR="00D651A9" w:rsidRPr="00B034AF" w:rsidRDefault="00D1471B" w:rsidP="00804C96">
            <w:pPr>
              <w:tabs>
                <w:tab w:val="left" w:pos="567"/>
              </w:tabs>
              <w:jc w:val="both"/>
              <w:rPr>
                <w:b/>
                <w:lang w:val="uk-UA"/>
              </w:rPr>
            </w:pPr>
            <w:r w:rsidRPr="00B034AF">
              <w:rPr>
                <w:b/>
                <w:lang w:val="uk-UA"/>
              </w:rPr>
              <w:t>Національна кредитна мобільність</w:t>
            </w:r>
          </w:p>
        </w:tc>
        <w:tc>
          <w:tcPr>
            <w:tcW w:w="4786" w:type="dxa"/>
          </w:tcPr>
          <w:p w:rsidR="00D651A9" w:rsidRPr="00B034AF" w:rsidRDefault="00D651A9" w:rsidP="00804C96">
            <w:pPr>
              <w:jc w:val="both"/>
              <w:rPr>
                <w:lang w:val="uk-UA"/>
              </w:rPr>
            </w:pPr>
          </w:p>
        </w:tc>
      </w:tr>
      <w:tr w:rsidR="00D1471B" w:rsidRPr="00B034AF" w:rsidTr="00285C73">
        <w:tc>
          <w:tcPr>
            <w:tcW w:w="4785" w:type="dxa"/>
          </w:tcPr>
          <w:p w:rsidR="00D1471B" w:rsidRPr="00B034AF" w:rsidRDefault="00D1471B" w:rsidP="00804C96">
            <w:pPr>
              <w:tabs>
                <w:tab w:val="left" w:pos="567"/>
              </w:tabs>
              <w:jc w:val="both"/>
              <w:rPr>
                <w:b/>
                <w:lang w:val="uk-UA"/>
              </w:rPr>
            </w:pPr>
            <w:r w:rsidRPr="00B034AF">
              <w:rPr>
                <w:b/>
                <w:lang w:val="uk-UA"/>
              </w:rPr>
              <w:t>Міжнародна кредитна мобільність</w:t>
            </w:r>
          </w:p>
        </w:tc>
        <w:tc>
          <w:tcPr>
            <w:tcW w:w="4786" w:type="dxa"/>
          </w:tcPr>
          <w:p w:rsidR="00D1471B" w:rsidRPr="00B034AF" w:rsidRDefault="00D1471B" w:rsidP="00804C96">
            <w:pPr>
              <w:jc w:val="both"/>
              <w:rPr>
                <w:lang w:val="uk-UA"/>
              </w:rPr>
            </w:pPr>
          </w:p>
        </w:tc>
      </w:tr>
      <w:tr w:rsidR="00D1471B" w:rsidRPr="00B034AF" w:rsidTr="00285C73">
        <w:tc>
          <w:tcPr>
            <w:tcW w:w="4785" w:type="dxa"/>
          </w:tcPr>
          <w:p w:rsidR="00D1471B" w:rsidRPr="00B034AF" w:rsidRDefault="00D1471B" w:rsidP="00804C96">
            <w:pPr>
              <w:tabs>
                <w:tab w:val="left" w:pos="567"/>
              </w:tabs>
              <w:jc w:val="both"/>
              <w:rPr>
                <w:b/>
                <w:lang w:val="uk-UA"/>
              </w:rPr>
            </w:pPr>
            <w:r w:rsidRPr="00B034AF">
              <w:rPr>
                <w:b/>
                <w:lang w:val="uk-UA"/>
              </w:rPr>
              <w:t>Навчання іноземних здобувачів вищої освіти</w:t>
            </w:r>
          </w:p>
        </w:tc>
        <w:tc>
          <w:tcPr>
            <w:tcW w:w="4786" w:type="dxa"/>
          </w:tcPr>
          <w:p w:rsidR="00D1471B" w:rsidRPr="00B034AF" w:rsidRDefault="00D1471B" w:rsidP="00804C96">
            <w:pPr>
              <w:jc w:val="both"/>
              <w:rPr>
                <w:lang w:val="uk-UA"/>
              </w:rPr>
            </w:pPr>
          </w:p>
        </w:tc>
      </w:tr>
    </w:tbl>
    <w:p w:rsidR="00285C73" w:rsidRPr="00B034AF" w:rsidRDefault="00285C73" w:rsidP="00804C96">
      <w:pPr>
        <w:tabs>
          <w:tab w:val="left" w:pos="567"/>
        </w:tabs>
        <w:jc w:val="both"/>
        <w:rPr>
          <w:lang w:val="uk-UA"/>
        </w:rPr>
      </w:pPr>
    </w:p>
    <w:p w:rsidR="00D1471B" w:rsidRPr="00B034AF" w:rsidRDefault="00D1471B" w:rsidP="00804C96">
      <w:pPr>
        <w:tabs>
          <w:tab w:val="left" w:pos="567"/>
        </w:tabs>
        <w:jc w:val="both"/>
        <w:rPr>
          <w:b/>
          <w:lang w:val="uk-UA"/>
        </w:rPr>
      </w:pPr>
      <w:r w:rsidRPr="00B034AF">
        <w:rPr>
          <w:b/>
          <w:lang w:val="uk-UA"/>
        </w:rPr>
        <w:t>2. Перелік компонент освітньо-професійної програми та їх логічна послідовність</w:t>
      </w:r>
    </w:p>
    <w:p w:rsidR="00D1471B" w:rsidRPr="00B034AF" w:rsidRDefault="00D1471B" w:rsidP="00804C96">
      <w:pPr>
        <w:tabs>
          <w:tab w:val="left" w:pos="567"/>
        </w:tabs>
        <w:jc w:val="both"/>
        <w:rPr>
          <w:lang w:val="uk-UA"/>
        </w:rPr>
      </w:pPr>
      <w:r w:rsidRPr="00B034AF">
        <w:rPr>
          <w:lang w:val="uk-UA"/>
        </w:rPr>
        <w:t>2.1. Перелік компонент ОП</w:t>
      </w:r>
    </w:p>
    <w:p w:rsidR="00C0132E" w:rsidRPr="00B034AF" w:rsidRDefault="00C0132E" w:rsidP="00804C96">
      <w:pPr>
        <w:tabs>
          <w:tab w:val="left" w:pos="567"/>
        </w:tabs>
        <w:jc w:val="both"/>
        <w:rPr>
          <w:lang w:val="uk-UA"/>
        </w:rPr>
      </w:pPr>
    </w:p>
    <w:tbl>
      <w:tblPr>
        <w:tblW w:w="9819" w:type="dxa"/>
        <w:tblLayout w:type="fixed"/>
        <w:tblCellMar>
          <w:left w:w="10" w:type="dxa"/>
          <w:right w:w="10" w:type="dxa"/>
        </w:tblCellMar>
        <w:tblLook w:val="0000"/>
      </w:tblPr>
      <w:tblGrid>
        <w:gridCol w:w="1155"/>
        <w:gridCol w:w="25"/>
        <w:gridCol w:w="5676"/>
        <w:gridCol w:w="1427"/>
        <w:gridCol w:w="1536"/>
      </w:tblGrid>
      <w:tr w:rsidR="002A2255" w:rsidRPr="00B034AF" w:rsidTr="00E337AE">
        <w:trPr>
          <w:trHeight w:hRule="exact" w:val="841"/>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lastRenderedPageBreak/>
              <w:t>Кодн/д</w:t>
            </w:r>
          </w:p>
        </w:tc>
        <w:tc>
          <w:tcPr>
            <w:tcW w:w="5676" w:type="dxa"/>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Компоненти освітньої програми (навчальні дисципліни, курсові проекти (роботи), практики, кваліфікаційна робота)</w:t>
            </w:r>
          </w:p>
        </w:tc>
        <w:tc>
          <w:tcPr>
            <w:tcW w:w="1427" w:type="dxa"/>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Кількість</w:t>
            </w:r>
          </w:p>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кредитів</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Форма</w:t>
            </w:r>
          </w:p>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підсумк.</w:t>
            </w:r>
          </w:p>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контролю</w:t>
            </w:r>
          </w:p>
        </w:tc>
      </w:tr>
      <w:tr w:rsidR="002A2255" w:rsidRPr="00B034AF" w:rsidTr="00E337AE">
        <w:trPr>
          <w:trHeight w:hRule="exact" w:val="288"/>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1</w:t>
            </w:r>
          </w:p>
        </w:tc>
        <w:tc>
          <w:tcPr>
            <w:tcW w:w="5676" w:type="dxa"/>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2</w:t>
            </w:r>
          </w:p>
        </w:tc>
        <w:tc>
          <w:tcPr>
            <w:tcW w:w="1427" w:type="dxa"/>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3</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4</w:t>
            </w:r>
          </w:p>
        </w:tc>
      </w:tr>
      <w:tr w:rsidR="002A2255" w:rsidRPr="00B034AF" w:rsidTr="00E337AE">
        <w:trPr>
          <w:trHeight w:hRule="exact" w:val="293"/>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
                <w:color w:val="auto"/>
                <w:sz w:val="24"/>
                <w:szCs w:val="24"/>
              </w:rPr>
              <w:t>Обов’язкові компоненти ОП</w:t>
            </w:r>
          </w:p>
        </w:tc>
      </w:tr>
      <w:tr w:rsidR="002A2255" w:rsidRPr="00B034AF" w:rsidTr="00E337AE">
        <w:trPr>
          <w:trHeight w:hRule="exact" w:val="283"/>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88"/>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sz w:val="24"/>
                <w:szCs w:val="24"/>
              </w:rPr>
            </w:pPr>
            <w:r w:rsidRPr="00B034AF">
              <w:rPr>
                <w:rStyle w:val="11pt"/>
                <w:color w:val="auto"/>
                <w:sz w:val="24"/>
                <w:szCs w:val="24"/>
              </w:rPr>
              <w:t xml:space="preserve">    OK I.</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Іноземна мова (за професійним спрямуванням)</w:t>
            </w:r>
          </w:p>
        </w:tc>
        <w:tc>
          <w:tcPr>
            <w:tcW w:w="1427" w:type="dxa"/>
            <w:tcBorders>
              <w:top w:val="single" w:sz="4" w:space="0" w:color="auto"/>
              <w:left w:val="single" w:sz="4" w:space="0" w:color="auto"/>
            </w:tcBorders>
            <w:shd w:val="clear" w:color="auto" w:fill="FFFFFF"/>
          </w:tcPr>
          <w:p w:rsidR="002A2255" w:rsidRPr="00B034AF" w:rsidRDefault="002A2255" w:rsidP="00804C96">
            <w:pPr>
              <w:jc w:val="center"/>
            </w:pPr>
            <w:r w:rsidRPr="00B034AF">
              <w:t>6</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r w:rsidRPr="00B034AF">
              <w:t>залік, екзамен</w:t>
            </w:r>
          </w:p>
        </w:tc>
      </w:tr>
      <w:tr w:rsidR="002A2255" w:rsidRPr="00B034AF" w:rsidTr="00E337AE">
        <w:trPr>
          <w:trHeight w:hRule="exact" w:val="283"/>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right="320"/>
              <w:jc w:val="right"/>
              <w:rPr>
                <w:sz w:val="24"/>
                <w:szCs w:val="24"/>
              </w:rPr>
            </w:pPr>
            <w:r w:rsidRPr="00B034AF">
              <w:rPr>
                <w:rStyle w:val="11pt"/>
                <w:color w:val="auto"/>
                <w:sz w:val="24"/>
                <w:szCs w:val="24"/>
              </w:rPr>
              <w:t xml:space="preserve">  OK 2.</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 xml:space="preserve">Філософія освіти </w:t>
            </w:r>
          </w:p>
        </w:tc>
        <w:tc>
          <w:tcPr>
            <w:tcW w:w="1427" w:type="dxa"/>
            <w:tcBorders>
              <w:top w:val="single" w:sz="4" w:space="0" w:color="auto"/>
              <w:left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9"/>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sz w:val="24"/>
                <w:szCs w:val="24"/>
              </w:rPr>
            </w:pPr>
            <w:r w:rsidRPr="00B034AF">
              <w:rPr>
                <w:rStyle w:val="11pt"/>
                <w:color w:val="auto"/>
                <w:sz w:val="24"/>
                <w:szCs w:val="24"/>
              </w:rPr>
              <w:t xml:space="preserve">    ОК З.</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Використання ІКТ  в професійній діяльності</w:t>
            </w:r>
          </w:p>
        </w:tc>
        <w:tc>
          <w:tcPr>
            <w:tcW w:w="1427" w:type="dxa"/>
            <w:tcBorders>
              <w:top w:val="single" w:sz="4" w:space="0" w:color="auto"/>
              <w:left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Consolas4pt"/>
                <w:rFonts w:ascii="Times New Roman" w:hAnsi="Times New Roman" w:cs="Times New Roman"/>
                <w:color w:val="auto"/>
                <w:sz w:val="24"/>
                <w:szCs w:val="24"/>
              </w:rPr>
              <w:t>•</w:t>
            </w:r>
            <w:r w:rsidRPr="00B034AF">
              <w:rPr>
                <w:rStyle w:val="Consolas4pt"/>
                <w:rFonts w:ascii="Times New Roman" w:hAnsi="Times New Roman" w:cs="Times New Roman"/>
                <w:b/>
                <w:color w:val="auto"/>
                <w:sz w:val="24"/>
                <w:szCs w:val="24"/>
              </w:rPr>
              <w:t>ОК 4</w:t>
            </w:r>
            <w:r w:rsidRPr="00B034AF">
              <w:rPr>
                <w:rStyle w:val="Consolas4pt"/>
                <w:rFonts w:ascii="Times New Roman" w:hAnsi="Times New Roman" w:cs="Times New Roman"/>
                <w:color w:val="auto"/>
                <w:sz w:val="24"/>
                <w:szCs w:val="24"/>
              </w:rPr>
              <w:t xml:space="preserve"> ••</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Сучасні концепції управління</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екзмен</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5.</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 xml:space="preserve">Регіональна політика та розвиток територій </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5</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6</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Гендерна політика</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7</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Сучасний розвиток українського суспільства</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8</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Сучасна політична філософія</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9.</w:t>
            </w:r>
          </w:p>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 xml:space="preserve">Менеджмент електоральних компаній </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10</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Сучасні технології політичної діяльності ( Ч. 1-2.)</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8</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екзамен, залік</w:t>
            </w:r>
          </w:p>
        </w:tc>
      </w:tr>
      <w:tr w:rsidR="002A2255" w:rsidRPr="00B034AF" w:rsidTr="00E337AE">
        <w:trPr>
          <w:trHeight w:hRule="exact" w:val="626"/>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11</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 xml:space="preserve">Політична комунікація та інформаційна безпека ( Частина </w:t>
            </w:r>
            <w:r w:rsidRPr="00B034AF">
              <w:rPr>
                <w:lang w:val="en-US"/>
              </w:rPr>
              <w:t>II</w:t>
            </w:r>
            <w:r w:rsidRPr="00B034AF">
              <w:t>)</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12</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 xml:space="preserve">Європейський цивілізаційний процес </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3</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залік</w:t>
            </w:r>
          </w:p>
        </w:tc>
      </w:tr>
      <w:tr w:rsidR="002A2255" w:rsidRPr="00B034AF" w:rsidTr="00E337AE">
        <w:trPr>
          <w:trHeight w:hRule="exact" w:val="274"/>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rPr>
                <w:rStyle w:val="Consolas4pt"/>
                <w:rFonts w:ascii="Times New Roman" w:hAnsi="Times New Roman" w:cs="Times New Roman"/>
                <w:b/>
                <w:color w:val="auto"/>
                <w:sz w:val="24"/>
                <w:szCs w:val="24"/>
              </w:rPr>
            </w:pPr>
            <w:r w:rsidRPr="00B034AF">
              <w:rPr>
                <w:rStyle w:val="Consolas4pt"/>
                <w:rFonts w:ascii="Times New Roman" w:hAnsi="Times New Roman" w:cs="Times New Roman"/>
                <w:b/>
                <w:color w:val="auto"/>
                <w:sz w:val="24"/>
                <w:szCs w:val="24"/>
              </w:rPr>
              <w:t xml:space="preserve">    ОК 13</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Сучасні методики соціально – політичних досліджень</w:t>
            </w:r>
          </w:p>
        </w:tc>
        <w:tc>
          <w:tcPr>
            <w:tcW w:w="1427" w:type="dxa"/>
            <w:tcBorders>
              <w:top w:val="single" w:sz="4" w:space="0" w:color="auto"/>
              <w:left w:val="single" w:sz="4" w:space="0" w:color="auto"/>
              <w:bottom w:val="single" w:sz="4" w:space="0" w:color="auto"/>
            </w:tcBorders>
            <w:shd w:val="clear" w:color="auto" w:fill="FFFFFF"/>
          </w:tcPr>
          <w:p w:rsidR="002A2255" w:rsidRPr="00B034AF" w:rsidRDefault="002A2255" w:rsidP="00804C96">
            <w:pPr>
              <w:jc w:val="center"/>
            </w:pPr>
            <w:r w:rsidRPr="00B034AF">
              <w:t>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r w:rsidRPr="00B034AF">
              <w:t>екзамен</w:t>
            </w:r>
          </w:p>
        </w:tc>
      </w:tr>
      <w:tr w:rsidR="002A2255" w:rsidRPr="00B034AF" w:rsidTr="00E337AE">
        <w:trPr>
          <w:trHeight w:hRule="exact" w:val="279"/>
        </w:trPr>
        <w:tc>
          <w:tcPr>
            <w:tcW w:w="6856" w:type="dxa"/>
            <w:gridSpan w:val="3"/>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140"/>
              <w:jc w:val="left"/>
              <w:rPr>
                <w:sz w:val="24"/>
                <w:szCs w:val="24"/>
              </w:rPr>
            </w:pPr>
            <w:r w:rsidRPr="00B034AF">
              <w:rPr>
                <w:rStyle w:val="11pt"/>
                <w:color w:val="auto"/>
                <w:sz w:val="24"/>
                <w:szCs w:val="24"/>
              </w:rPr>
              <w:t>Загальний обсяг обов'язкових компонент:</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88"/>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11pt"/>
                <w:color w:val="auto"/>
                <w:sz w:val="24"/>
                <w:szCs w:val="24"/>
              </w:rPr>
            </w:pPr>
            <w:r w:rsidRPr="00B034AF">
              <w:rPr>
                <w:rStyle w:val="11pt"/>
                <w:color w:val="auto"/>
                <w:sz w:val="24"/>
                <w:szCs w:val="24"/>
              </w:rPr>
              <w:t>Вибір ВНЗ Вибіркові компоненти ОП</w:t>
            </w:r>
            <w:r w:rsidRPr="00B034AF">
              <w:rPr>
                <w:rStyle w:val="11pt"/>
                <w:color w:val="auto"/>
                <w:sz w:val="24"/>
                <w:szCs w:val="24"/>
              </w:rPr>
              <w:footnoteReference w:id="1"/>
            </w:r>
            <w:r w:rsidRPr="00B034AF">
              <w:rPr>
                <w:rStyle w:val="11pt"/>
                <w:color w:val="auto"/>
                <w:sz w:val="24"/>
                <w:szCs w:val="24"/>
              </w:rPr>
              <w:t xml:space="preserve"> </w:t>
            </w:r>
          </w:p>
          <w:p w:rsidR="002A2255" w:rsidRPr="00B034AF" w:rsidRDefault="002A2255" w:rsidP="00804C96">
            <w:pPr>
              <w:pStyle w:val="24"/>
              <w:shd w:val="clear" w:color="auto" w:fill="auto"/>
              <w:spacing w:before="0" w:after="0" w:line="240" w:lineRule="auto"/>
              <w:jc w:val="center"/>
              <w:rPr>
                <w:rStyle w:val="11pt"/>
                <w:color w:val="auto"/>
                <w:sz w:val="24"/>
                <w:szCs w:val="24"/>
              </w:rPr>
            </w:pPr>
          </w:p>
          <w:p w:rsidR="002A2255" w:rsidRPr="00B034AF" w:rsidRDefault="002A2255" w:rsidP="00804C96">
            <w:pPr>
              <w:pStyle w:val="24"/>
              <w:shd w:val="clear" w:color="auto" w:fill="auto"/>
              <w:spacing w:before="0" w:after="0" w:line="240" w:lineRule="auto"/>
              <w:jc w:val="center"/>
              <w:rPr>
                <w:rStyle w:val="11pt"/>
                <w:color w:val="auto"/>
                <w:sz w:val="24"/>
                <w:szCs w:val="24"/>
              </w:rPr>
            </w:pPr>
          </w:p>
          <w:p w:rsidR="002A2255" w:rsidRPr="00B034AF" w:rsidRDefault="002A2255" w:rsidP="00804C96">
            <w:pPr>
              <w:pStyle w:val="24"/>
              <w:shd w:val="clear" w:color="auto" w:fill="auto"/>
              <w:spacing w:before="0" w:after="0" w:line="240" w:lineRule="auto"/>
              <w:jc w:val="center"/>
              <w:rPr>
                <w:rStyle w:val="11pt"/>
                <w:color w:val="auto"/>
                <w:sz w:val="24"/>
                <w:szCs w:val="24"/>
              </w:rPr>
            </w:pPr>
          </w:p>
          <w:p w:rsidR="002A2255" w:rsidRPr="00B034AF" w:rsidRDefault="002A2255" w:rsidP="00804C96">
            <w:pPr>
              <w:pStyle w:val="24"/>
              <w:shd w:val="clear" w:color="auto" w:fill="auto"/>
              <w:spacing w:before="0" w:after="0" w:line="240" w:lineRule="auto"/>
              <w:jc w:val="center"/>
              <w:rPr>
                <w:rStyle w:val="11pt"/>
                <w:color w:val="auto"/>
                <w:sz w:val="24"/>
                <w:szCs w:val="24"/>
              </w:rPr>
            </w:pPr>
          </w:p>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93"/>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0"/>
                <w:color w:val="auto"/>
                <w:sz w:val="24"/>
                <w:szCs w:val="24"/>
              </w:rPr>
              <w:t>Вибірковий блок 1 (за наявності).</w:t>
            </w:r>
          </w:p>
        </w:tc>
      </w:tr>
      <w:tr w:rsidR="002A2255" w:rsidRPr="00B034AF" w:rsidTr="00E337AE">
        <w:trPr>
          <w:trHeight w:hRule="exact" w:val="283"/>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260"/>
              <w:jc w:val="left"/>
              <w:rPr>
                <w:sz w:val="24"/>
                <w:szCs w:val="24"/>
              </w:rPr>
            </w:pPr>
            <w:r w:rsidRPr="00B034AF">
              <w:rPr>
                <w:rStyle w:val="11pt"/>
                <w:color w:val="auto"/>
                <w:sz w:val="24"/>
                <w:szCs w:val="24"/>
              </w:rPr>
              <w:t>ВБ1.1.</w:t>
            </w:r>
          </w:p>
        </w:tc>
        <w:tc>
          <w:tcPr>
            <w:tcW w:w="5676" w:type="dxa"/>
            <w:tcBorders>
              <w:top w:val="single" w:sz="4" w:space="0" w:color="auto"/>
              <w:left w:val="single" w:sz="4" w:space="0" w:color="auto"/>
            </w:tcBorders>
            <w:shd w:val="clear" w:color="auto" w:fill="FFFFFF"/>
          </w:tcPr>
          <w:p w:rsidR="002A2255" w:rsidRPr="00B034AF" w:rsidRDefault="002A2255" w:rsidP="00804C96">
            <w:pPr>
              <w:rPr>
                <w:lang w:val="uk-UA"/>
              </w:rPr>
            </w:pPr>
            <w:r w:rsidRPr="00B034AF">
              <w:t>Теорія глобалізації</w:t>
            </w:r>
            <w:r w:rsidR="00DC2AC0" w:rsidRPr="00B034AF">
              <w:rPr>
                <w:lang w:val="uk-UA"/>
              </w:rPr>
              <w:t xml:space="preserve"> Ч.1</w:t>
            </w:r>
          </w:p>
        </w:tc>
        <w:tc>
          <w:tcPr>
            <w:tcW w:w="1427" w:type="dxa"/>
            <w:tcBorders>
              <w:top w:val="single" w:sz="4" w:space="0" w:color="auto"/>
              <w:left w:val="single" w:sz="4" w:space="0" w:color="auto"/>
            </w:tcBorders>
            <w:shd w:val="clear" w:color="auto" w:fill="FFFFFF"/>
          </w:tcPr>
          <w:p w:rsidR="002A2255" w:rsidRPr="00B034AF" w:rsidRDefault="00F25FA1" w:rsidP="00F25FA1">
            <w:pPr>
              <w:jc w:val="center"/>
              <w:rPr>
                <w:lang w:val="uk-UA"/>
              </w:rPr>
            </w:pPr>
            <w:r w:rsidRPr="00B034AF">
              <w:rPr>
                <w:lang w:val="uk-UA"/>
              </w:rPr>
              <w:t>3</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F25FA1" w:rsidP="00804C96">
            <w:pPr>
              <w:rPr>
                <w:lang w:val="uk-UA"/>
              </w:rPr>
            </w:pPr>
            <w:r w:rsidRPr="00B034AF">
              <w:rPr>
                <w:lang w:val="uk-UA"/>
              </w:rPr>
              <w:t>екзамен</w:t>
            </w:r>
          </w:p>
        </w:tc>
      </w:tr>
      <w:tr w:rsidR="002A2255" w:rsidRPr="00B034AF" w:rsidTr="00E337AE">
        <w:trPr>
          <w:trHeight w:hRule="exact" w:val="561"/>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260"/>
              <w:jc w:val="left"/>
              <w:rPr>
                <w:sz w:val="24"/>
                <w:szCs w:val="24"/>
              </w:rPr>
            </w:pPr>
            <w:r w:rsidRPr="00B034AF">
              <w:rPr>
                <w:rStyle w:val="11pt"/>
                <w:color w:val="auto"/>
                <w:sz w:val="24"/>
                <w:szCs w:val="24"/>
              </w:rPr>
              <w:t>ВБ1.2.</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Теорія світового та політичного процесу та міжнародних відносин</w:t>
            </w:r>
          </w:p>
        </w:tc>
        <w:tc>
          <w:tcPr>
            <w:tcW w:w="1427" w:type="dxa"/>
            <w:tcBorders>
              <w:top w:val="single" w:sz="4" w:space="0" w:color="auto"/>
              <w:left w:val="single" w:sz="4" w:space="0" w:color="auto"/>
            </w:tcBorders>
            <w:shd w:val="clear" w:color="auto" w:fill="FFFFFF"/>
          </w:tcPr>
          <w:p w:rsidR="002A2255" w:rsidRPr="00B034AF" w:rsidRDefault="00F25FA1" w:rsidP="00F25FA1">
            <w:pPr>
              <w:jc w:val="center"/>
              <w:rPr>
                <w:lang w:val="uk-UA"/>
              </w:rPr>
            </w:pPr>
            <w:r w:rsidRPr="00B034AF">
              <w:rPr>
                <w:lang w:val="uk-UA"/>
              </w:rPr>
              <w:t>7</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F25FA1" w:rsidP="00804C96">
            <w:pPr>
              <w:rPr>
                <w:lang w:val="uk-UA"/>
              </w:rPr>
            </w:pPr>
            <w:r w:rsidRPr="00B034AF">
              <w:rPr>
                <w:lang w:val="uk-UA"/>
              </w:rPr>
              <w:t>екзамен,залік</w:t>
            </w:r>
          </w:p>
        </w:tc>
      </w:tr>
      <w:tr w:rsidR="003D6C62" w:rsidRPr="00B034AF" w:rsidTr="00E337AE">
        <w:trPr>
          <w:trHeight w:hRule="exact" w:val="561"/>
        </w:trPr>
        <w:tc>
          <w:tcPr>
            <w:tcW w:w="1180" w:type="dxa"/>
            <w:gridSpan w:val="2"/>
            <w:tcBorders>
              <w:top w:val="single" w:sz="4" w:space="0" w:color="auto"/>
              <w:left w:val="single" w:sz="4" w:space="0" w:color="auto"/>
            </w:tcBorders>
            <w:shd w:val="clear" w:color="auto" w:fill="FFFFFF"/>
          </w:tcPr>
          <w:p w:rsidR="003D6C62" w:rsidRPr="00B034AF" w:rsidRDefault="003D6C62" w:rsidP="00804C96">
            <w:pPr>
              <w:pStyle w:val="24"/>
              <w:shd w:val="clear" w:color="auto" w:fill="auto"/>
              <w:spacing w:before="0" w:after="0" w:line="240" w:lineRule="auto"/>
              <w:ind w:left="260"/>
              <w:jc w:val="left"/>
              <w:rPr>
                <w:rStyle w:val="11pt"/>
                <w:color w:val="auto"/>
                <w:sz w:val="24"/>
                <w:szCs w:val="24"/>
              </w:rPr>
            </w:pPr>
            <w:r w:rsidRPr="00B034AF">
              <w:rPr>
                <w:rStyle w:val="11pt"/>
                <w:color w:val="auto"/>
                <w:sz w:val="24"/>
                <w:szCs w:val="24"/>
              </w:rPr>
              <w:t>ВБ1.3</w:t>
            </w:r>
          </w:p>
        </w:tc>
        <w:tc>
          <w:tcPr>
            <w:tcW w:w="5676" w:type="dxa"/>
            <w:tcBorders>
              <w:top w:val="single" w:sz="4" w:space="0" w:color="auto"/>
              <w:left w:val="single" w:sz="4" w:space="0" w:color="auto"/>
            </w:tcBorders>
            <w:shd w:val="clear" w:color="auto" w:fill="FFFFFF"/>
          </w:tcPr>
          <w:p w:rsidR="003D6C62" w:rsidRPr="00B034AF" w:rsidRDefault="003D6C62" w:rsidP="00804C96">
            <w:r w:rsidRPr="00B034AF">
              <w:rPr>
                <w:lang w:val="uk-UA" w:eastAsia="uk-UA"/>
              </w:rPr>
              <w:t>Політична комунікація та інформаційна безпека (Частина І)</w:t>
            </w:r>
          </w:p>
        </w:tc>
        <w:tc>
          <w:tcPr>
            <w:tcW w:w="1427" w:type="dxa"/>
            <w:tcBorders>
              <w:top w:val="single" w:sz="4" w:space="0" w:color="auto"/>
              <w:left w:val="single" w:sz="4" w:space="0" w:color="auto"/>
            </w:tcBorders>
            <w:shd w:val="clear" w:color="auto" w:fill="FFFFFF"/>
          </w:tcPr>
          <w:p w:rsidR="003D6C62" w:rsidRPr="00B034AF" w:rsidRDefault="003679B2" w:rsidP="00F25FA1">
            <w:pPr>
              <w:jc w:val="center"/>
              <w:rPr>
                <w:lang w:val="uk-UA"/>
              </w:rPr>
            </w:pPr>
            <w:r w:rsidRPr="00B034AF">
              <w:rPr>
                <w:lang w:val="uk-UA"/>
              </w:rPr>
              <w:t>4</w:t>
            </w:r>
          </w:p>
        </w:tc>
        <w:tc>
          <w:tcPr>
            <w:tcW w:w="1536" w:type="dxa"/>
            <w:tcBorders>
              <w:top w:val="single" w:sz="4" w:space="0" w:color="auto"/>
              <w:left w:val="single" w:sz="4" w:space="0" w:color="auto"/>
              <w:right w:val="single" w:sz="4" w:space="0" w:color="auto"/>
            </w:tcBorders>
            <w:shd w:val="clear" w:color="auto" w:fill="FFFFFF"/>
          </w:tcPr>
          <w:p w:rsidR="003D6C62" w:rsidRPr="00B034AF" w:rsidRDefault="003679B2" w:rsidP="00804C96">
            <w:pPr>
              <w:rPr>
                <w:lang w:val="uk-UA"/>
              </w:rPr>
            </w:pPr>
            <w:r w:rsidRPr="00B034AF">
              <w:rPr>
                <w:lang w:val="uk-UA"/>
              </w:rPr>
              <w:t>залік</w:t>
            </w:r>
          </w:p>
        </w:tc>
      </w:tr>
      <w:tr w:rsidR="002A2255" w:rsidRPr="00B034AF" w:rsidTr="00E337AE">
        <w:trPr>
          <w:trHeight w:hRule="exact" w:val="293"/>
        </w:trPr>
        <w:tc>
          <w:tcPr>
            <w:tcW w:w="1180" w:type="dxa"/>
            <w:gridSpan w:val="2"/>
            <w:tcBorders>
              <w:top w:val="single" w:sz="4" w:space="0" w:color="auto"/>
              <w:left w:val="single" w:sz="4" w:space="0" w:color="auto"/>
            </w:tcBorders>
            <w:shd w:val="clear" w:color="auto" w:fill="FFFFFF"/>
          </w:tcPr>
          <w:p w:rsidR="002A2255" w:rsidRPr="00B034AF" w:rsidRDefault="003D6C62" w:rsidP="00804C96">
            <w:pPr>
              <w:pStyle w:val="24"/>
              <w:shd w:val="clear" w:color="auto" w:fill="auto"/>
              <w:spacing w:before="0" w:after="0" w:line="240" w:lineRule="auto"/>
              <w:ind w:left="260"/>
              <w:jc w:val="left"/>
              <w:rPr>
                <w:sz w:val="24"/>
                <w:szCs w:val="24"/>
              </w:rPr>
            </w:pPr>
            <w:r w:rsidRPr="00B034AF">
              <w:rPr>
                <w:rStyle w:val="11pt"/>
                <w:color w:val="auto"/>
                <w:sz w:val="24"/>
                <w:szCs w:val="24"/>
              </w:rPr>
              <w:t>ВБ1.4</w:t>
            </w:r>
            <w:r w:rsidR="002A2255" w:rsidRPr="00B034AF">
              <w:rPr>
                <w:rStyle w:val="11pt"/>
                <w:color w:val="auto"/>
                <w:sz w:val="24"/>
                <w:szCs w:val="24"/>
              </w:rPr>
              <w:t>.</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Теорія глобалізації ( Ч.2)</w:t>
            </w:r>
          </w:p>
        </w:tc>
        <w:tc>
          <w:tcPr>
            <w:tcW w:w="1427" w:type="dxa"/>
            <w:tcBorders>
              <w:top w:val="single" w:sz="4" w:space="0" w:color="auto"/>
              <w:lef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93"/>
        </w:trPr>
        <w:tc>
          <w:tcPr>
            <w:tcW w:w="1180" w:type="dxa"/>
            <w:gridSpan w:val="2"/>
            <w:tcBorders>
              <w:top w:val="single" w:sz="4" w:space="0" w:color="auto"/>
              <w:left w:val="single" w:sz="4" w:space="0" w:color="auto"/>
            </w:tcBorders>
            <w:shd w:val="clear" w:color="auto" w:fill="FFFFFF"/>
          </w:tcPr>
          <w:p w:rsidR="002A2255" w:rsidRPr="00B034AF" w:rsidRDefault="003D6C62" w:rsidP="00804C96">
            <w:pPr>
              <w:pStyle w:val="24"/>
              <w:shd w:val="clear" w:color="auto" w:fill="auto"/>
              <w:spacing w:before="0" w:after="0" w:line="240" w:lineRule="auto"/>
              <w:ind w:left="260"/>
              <w:jc w:val="left"/>
              <w:rPr>
                <w:rStyle w:val="11pt"/>
                <w:color w:val="auto"/>
                <w:sz w:val="24"/>
                <w:szCs w:val="24"/>
              </w:rPr>
            </w:pPr>
            <w:r w:rsidRPr="00B034AF">
              <w:rPr>
                <w:rStyle w:val="11pt"/>
                <w:color w:val="auto"/>
                <w:sz w:val="24"/>
                <w:szCs w:val="24"/>
              </w:rPr>
              <w:t>ВБ1.5</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Світові міграційні процеси</w:t>
            </w:r>
          </w:p>
        </w:tc>
        <w:tc>
          <w:tcPr>
            <w:tcW w:w="1427" w:type="dxa"/>
            <w:tcBorders>
              <w:top w:val="single" w:sz="4" w:space="0" w:color="auto"/>
              <w:lef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93"/>
        </w:trPr>
        <w:tc>
          <w:tcPr>
            <w:tcW w:w="1180" w:type="dxa"/>
            <w:gridSpan w:val="2"/>
            <w:tcBorders>
              <w:top w:val="single" w:sz="4" w:space="0" w:color="auto"/>
              <w:left w:val="single" w:sz="4" w:space="0" w:color="auto"/>
            </w:tcBorders>
            <w:shd w:val="clear" w:color="auto" w:fill="FFFFFF"/>
          </w:tcPr>
          <w:p w:rsidR="002A2255" w:rsidRPr="00B034AF" w:rsidRDefault="001027E9" w:rsidP="00804C96">
            <w:pPr>
              <w:pStyle w:val="24"/>
              <w:shd w:val="clear" w:color="auto" w:fill="auto"/>
              <w:spacing w:before="0" w:after="0" w:line="240" w:lineRule="auto"/>
              <w:ind w:left="260"/>
              <w:jc w:val="left"/>
              <w:rPr>
                <w:rStyle w:val="11pt"/>
                <w:color w:val="auto"/>
                <w:sz w:val="24"/>
                <w:szCs w:val="24"/>
              </w:rPr>
            </w:pPr>
            <w:r w:rsidRPr="00B034AF">
              <w:rPr>
                <w:rStyle w:val="11pt"/>
                <w:color w:val="auto"/>
                <w:sz w:val="24"/>
                <w:szCs w:val="24"/>
              </w:rPr>
              <w:t>ВБ1.</w:t>
            </w:r>
            <w:r w:rsidR="003D6C62" w:rsidRPr="00B034AF">
              <w:rPr>
                <w:rStyle w:val="11pt"/>
                <w:color w:val="auto"/>
                <w:sz w:val="24"/>
                <w:szCs w:val="24"/>
              </w:rPr>
              <w:t>6</w:t>
            </w:r>
          </w:p>
        </w:tc>
        <w:tc>
          <w:tcPr>
            <w:tcW w:w="5676" w:type="dxa"/>
            <w:tcBorders>
              <w:top w:val="single" w:sz="4" w:space="0" w:color="auto"/>
              <w:left w:val="single" w:sz="4" w:space="0" w:color="auto"/>
            </w:tcBorders>
            <w:shd w:val="clear" w:color="auto" w:fill="FFFFFF"/>
          </w:tcPr>
          <w:p w:rsidR="002A2255" w:rsidRPr="00B034AF" w:rsidRDefault="001027E9" w:rsidP="00804C96">
            <w:pPr>
              <w:rPr>
                <w:lang w:val="uk-UA"/>
              </w:rPr>
            </w:pPr>
            <w:r w:rsidRPr="00B034AF">
              <w:rPr>
                <w:lang w:val="uk-UA"/>
              </w:rPr>
              <w:t>Методика викладання політології ВНЗ</w:t>
            </w:r>
          </w:p>
        </w:tc>
        <w:tc>
          <w:tcPr>
            <w:tcW w:w="1427" w:type="dxa"/>
            <w:tcBorders>
              <w:top w:val="single" w:sz="4" w:space="0" w:color="auto"/>
              <w:lef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83"/>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r w:rsidRPr="00B034AF">
              <w:rPr>
                <w:rStyle w:val="11pt0"/>
                <w:color w:val="auto"/>
                <w:sz w:val="24"/>
                <w:szCs w:val="24"/>
              </w:rPr>
              <w:t>Вибірковий блок 2 (за наявності)</w:t>
            </w:r>
          </w:p>
        </w:tc>
      </w:tr>
      <w:tr w:rsidR="002A2255" w:rsidRPr="00B034AF" w:rsidTr="00E337AE">
        <w:trPr>
          <w:trHeight w:hRule="exact" w:val="283"/>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280"/>
              <w:jc w:val="left"/>
              <w:rPr>
                <w:sz w:val="24"/>
                <w:szCs w:val="24"/>
              </w:rPr>
            </w:pPr>
            <w:r w:rsidRPr="00B034AF">
              <w:rPr>
                <w:rStyle w:val="11pt"/>
                <w:color w:val="auto"/>
                <w:sz w:val="24"/>
                <w:szCs w:val="24"/>
              </w:rPr>
              <w:t>ВБ2.1.</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Політична історія Миколаївщини</w:t>
            </w:r>
          </w:p>
        </w:tc>
        <w:tc>
          <w:tcPr>
            <w:tcW w:w="1427" w:type="dxa"/>
            <w:tcBorders>
              <w:top w:val="single" w:sz="4" w:space="0" w:color="auto"/>
              <w:left w:val="single" w:sz="4" w:space="0" w:color="auto"/>
            </w:tcBorders>
            <w:shd w:val="clear" w:color="auto" w:fill="FFFFFF"/>
          </w:tcPr>
          <w:p w:rsidR="002A2255" w:rsidRPr="00B034AF" w:rsidRDefault="008F1F12" w:rsidP="007E0FB9">
            <w:pPr>
              <w:jc w:val="center"/>
              <w:rPr>
                <w:lang w:val="uk-UA"/>
              </w:rPr>
            </w:pPr>
            <w:r w:rsidRPr="00B034AF">
              <w:rPr>
                <w:lang w:val="uk-UA"/>
              </w:rPr>
              <w:t>8</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7E0FB9" w:rsidP="00804C96">
            <w:pPr>
              <w:rPr>
                <w:lang w:val="uk-UA"/>
              </w:rPr>
            </w:pPr>
            <w:r w:rsidRPr="00B034AF">
              <w:rPr>
                <w:lang w:val="uk-UA"/>
              </w:rPr>
              <w:t>екзамен,залік</w:t>
            </w:r>
          </w:p>
        </w:tc>
      </w:tr>
      <w:tr w:rsidR="002A2255" w:rsidRPr="00B034AF" w:rsidTr="00E337AE">
        <w:trPr>
          <w:trHeight w:hRule="exact" w:val="288"/>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280"/>
              <w:jc w:val="left"/>
              <w:rPr>
                <w:sz w:val="24"/>
                <w:szCs w:val="24"/>
              </w:rPr>
            </w:pPr>
            <w:r w:rsidRPr="00B034AF">
              <w:rPr>
                <w:rStyle w:val="11pt"/>
                <w:color w:val="auto"/>
                <w:sz w:val="24"/>
                <w:szCs w:val="24"/>
              </w:rPr>
              <w:t>ВБ 2.2.</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Регіональне управління</w:t>
            </w:r>
          </w:p>
        </w:tc>
        <w:tc>
          <w:tcPr>
            <w:tcW w:w="1427" w:type="dxa"/>
            <w:tcBorders>
              <w:top w:val="single" w:sz="4" w:space="0" w:color="auto"/>
              <w:lef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88"/>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280"/>
              <w:jc w:val="left"/>
              <w:rPr>
                <w:sz w:val="24"/>
                <w:szCs w:val="24"/>
              </w:rPr>
            </w:pPr>
            <w:r w:rsidRPr="00B034AF">
              <w:rPr>
                <w:rStyle w:val="11pt"/>
                <w:color w:val="auto"/>
                <w:sz w:val="24"/>
                <w:szCs w:val="24"/>
              </w:rPr>
              <w:t>ВБ2.3.</w:t>
            </w:r>
          </w:p>
        </w:tc>
        <w:tc>
          <w:tcPr>
            <w:tcW w:w="5676" w:type="dxa"/>
            <w:tcBorders>
              <w:top w:val="single" w:sz="4" w:space="0" w:color="auto"/>
              <w:left w:val="single" w:sz="4" w:space="0" w:color="auto"/>
            </w:tcBorders>
            <w:shd w:val="clear" w:color="auto" w:fill="FFFFFF"/>
          </w:tcPr>
          <w:p w:rsidR="002A2255" w:rsidRPr="00B034AF" w:rsidRDefault="002A2255" w:rsidP="00804C96">
            <w:r w:rsidRPr="00B034AF">
              <w:t>Теорія глобалізації ( Ч. 3)</w:t>
            </w:r>
          </w:p>
        </w:tc>
        <w:tc>
          <w:tcPr>
            <w:tcW w:w="1427" w:type="dxa"/>
            <w:tcBorders>
              <w:top w:val="single" w:sz="4" w:space="0" w:color="auto"/>
              <w:lef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288"/>
        </w:trPr>
        <w:tc>
          <w:tcPr>
            <w:tcW w:w="1180" w:type="dxa"/>
            <w:gridSpan w:val="2"/>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280"/>
              <w:jc w:val="left"/>
              <w:rPr>
                <w:rStyle w:val="11pt"/>
                <w:color w:val="auto"/>
                <w:sz w:val="24"/>
                <w:szCs w:val="24"/>
              </w:rPr>
            </w:pPr>
            <w:r w:rsidRPr="00B034AF">
              <w:rPr>
                <w:rStyle w:val="11pt"/>
                <w:color w:val="auto"/>
                <w:sz w:val="24"/>
                <w:szCs w:val="24"/>
              </w:rPr>
              <w:t>ВБ2.4.</w:t>
            </w:r>
          </w:p>
        </w:tc>
        <w:tc>
          <w:tcPr>
            <w:tcW w:w="5676" w:type="dxa"/>
            <w:tcBorders>
              <w:top w:val="single" w:sz="4" w:space="0" w:color="auto"/>
              <w:left w:val="single" w:sz="4" w:space="0" w:color="auto"/>
            </w:tcBorders>
            <w:shd w:val="clear" w:color="auto" w:fill="FFFFFF"/>
          </w:tcPr>
          <w:p w:rsidR="002A2255" w:rsidRPr="00B034AF" w:rsidRDefault="002A2255" w:rsidP="00804C96">
            <w:pPr>
              <w:rPr>
                <w:lang w:val="uk-UA"/>
              </w:rPr>
            </w:pPr>
            <w:r w:rsidRPr="00B034AF">
              <w:rPr>
                <w:lang w:val="uk-UA"/>
              </w:rPr>
              <w:t>Теорія та історія європейської інтеграції</w:t>
            </w:r>
          </w:p>
        </w:tc>
        <w:tc>
          <w:tcPr>
            <w:tcW w:w="1427" w:type="dxa"/>
            <w:tcBorders>
              <w:top w:val="single" w:sz="4" w:space="0" w:color="auto"/>
              <w:left w:val="single" w:sz="4" w:space="0" w:color="auto"/>
            </w:tcBorders>
            <w:shd w:val="clear" w:color="auto" w:fill="FFFFFF"/>
          </w:tcPr>
          <w:p w:rsidR="002A2255" w:rsidRPr="00B034AF" w:rsidRDefault="002A2255" w:rsidP="00804C96">
            <w:pPr>
              <w:rPr>
                <w:lang w:val="uk-UA"/>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rPr>
                <w:lang w:val="uk-UA"/>
              </w:rPr>
            </w:pPr>
          </w:p>
        </w:tc>
      </w:tr>
      <w:tr w:rsidR="002A2255" w:rsidRPr="00B034AF" w:rsidTr="00E337AE">
        <w:trPr>
          <w:trHeight w:hRule="exact" w:val="288"/>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pPr>
              <w:jc w:val="center"/>
            </w:pPr>
            <w:r w:rsidRPr="00B034AF">
              <w:rPr>
                <w:b/>
                <w:i/>
              </w:rPr>
              <w:t>Вибір з переліку ( студент обирає 1 дисципліну)</w:t>
            </w:r>
          </w:p>
        </w:tc>
      </w:tr>
      <w:tr w:rsidR="002A2255" w:rsidRPr="00B034AF" w:rsidTr="00E337AE">
        <w:trPr>
          <w:trHeight w:hRule="exact" w:val="485"/>
        </w:trPr>
        <w:tc>
          <w:tcPr>
            <w:tcW w:w="1155"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c>
          <w:tcPr>
            <w:tcW w:w="7128" w:type="dxa"/>
            <w:gridSpan w:val="3"/>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pacing w:before="0" w:after="0" w:line="240" w:lineRule="auto"/>
              <w:jc w:val="center"/>
              <w:rPr>
                <w:sz w:val="24"/>
                <w:szCs w:val="24"/>
              </w:rPr>
            </w:pPr>
            <w:r w:rsidRPr="00B034AF">
              <w:rPr>
                <w:rStyle w:val="Consolas4pt"/>
                <w:rFonts w:ascii="Times New Roman" w:hAnsi="Times New Roman" w:cs="Times New Roman"/>
                <w:b/>
                <w:i/>
                <w:color w:val="auto"/>
                <w:sz w:val="24"/>
                <w:szCs w:val="24"/>
              </w:rPr>
              <w:t xml:space="preserve">Вибірковий блок </w:t>
            </w:r>
            <w:r w:rsidR="00646F5C">
              <w:rPr>
                <w:rStyle w:val="Consolas4pt"/>
                <w:rFonts w:ascii="Times New Roman" w:hAnsi="Times New Roman" w:cs="Times New Roman"/>
                <w:b/>
                <w:i/>
                <w:color w:val="auto"/>
                <w:sz w:val="24"/>
                <w:szCs w:val="24"/>
              </w:rPr>
              <w:t>3</w:t>
            </w:r>
            <w:r w:rsidRPr="00B034AF">
              <w:rPr>
                <w:rStyle w:val="Consolas4pt"/>
                <w:rFonts w:ascii="Times New Roman" w:hAnsi="Times New Roman" w:cs="Times New Roman"/>
                <w:color w:val="auto"/>
                <w:sz w:val="24"/>
                <w:szCs w:val="24"/>
              </w:rPr>
              <w:t xml:space="preserve"> • ••</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ВБ3</w:t>
            </w:r>
            <w:r w:rsidR="002A2255" w:rsidRPr="00B034AF">
              <w:rPr>
                <w:rStyle w:val="11pt"/>
                <w:color w:val="auto"/>
                <w:sz w:val="24"/>
                <w:szCs w:val="24"/>
              </w:rPr>
              <w:t>.1</w:t>
            </w:r>
          </w:p>
        </w:tc>
        <w:tc>
          <w:tcPr>
            <w:tcW w:w="5701" w:type="dxa"/>
            <w:gridSpan w:val="2"/>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Аналітика науковості</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8F1F12"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4</w:t>
            </w:r>
          </w:p>
        </w:tc>
        <w:tc>
          <w:tcPr>
            <w:tcW w:w="1536" w:type="dxa"/>
            <w:tcBorders>
              <w:top w:val="single" w:sz="4" w:space="0" w:color="auto"/>
              <w:left w:val="single" w:sz="4" w:space="0" w:color="auto"/>
              <w:right w:val="single" w:sz="4" w:space="0" w:color="auto"/>
            </w:tcBorders>
            <w:shd w:val="clear" w:color="auto" w:fill="FFFFFF"/>
          </w:tcPr>
          <w:p w:rsidR="002A2255" w:rsidRPr="00B034AF" w:rsidRDefault="008F1F12" w:rsidP="00804C96">
            <w:pPr>
              <w:pStyle w:val="24"/>
              <w:shd w:val="clear" w:color="auto" w:fill="auto"/>
              <w:spacing w:before="0" w:after="0" w:line="240" w:lineRule="auto"/>
              <w:jc w:val="center"/>
              <w:rPr>
                <w:sz w:val="24"/>
                <w:szCs w:val="24"/>
                <w:lang w:val="uk-UA"/>
              </w:rPr>
            </w:pPr>
            <w:r w:rsidRPr="00B034AF">
              <w:rPr>
                <w:sz w:val="24"/>
                <w:szCs w:val="24"/>
                <w:lang w:val="uk-UA"/>
              </w:rPr>
              <w:t>екзамен</w:t>
            </w: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ВБ3</w:t>
            </w:r>
            <w:r w:rsidR="002A2255" w:rsidRPr="00B034AF">
              <w:rPr>
                <w:rStyle w:val="11pt"/>
                <w:color w:val="auto"/>
                <w:sz w:val="24"/>
                <w:szCs w:val="24"/>
              </w:rPr>
              <w:t>.2</w:t>
            </w:r>
          </w:p>
        </w:tc>
        <w:tc>
          <w:tcPr>
            <w:tcW w:w="5701" w:type="dxa"/>
            <w:gridSpan w:val="2"/>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Логічні основи теорії аргументації</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ВБ3</w:t>
            </w:r>
            <w:r w:rsidR="002A2255" w:rsidRPr="00B034AF">
              <w:rPr>
                <w:rStyle w:val="11pt"/>
                <w:color w:val="auto"/>
                <w:sz w:val="24"/>
                <w:szCs w:val="24"/>
              </w:rPr>
              <w:t>.4</w:t>
            </w:r>
          </w:p>
        </w:tc>
        <w:tc>
          <w:tcPr>
            <w:tcW w:w="5701" w:type="dxa"/>
            <w:gridSpan w:val="2"/>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Геостратегія розвитку України на сучасному етапі</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3"/>
        </w:trPr>
        <w:tc>
          <w:tcPr>
            <w:tcW w:w="9819" w:type="dxa"/>
            <w:gridSpan w:val="5"/>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b/>
                <w:i/>
                <w:sz w:val="24"/>
                <w:szCs w:val="24"/>
              </w:rPr>
            </w:pPr>
            <w:r w:rsidRPr="00B034AF">
              <w:rPr>
                <w:b/>
                <w:i/>
                <w:sz w:val="24"/>
                <w:szCs w:val="24"/>
              </w:rPr>
              <w:t xml:space="preserve">Вибірковий блок </w:t>
            </w:r>
            <w:r w:rsidR="00646F5C">
              <w:rPr>
                <w:b/>
                <w:i/>
                <w:sz w:val="24"/>
                <w:szCs w:val="24"/>
              </w:rPr>
              <w:t>4</w:t>
            </w: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ВБ4</w:t>
            </w:r>
            <w:r w:rsidR="002A2255" w:rsidRPr="00B034AF">
              <w:rPr>
                <w:rStyle w:val="11pt"/>
                <w:color w:val="auto"/>
                <w:sz w:val="24"/>
                <w:szCs w:val="24"/>
              </w:rPr>
              <w:t>.1</w:t>
            </w:r>
          </w:p>
        </w:tc>
        <w:tc>
          <w:tcPr>
            <w:tcW w:w="5701" w:type="dxa"/>
            <w:gridSpan w:val="2"/>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Проблеми парламентаризму в світі</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ВБ4</w:t>
            </w:r>
            <w:r w:rsidR="002A2255" w:rsidRPr="00B034AF">
              <w:rPr>
                <w:rStyle w:val="11pt"/>
                <w:color w:val="auto"/>
                <w:sz w:val="24"/>
                <w:szCs w:val="24"/>
              </w:rPr>
              <w:t>.2</w:t>
            </w:r>
          </w:p>
        </w:tc>
        <w:tc>
          <w:tcPr>
            <w:tcW w:w="5701" w:type="dxa"/>
            <w:gridSpan w:val="2"/>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Глобальна економіка</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ВБ4</w:t>
            </w:r>
            <w:r w:rsidR="002A2255" w:rsidRPr="00B034AF">
              <w:rPr>
                <w:rStyle w:val="11pt"/>
                <w:color w:val="auto"/>
                <w:sz w:val="24"/>
                <w:szCs w:val="24"/>
              </w:rPr>
              <w:t>.3</w:t>
            </w:r>
          </w:p>
        </w:tc>
        <w:tc>
          <w:tcPr>
            <w:tcW w:w="5701" w:type="dxa"/>
            <w:gridSpan w:val="2"/>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Політична балканістика та османістика</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3"/>
        </w:trPr>
        <w:tc>
          <w:tcPr>
            <w:tcW w:w="1155" w:type="dxa"/>
            <w:tcBorders>
              <w:top w:val="single" w:sz="4" w:space="0" w:color="auto"/>
              <w:left w:val="single" w:sz="4" w:space="0" w:color="auto"/>
              <w:right w:val="single" w:sz="4" w:space="0" w:color="auto"/>
            </w:tcBorders>
            <w:shd w:val="clear" w:color="auto" w:fill="FFFFFF"/>
          </w:tcPr>
          <w:p w:rsidR="002A2255" w:rsidRPr="00B034AF" w:rsidRDefault="00646F5C"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r>
              <w:rPr>
                <w:rStyle w:val="11pt"/>
                <w:color w:val="auto"/>
                <w:sz w:val="24"/>
                <w:szCs w:val="24"/>
              </w:rPr>
              <w:t>ВБ4</w:t>
            </w:r>
            <w:r w:rsidR="002A2255" w:rsidRPr="00B034AF">
              <w:rPr>
                <w:rStyle w:val="11pt"/>
                <w:color w:val="auto"/>
                <w:sz w:val="24"/>
                <w:szCs w:val="24"/>
              </w:rPr>
              <w:t>.4</w:t>
            </w:r>
          </w:p>
        </w:tc>
        <w:tc>
          <w:tcPr>
            <w:tcW w:w="5701" w:type="dxa"/>
            <w:gridSpan w:val="2"/>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left"/>
              <w:rPr>
                <w:rStyle w:val="Consolas4pt"/>
                <w:rFonts w:ascii="Times New Roman" w:hAnsi="Times New Roman" w:cs="Times New Roman"/>
                <w:color w:val="auto"/>
                <w:sz w:val="24"/>
                <w:szCs w:val="24"/>
              </w:rPr>
            </w:pPr>
            <w:r w:rsidRPr="00B034AF">
              <w:rPr>
                <w:rStyle w:val="Consolas4pt"/>
                <w:rFonts w:ascii="Times New Roman" w:hAnsi="Times New Roman" w:cs="Times New Roman"/>
                <w:color w:val="auto"/>
                <w:sz w:val="24"/>
                <w:szCs w:val="24"/>
              </w:rPr>
              <w:t>Політичні рухи та об</w:t>
            </w:r>
            <w:r w:rsidRPr="00B034AF">
              <w:rPr>
                <w:rStyle w:val="Consolas4pt"/>
                <w:rFonts w:ascii="Times New Roman" w:hAnsi="Times New Roman" w:cs="Times New Roman"/>
                <w:color w:val="auto"/>
                <w:sz w:val="24"/>
                <w:szCs w:val="24"/>
                <w:lang w:val="en-US"/>
              </w:rPr>
              <w:t>’</w:t>
            </w:r>
            <w:r w:rsidRPr="00B034AF">
              <w:rPr>
                <w:rStyle w:val="Consolas4pt"/>
                <w:rFonts w:ascii="Times New Roman" w:hAnsi="Times New Roman" w:cs="Times New Roman"/>
                <w:color w:val="auto"/>
                <w:sz w:val="24"/>
                <w:szCs w:val="24"/>
              </w:rPr>
              <w:t xml:space="preserve">єднання </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rStyle w:val="Consolas4pt"/>
                <w:rFonts w:ascii="Times New Roman" w:hAnsi="Times New Roman" w:cs="Times New Roman"/>
                <w:color w:val="auto"/>
                <w:sz w:val="24"/>
                <w:szCs w:val="24"/>
              </w:rPr>
            </w:pPr>
          </w:p>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pPr>
              <w:pStyle w:val="24"/>
              <w:shd w:val="clear" w:color="auto" w:fill="auto"/>
              <w:spacing w:before="0" w:after="0" w:line="240" w:lineRule="auto"/>
              <w:jc w:val="center"/>
              <w:rPr>
                <w:sz w:val="24"/>
                <w:szCs w:val="24"/>
              </w:rPr>
            </w:pPr>
          </w:p>
        </w:tc>
      </w:tr>
      <w:tr w:rsidR="002A2255" w:rsidRPr="00B034AF" w:rsidTr="00E337AE">
        <w:trPr>
          <w:trHeight w:hRule="exact" w:val="288"/>
        </w:trPr>
        <w:tc>
          <w:tcPr>
            <w:tcW w:w="6856" w:type="dxa"/>
            <w:gridSpan w:val="3"/>
            <w:tcBorders>
              <w:top w:val="single" w:sz="4" w:space="0" w:color="auto"/>
              <w:left w:val="single" w:sz="4" w:space="0" w:color="auto"/>
            </w:tcBorders>
            <w:shd w:val="clear" w:color="auto" w:fill="FFFFFF"/>
          </w:tcPr>
          <w:p w:rsidR="002A2255" w:rsidRPr="00B034AF" w:rsidRDefault="002A2255" w:rsidP="00804C96">
            <w:pPr>
              <w:pStyle w:val="24"/>
              <w:shd w:val="clear" w:color="auto" w:fill="auto"/>
              <w:spacing w:before="0" w:after="0" w:line="240" w:lineRule="auto"/>
              <w:ind w:left="160"/>
              <w:jc w:val="left"/>
              <w:rPr>
                <w:sz w:val="24"/>
                <w:szCs w:val="24"/>
              </w:rPr>
            </w:pPr>
            <w:r w:rsidRPr="00B034AF">
              <w:rPr>
                <w:rStyle w:val="11pt"/>
                <w:color w:val="auto"/>
                <w:sz w:val="24"/>
                <w:szCs w:val="24"/>
              </w:rPr>
              <w:t>Загальний обсяг вибіркових компонент:</w:t>
            </w:r>
          </w:p>
        </w:tc>
        <w:tc>
          <w:tcPr>
            <w:tcW w:w="1427" w:type="dxa"/>
            <w:tcBorders>
              <w:top w:val="single" w:sz="4" w:space="0" w:color="auto"/>
              <w:left w:val="single" w:sz="4" w:space="0" w:color="auto"/>
              <w:right w:val="single" w:sz="4" w:space="0" w:color="auto"/>
            </w:tcBorders>
            <w:shd w:val="clear" w:color="auto" w:fill="FFFFFF"/>
          </w:tcPr>
          <w:p w:rsidR="002A2255" w:rsidRPr="00B034AF" w:rsidRDefault="002A2255" w:rsidP="00804C96"/>
        </w:tc>
        <w:tc>
          <w:tcPr>
            <w:tcW w:w="1536" w:type="dxa"/>
            <w:tcBorders>
              <w:top w:val="single" w:sz="4" w:space="0" w:color="auto"/>
              <w:left w:val="single" w:sz="4" w:space="0" w:color="auto"/>
              <w:right w:val="single" w:sz="4" w:space="0" w:color="auto"/>
            </w:tcBorders>
            <w:shd w:val="clear" w:color="auto" w:fill="FFFFFF"/>
          </w:tcPr>
          <w:p w:rsidR="002A2255" w:rsidRPr="00B034AF" w:rsidRDefault="002A2255" w:rsidP="00804C96"/>
        </w:tc>
      </w:tr>
      <w:tr w:rsidR="002A2255" w:rsidRPr="00B034AF" w:rsidTr="00E337AE">
        <w:trPr>
          <w:trHeight w:hRule="exact" w:val="302"/>
        </w:trPr>
        <w:tc>
          <w:tcPr>
            <w:tcW w:w="6856" w:type="dxa"/>
            <w:gridSpan w:val="3"/>
            <w:tcBorders>
              <w:top w:val="single" w:sz="4" w:space="0" w:color="auto"/>
              <w:left w:val="single" w:sz="4" w:space="0" w:color="auto"/>
              <w:bottom w:val="single" w:sz="4" w:space="0" w:color="auto"/>
            </w:tcBorders>
            <w:shd w:val="clear" w:color="auto" w:fill="FFFFFF"/>
          </w:tcPr>
          <w:p w:rsidR="002A2255" w:rsidRPr="00B034AF" w:rsidRDefault="002A2255" w:rsidP="00804C96">
            <w:pPr>
              <w:pStyle w:val="24"/>
              <w:shd w:val="clear" w:color="auto" w:fill="auto"/>
              <w:spacing w:before="0" w:after="0" w:line="240" w:lineRule="auto"/>
              <w:ind w:left="160"/>
              <w:jc w:val="left"/>
              <w:rPr>
                <w:sz w:val="24"/>
                <w:szCs w:val="24"/>
              </w:rPr>
            </w:pPr>
            <w:r w:rsidRPr="00B034AF">
              <w:rPr>
                <w:rStyle w:val="11pt"/>
                <w:color w:val="auto"/>
                <w:sz w:val="24"/>
                <w:szCs w:val="24"/>
              </w:rPr>
              <w:t>ЗАГАЛЬНИЙ ОБСЯГ ОСВІТНЬОЇ ПРОГРАМИ</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2A2255" w:rsidRPr="00B034AF" w:rsidRDefault="00C11794" w:rsidP="00804C96">
            <w:pPr>
              <w:rPr>
                <w:lang w:val="uk-UA"/>
              </w:rPr>
            </w:pPr>
            <w:r w:rsidRPr="00B034AF">
              <w:rPr>
                <w:lang w:val="uk-UA"/>
              </w:rPr>
              <w:t>90</w:t>
            </w:r>
          </w:p>
        </w:tc>
      </w:tr>
    </w:tbl>
    <w:p w:rsidR="00C0132E" w:rsidRPr="00B034AF" w:rsidRDefault="00C0132E" w:rsidP="00804C96">
      <w:pPr>
        <w:tabs>
          <w:tab w:val="left" w:pos="567"/>
        </w:tabs>
        <w:jc w:val="both"/>
        <w:rPr>
          <w:lang w:val="uk-UA"/>
        </w:rPr>
      </w:pPr>
    </w:p>
    <w:p w:rsidR="00222610" w:rsidRPr="00B034AF" w:rsidRDefault="00222610" w:rsidP="00804C96">
      <w:pPr>
        <w:tabs>
          <w:tab w:val="left" w:pos="567"/>
        </w:tabs>
        <w:jc w:val="both"/>
        <w:rPr>
          <w:lang w:val="uk-UA"/>
        </w:rPr>
      </w:pPr>
    </w:p>
    <w:p w:rsidR="00066CC7" w:rsidRPr="00B034AF" w:rsidRDefault="00066CC7" w:rsidP="00804C96">
      <w:pPr>
        <w:tabs>
          <w:tab w:val="left" w:pos="567"/>
        </w:tabs>
        <w:jc w:val="both"/>
        <w:rPr>
          <w:lang w:val="uk-UA"/>
        </w:rPr>
      </w:pPr>
    </w:p>
    <w:p w:rsidR="00B80F54" w:rsidRPr="00B034AF" w:rsidRDefault="00222610" w:rsidP="00804C96">
      <w:pPr>
        <w:tabs>
          <w:tab w:val="left" w:pos="567"/>
        </w:tabs>
        <w:jc w:val="both"/>
        <w:rPr>
          <w:lang w:val="uk-UA"/>
        </w:rPr>
      </w:pPr>
      <w:r w:rsidRPr="00B034AF">
        <w:rPr>
          <w:lang w:val="uk-UA"/>
        </w:rPr>
        <w:t>2.2. Структурно-логічна схема ОП</w:t>
      </w:r>
      <w:r w:rsidR="00273188" w:rsidRPr="00B034AF">
        <w:rPr>
          <w:lang w:val="uk-UA"/>
        </w:rPr>
        <w:t xml:space="preserve"> </w:t>
      </w:r>
    </w:p>
    <w:tbl>
      <w:tblPr>
        <w:tblW w:w="17257" w:type="dxa"/>
        <w:tblInd w:w="-903" w:type="dxa"/>
        <w:tblLayout w:type="fixed"/>
        <w:tblCellMar>
          <w:left w:w="0" w:type="dxa"/>
          <w:right w:w="0" w:type="dxa"/>
        </w:tblCellMar>
        <w:tblLook w:val="0000"/>
      </w:tblPr>
      <w:tblGrid>
        <w:gridCol w:w="2184"/>
        <w:gridCol w:w="89"/>
        <w:gridCol w:w="8080"/>
        <w:gridCol w:w="6904"/>
      </w:tblGrid>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jc w:val="both"/>
              <w:rPr>
                <w:sz w:val="24"/>
                <w:szCs w:val="24"/>
                <w:lang w:val="uk-UA"/>
              </w:rPr>
            </w:pPr>
            <w:r w:rsidRPr="00B034AF">
              <w:rPr>
                <w:sz w:val="24"/>
                <w:szCs w:val="24"/>
                <w:lang w:val="uk-UA"/>
              </w:rPr>
              <w:t xml:space="preserve">Філософія </w:t>
            </w:r>
            <w:r w:rsidR="002D27CC" w:rsidRPr="00B034AF">
              <w:rPr>
                <w:sz w:val="24"/>
                <w:szCs w:val="24"/>
                <w:lang w:val="en-US"/>
              </w:rPr>
              <w:t>освіти</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rPr>
            </w:pPr>
            <w:r w:rsidRPr="00B034AF">
              <w:rPr>
                <w:b w:val="0"/>
                <w:sz w:val="24"/>
                <w:szCs w:val="24"/>
              </w:rPr>
              <w:t>Курс спрямований на оволодіння студентами основами понятійного апарату філософії, озброєння їх практичними вміннями та навичками застосування цього апарата, розвиток філософського мислення. Навчальна дисципліна сприяє осмисленню загальних форми буття, мислення та пізнання людини, її відношення до світу.</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jc w:val="both"/>
              <w:rPr>
                <w:b w:val="0"/>
                <w:sz w:val="24"/>
                <w:szCs w:val="24"/>
                <w:lang w:val="uk-UA"/>
              </w:rPr>
            </w:pPr>
            <w:r w:rsidRPr="00B034AF">
              <w:rPr>
                <w:b w:val="0"/>
                <w:sz w:val="24"/>
                <w:szCs w:val="24"/>
                <w:lang w:val="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lang w:val="uk-UA"/>
              </w:rPr>
            </w:pPr>
            <w:r w:rsidRPr="00B034AF">
              <w:rPr>
                <w:b w:val="0"/>
                <w:sz w:val="24"/>
                <w:szCs w:val="24"/>
                <w:lang w:val="uk-UA"/>
              </w:rPr>
              <w:t>Обов</w:t>
            </w:r>
            <w:r w:rsidRPr="00B034AF">
              <w:rPr>
                <w:b w:val="0"/>
                <w:sz w:val="24"/>
                <w:szCs w:val="24"/>
                <w:lang w:val="en-US"/>
              </w:rPr>
              <w:t>’</w:t>
            </w:r>
            <w:r w:rsidRPr="00B034AF">
              <w:rPr>
                <w:b w:val="0"/>
                <w:sz w:val="24"/>
                <w:szCs w:val="24"/>
                <w:lang w:val="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jc w:val="both"/>
              <w:rPr>
                <w:sz w:val="24"/>
                <w:szCs w:val="24"/>
                <w:lang w:val="uk-UA"/>
              </w:rPr>
            </w:pPr>
            <w:r w:rsidRPr="00B034AF">
              <w:rPr>
                <w:sz w:val="24"/>
                <w:szCs w:val="24"/>
                <w:lang w:val="uk-UA"/>
              </w:rPr>
              <w:t xml:space="preserve">Полянська Вікторія Іванівна, доктор філософських наук, професор </w:t>
            </w:r>
            <w:r w:rsidR="00205B50" w:rsidRPr="00B034AF">
              <w:rPr>
                <w:sz w:val="24"/>
                <w:szCs w:val="24"/>
                <w:lang w:val="uk-UA"/>
              </w:rPr>
              <w:t>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rPr>
                <w:b/>
              </w:rPr>
            </w:pPr>
            <w:r w:rsidRPr="00B034AF">
              <w:rPr>
                <w:b/>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jc w:val="both"/>
              <w:rPr>
                <w:b w:val="0"/>
                <w:sz w:val="24"/>
                <w:szCs w:val="24"/>
                <w:lang w:val="uk-UA"/>
              </w:rPr>
            </w:pPr>
            <w:r w:rsidRPr="00B034AF">
              <w:rPr>
                <w:b w:val="0"/>
                <w:sz w:val="24"/>
                <w:szCs w:val="24"/>
                <w:lang w:val="uk-UA" w:eastAsia="uk-UA"/>
              </w:rPr>
              <w:t xml:space="preserve">На вивчення дисципліни відводиться </w:t>
            </w:r>
            <w:r w:rsidRPr="00B034AF">
              <w:rPr>
                <w:b w:val="0"/>
                <w:sz w:val="24"/>
                <w:szCs w:val="24"/>
                <w:lang w:val="uk-UA"/>
              </w:rPr>
              <w:t xml:space="preserve">90 </w:t>
            </w:r>
            <w:r w:rsidRPr="00B034AF">
              <w:rPr>
                <w:b w:val="0"/>
                <w:sz w:val="24"/>
                <w:szCs w:val="24"/>
                <w:lang w:val="uk-UA" w:eastAsia="uk-UA"/>
              </w:rPr>
              <w:t xml:space="preserve">годин. </w:t>
            </w:r>
            <w:r w:rsidRPr="00B034AF">
              <w:rPr>
                <w:b w:val="0"/>
                <w:sz w:val="24"/>
                <w:szCs w:val="24"/>
                <w:lang w:val="uk-UA"/>
              </w:rPr>
              <w:t xml:space="preserve">3 </w:t>
            </w:r>
            <w:r w:rsidRPr="00B034AF">
              <w:rPr>
                <w:b w:val="0"/>
                <w:sz w:val="24"/>
                <w:szCs w:val="24"/>
                <w:lang w:val="uk-UA" w:eastAsia="uk-UA"/>
              </w:rPr>
              <w:t xml:space="preserve">них </w:t>
            </w:r>
            <w:r w:rsidR="001366E3" w:rsidRPr="00B034AF">
              <w:rPr>
                <w:b w:val="0"/>
                <w:sz w:val="24"/>
                <w:szCs w:val="24"/>
                <w:lang w:val="uk-UA"/>
              </w:rPr>
              <w:t>12</w:t>
            </w:r>
            <w:r w:rsidR="001366E3" w:rsidRPr="00B034AF">
              <w:rPr>
                <w:b w:val="0"/>
                <w:sz w:val="24"/>
                <w:szCs w:val="24"/>
                <w:lang w:val="uk-UA" w:eastAsia="uk-UA"/>
              </w:rPr>
              <w:t xml:space="preserve"> лекцій, 8</w:t>
            </w:r>
            <w:r w:rsidRPr="00B034AF">
              <w:rPr>
                <w:b w:val="0"/>
                <w:sz w:val="24"/>
                <w:szCs w:val="24"/>
                <w:lang w:val="uk-UA"/>
              </w:rPr>
              <w:t xml:space="preserve"> год.</w:t>
            </w:r>
            <w:r w:rsidR="007D2E60" w:rsidRPr="00B034AF">
              <w:rPr>
                <w:b w:val="0"/>
                <w:sz w:val="24"/>
                <w:szCs w:val="24"/>
                <w:lang w:val="uk-UA" w:eastAsia="uk-UA"/>
              </w:rPr>
              <w:t xml:space="preserve"> практичних занять, 70</w:t>
            </w:r>
            <w:r w:rsidRPr="00B034AF">
              <w:rPr>
                <w:b w:val="0"/>
                <w:sz w:val="24"/>
                <w:szCs w:val="24"/>
                <w:lang w:val="uk-UA" w:eastAsia="uk-UA"/>
              </w:rPr>
              <w:t xml:space="preserve"> </w:t>
            </w:r>
            <w:r w:rsidRPr="00B034AF">
              <w:rPr>
                <w:b w:val="0"/>
                <w:sz w:val="24"/>
                <w:szCs w:val="24"/>
                <w:lang w:val="uk-UA"/>
              </w:rPr>
              <w:t xml:space="preserve">год. </w:t>
            </w:r>
            <w:r w:rsidRPr="00B034AF">
              <w:rPr>
                <w:b w:val="0"/>
                <w:sz w:val="24"/>
                <w:szCs w:val="24"/>
                <w:lang w:val="uk-UA" w:eastAsia="uk-UA"/>
              </w:rPr>
              <w:t xml:space="preserve">самостійної роботи студентів. Загальна тривалість навчання </w:t>
            </w:r>
            <w:r w:rsidR="003C70A1" w:rsidRPr="00B034AF">
              <w:rPr>
                <w:b w:val="0"/>
                <w:sz w:val="24"/>
                <w:szCs w:val="24"/>
              </w:rPr>
              <w:t>- 1</w:t>
            </w:r>
            <w:r w:rsidR="003C70A1" w:rsidRPr="00B034AF">
              <w:rPr>
                <w:b w:val="0"/>
                <w:sz w:val="24"/>
                <w:szCs w:val="24"/>
                <w:lang w:val="uk-UA"/>
              </w:rPr>
              <w:t>3</w:t>
            </w:r>
            <w:r w:rsidRPr="00B034AF">
              <w:rPr>
                <w:b w:val="0"/>
                <w:sz w:val="24"/>
                <w:szCs w:val="24"/>
                <w:lang w:val="uk-UA"/>
              </w:rPr>
              <w:t xml:space="preserve"> </w:t>
            </w:r>
            <w:r w:rsidRPr="00B034AF">
              <w:rPr>
                <w:b w:val="0"/>
                <w:sz w:val="24"/>
                <w:szCs w:val="24"/>
                <w:lang w:val="uk-UA" w:eastAsia="uk-UA"/>
              </w:rPr>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rPr>
                <w:b/>
              </w:rPr>
            </w:pPr>
            <w:r w:rsidRPr="00B034AF">
              <w:rPr>
                <w:b/>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jc w:val="both"/>
              <w:rPr>
                <w:b w:val="0"/>
                <w:sz w:val="24"/>
                <w:szCs w:val="24"/>
                <w:lang w:val="uk-UA"/>
              </w:rPr>
            </w:pPr>
            <w:r w:rsidRPr="00B034AF">
              <w:rPr>
                <w:b w:val="0"/>
                <w:sz w:val="24"/>
                <w:szCs w:val="24"/>
                <w:lang w:val="uk-UA" w:eastAsia="uk-UA"/>
              </w:rPr>
              <w:t>Лекції та практичні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pPr>
            <w:r w:rsidRPr="00B034AF">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t>В кінці І семестру –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lang w:val="uk-UA"/>
              </w:rPr>
            </w:pPr>
            <w:r w:rsidRPr="00B034AF">
              <w:rPr>
                <w:b w:val="0"/>
                <w:sz w:val="24"/>
                <w:szCs w:val="24"/>
                <w:lang w:val="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sz w:val="24"/>
                <w:szCs w:val="24"/>
                <w:lang w:val="uk-UA"/>
              </w:rPr>
            </w:pPr>
            <w:r w:rsidRPr="00B034AF">
              <w:rPr>
                <w:sz w:val="24"/>
                <w:szCs w:val="24"/>
                <w:lang w:val="uk-UA"/>
              </w:rPr>
              <w:t xml:space="preserve">Іноземна мова (за </w:t>
            </w:r>
            <w:r w:rsidR="00B9260F" w:rsidRPr="00B034AF">
              <w:rPr>
                <w:sz w:val="24"/>
                <w:szCs w:val="24"/>
                <w:lang w:val="uk-UA"/>
              </w:rPr>
              <w:t>професійним</w:t>
            </w:r>
            <w:r w:rsidRPr="00B034AF">
              <w:rPr>
                <w:sz w:val="24"/>
                <w:szCs w:val="24"/>
                <w:lang w:val="uk-UA"/>
              </w:rPr>
              <w:t xml:space="preserve"> спрямуванням)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jc w:val="both"/>
              <w:rPr>
                <w:b w:val="0"/>
                <w:sz w:val="24"/>
                <w:szCs w:val="24"/>
                <w:lang w:val="uk-UA"/>
              </w:rPr>
            </w:pPr>
            <w:r w:rsidRPr="00B034AF">
              <w:rPr>
                <w:b w:val="0"/>
                <w:sz w:val="24"/>
                <w:szCs w:val="24"/>
                <w:lang w:val="uk-UA" w:eastAsia="uk-UA"/>
              </w:rPr>
              <w:t>Метою курсу є формування та розвиток умінь та навичок читання, аудіювання, діалогічного та монологічного мовлення англійською мовою, формування та розвиток граматичних навичок.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lang w:val="uk-UA"/>
              </w:rPr>
            </w:pPr>
            <w:r w:rsidRPr="00B034AF">
              <w:rPr>
                <w:b w:val="0"/>
                <w:sz w:val="24"/>
                <w:szCs w:val="24"/>
                <w:lang w:val="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lang w:val="uk-UA"/>
              </w:rPr>
            </w:pPr>
            <w:r w:rsidRPr="00B034AF">
              <w:rPr>
                <w:b w:val="0"/>
                <w:sz w:val="24"/>
                <w:szCs w:val="24"/>
                <w:lang w:val="uk-UA"/>
              </w:rPr>
              <w:t>Обов</w:t>
            </w:r>
            <w:r w:rsidRPr="00B034AF">
              <w:rPr>
                <w:b w:val="0"/>
                <w:sz w:val="24"/>
                <w:szCs w:val="24"/>
                <w:lang w:val="en-US"/>
              </w:rPr>
              <w:t>’</w:t>
            </w:r>
            <w:r w:rsidRPr="00B034AF">
              <w:rPr>
                <w:b w:val="0"/>
                <w:sz w:val="24"/>
                <w:szCs w:val="24"/>
                <w:lang w:val="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a6"/>
              <w:spacing w:after="0"/>
              <w:jc w:val="both"/>
              <w:rPr>
                <w:b/>
              </w:rPr>
            </w:pPr>
            <w:r w:rsidRPr="00B034AF">
              <w:rPr>
                <w:b/>
                <w:lang w:val="uk-UA" w:eastAsia="uk-UA"/>
              </w:rPr>
              <w:t>Баркасі Вікторія Володимирівна</w:t>
            </w:r>
            <w:r w:rsidRPr="00B034AF">
              <w:rPr>
                <w:b/>
                <w:lang w:eastAsia="uk-UA"/>
              </w:rPr>
              <w:t xml:space="preserve">, </w:t>
            </w:r>
            <w:r w:rsidRPr="00B034AF">
              <w:rPr>
                <w:b/>
                <w:lang w:val="uk-UA" w:eastAsia="uk-UA"/>
              </w:rPr>
              <w:t xml:space="preserve">кандидат </w:t>
            </w:r>
            <w:r w:rsidR="00804C96" w:rsidRPr="00B034AF">
              <w:rPr>
                <w:b/>
                <w:lang w:val="uk-UA" w:eastAsia="uk-UA"/>
              </w:rPr>
              <w:t xml:space="preserve">педагогічних наук, доцент </w:t>
            </w:r>
            <w:r w:rsidRPr="00B034AF">
              <w:rPr>
                <w:b/>
                <w:lang w:eastAsia="uk-UA"/>
              </w:rPr>
              <w:t xml:space="preserve"> кафедри іноземних мов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23"/>
              <w:shd w:val="clear" w:color="auto" w:fill="auto"/>
              <w:spacing w:after="0" w:line="240" w:lineRule="auto"/>
              <w:ind w:firstLine="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40"/>
            </w:pPr>
            <w:r w:rsidRPr="00B034AF">
              <w:t>На вивчення дисципліни виділ</w:t>
            </w:r>
            <w:r w:rsidR="00CB011D" w:rsidRPr="00B034AF">
              <w:t xml:space="preserve">яється всього 180 год, з них  </w:t>
            </w:r>
            <w:r w:rsidR="00CB011D" w:rsidRPr="00B034AF">
              <w:rPr>
                <w:lang w:val="uk-UA"/>
              </w:rPr>
              <w:t>56</w:t>
            </w:r>
            <w:r w:rsidRPr="00B034AF">
              <w:t> год. - п</w:t>
            </w:r>
            <w:r w:rsidR="00CB011D" w:rsidRPr="00B034AF">
              <w:t>рактичні, 12</w:t>
            </w:r>
            <w:r w:rsidR="00CB011D" w:rsidRPr="00B034AF">
              <w:rPr>
                <w:lang w:val="uk-UA"/>
              </w:rPr>
              <w:t>4</w:t>
            </w:r>
            <w:r w:rsidRPr="00B034AF">
              <w:t xml:space="preserve"> год - самостійна робота. Загальна тривалість навчання - </w:t>
            </w:r>
            <w:r w:rsidR="00ED743E" w:rsidRPr="00B034AF">
              <w:rPr>
                <w:lang w:val="uk-UA"/>
              </w:rPr>
              <w:t>2</w:t>
            </w:r>
            <w:r w:rsidRPr="00B034AF">
              <w:t>8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rPr>
            </w:pPr>
            <w:r w:rsidRPr="00B034AF">
              <w:rPr>
                <w:b w:val="0"/>
                <w:sz w:val="24"/>
                <w:szCs w:val="24"/>
                <w:lang w:val="uk-UA" w:eastAsia="uk-UA"/>
              </w:rPr>
              <w:t>Практичні</w:t>
            </w:r>
            <w:r w:rsidRPr="00B034AF">
              <w:rPr>
                <w:b w:val="0"/>
                <w:sz w:val="24"/>
                <w:szCs w:val="24"/>
                <w:lang w:eastAsia="uk-UA"/>
              </w:rPr>
              <w:t xml:space="preserve">і </w:t>
            </w:r>
            <w:r w:rsidRPr="00B034AF">
              <w:rPr>
                <w:b w:val="0"/>
                <w:sz w:val="24"/>
                <w:szCs w:val="24"/>
                <w:lang w:val="uk-UA" w:eastAsia="uk-UA"/>
              </w:rPr>
              <w:t xml:space="preserve">та семінарські </w:t>
            </w:r>
            <w:r w:rsidRPr="00B034AF">
              <w:rPr>
                <w:b w:val="0"/>
                <w:sz w:val="24"/>
                <w:szCs w:val="24"/>
                <w:lang w:eastAsia="uk-UA"/>
              </w:rPr>
              <w:t>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pacing w:line="240" w:lineRule="auto"/>
              <w:rPr>
                <w:b w:val="0"/>
                <w:sz w:val="24"/>
                <w:szCs w:val="24"/>
                <w:lang w:val="uk-UA"/>
              </w:rPr>
            </w:pPr>
            <w:r w:rsidRPr="00B034AF">
              <w:rPr>
                <w:b w:val="0"/>
                <w:sz w:val="24"/>
                <w:szCs w:val="24"/>
                <w:lang w:val="uk-UA"/>
              </w:rPr>
              <w:t>І семестр – залік, ІІ семестр – іспит.</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англійська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Використання ІКТ у</w:t>
            </w:r>
            <w:r w:rsidR="00B9260F" w:rsidRPr="00B034AF">
              <w:rPr>
                <w:sz w:val="24"/>
                <w:szCs w:val="24"/>
                <w:lang w:val="uk-UA" w:eastAsia="uk-UA"/>
              </w:rPr>
              <w:t xml:space="preserve"> </w:t>
            </w:r>
            <w:r w:rsidRPr="00B034AF">
              <w:rPr>
                <w:sz w:val="24"/>
                <w:szCs w:val="24"/>
                <w:lang w:val="uk-UA" w:eastAsia="uk-UA"/>
              </w:rPr>
              <w:t>професійній діяльності</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tabs>
                <w:tab w:val="left" w:pos="709"/>
                <w:tab w:val="left" w:pos="993"/>
              </w:tabs>
              <w:jc w:val="both"/>
              <w:rPr>
                <w:lang w:val="uk-UA"/>
              </w:rPr>
            </w:pPr>
            <w:r w:rsidRPr="00B034AF">
              <w:rPr>
                <w:lang w:val="uk-UA"/>
              </w:rPr>
              <w:t>Підготовка магістрів до використання інформаційних технологій у процесі наукової та професійної діяльності; формування у магістрів вміння раціонально обирати та використовувати інформаційні технології у процесі наукової та професійної діяльності.</w:t>
            </w:r>
          </w:p>
          <w:p w:rsidR="00B80F54" w:rsidRPr="00B034AF" w:rsidRDefault="00B80F54" w:rsidP="00804C96">
            <w:pPr>
              <w:pStyle w:val="51"/>
              <w:shd w:val="clear" w:color="auto" w:fill="auto"/>
              <w:spacing w:line="240" w:lineRule="auto"/>
              <w:ind w:left="60"/>
              <w:jc w:val="both"/>
              <w:rPr>
                <w:b w:val="0"/>
                <w:sz w:val="24"/>
                <w:szCs w:val="24"/>
                <w:lang w:val="uk-UA" w:eastAsia="uk-UA"/>
              </w:rPr>
            </w:pP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w:t>
            </w:r>
            <w:r w:rsidRPr="00B034AF">
              <w:rPr>
                <w:b w:val="0"/>
                <w:sz w:val="24"/>
                <w:szCs w:val="24"/>
                <w:lang w:val="uk-UA"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 xml:space="preserve">Викладацький </w:t>
            </w:r>
            <w:r w:rsidRPr="00B034AF">
              <w:rPr>
                <w:sz w:val="24"/>
                <w:szCs w:val="24"/>
                <w:lang w:eastAsia="uk-UA"/>
              </w:rPr>
              <w:lastRenderedPageBreak/>
              <w:t>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282AFE" w:rsidRPr="00B034AF" w:rsidRDefault="00282AFE" w:rsidP="00282AFE">
            <w:pPr>
              <w:autoSpaceDE w:val="0"/>
              <w:autoSpaceDN w:val="0"/>
              <w:adjustRightInd w:val="0"/>
              <w:rPr>
                <w:b/>
                <w:bCs/>
              </w:rPr>
            </w:pPr>
            <w:r w:rsidRPr="00B034AF">
              <w:rPr>
                <w:b/>
                <w:bCs/>
              </w:rPr>
              <w:lastRenderedPageBreak/>
              <w:t>Мельник О</w:t>
            </w:r>
            <w:r w:rsidRPr="00B034AF">
              <w:rPr>
                <w:b/>
                <w:bCs/>
                <w:lang w:val="uk-UA"/>
              </w:rPr>
              <w:t>лександр</w:t>
            </w:r>
            <w:r w:rsidRPr="00B034AF">
              <w:rPr>
                <w:b/>
                <w:bCs/>
              </w:rPr>
              <w:t>.В</w:t>
            </w:r>
            <w:r w:rsidRPr="00B034AF">
              <w:rPr>
                <w:b/>
                <w:bCs/>
                <w:lang w:val="uk-UA"/>
              </w:rPr>
              <w:t>ікторович</w:t>
            </w:r>
            <w:r w:rsidRPr="00B034AF">
              <w:rPr>
                <w:b/>
                <w:bCs/>
              </w:rPr>
              <w:t xml:space="preserve">,  кандидат технічних наук, ст.викладач </w:t>
            </w:r>
            <w:r w:rsidRPr="00B034AF">
              <w:rPr>
                <w:b/>
                <w:bCs/>
              </w:rPr>
              <w:br/>
            </w:r>
            <w:r w:rsidRPr="00B034AF">
              <w:rPr>
                <w:b/>
                <w:bCs/>
              </w:rPr>
              <w:lastRenderedPageBreak/>
              <w:t>кафедри комп’ютерної інженерії</w:t>
            </w:r>
          </w:p>
          <w:p w:rsidR="00B80F54" w:rsidRPr="00B034AF" w:rsidRDefault="00B80F54" w:rsidP="00282AFE">
            <w:pPr>
              <w:autoSpaceDE w:val="0"/>
              <w:autoSpaceDN w:val="0"/>
              <w:adjustRightInd w:val="0"/>
            </w:pP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F3792D">
            <w:pPr>
              <w:pStyle w:val="23"/>
              <w:shd w:val="clear" w:color="auto" w:fill="auto"/>
              <w:spacing w:after="0" w:line="240" w:lineRule="auto"/>
              <w:ind w:firstLine="0"/>
              <w:rPr>
                <w:sz w:val="24"/>
                <w:szCs w:val="24"/>
                <w:lang w:eastAsia="uk-UA"/>
              </w:rPr>
            </w:pPr>
            <w:r w:rsidRPr="00B034AF">
              <w:rPr>
                <w:sz w:val="24"/>
                <w:szCs w:val="24"/>
                <w:lang w:eastAsia="uk-UA"/>
              </w:rPr>
              <w:lastRenderedPageBreak/>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CB4E66">
            <w:pPr>
              <w:jc w:val="both"/>
            </w:pPr>
            <w:r w:rsidRPr="00B034AF">
              <w:t>На вивчення дисципліни виділяється всього 90 год, з них 1</w:t>
            </w:r>
            <w:r w:rsidR="00CB4E66" w:rsidRPr="00B034AF">
              <w:rPr>
                <w:lang w:val="uk-UA"/>
              </w:rPr>
              <w:t>2</w:t>
            </w:r>
            <w:r w:rsidRPr="00B034AF">
              <w:t xml:space="preserve"> год. лекції, </w:t>
            </w:r>
            <w:r w:rsidR="00CB4E66" w:rsidRPr="00B034AF">
              <w:rPr>
                <w:lang w:val="uk-UA"/>
              </w:rPr>
              <w:t xml:space="preserve">8 </w:t>
            </w:r>
            <w:r w:rsidR="00CB4E66" w:rsidRPr="00B034AF">
              <w:t xml:space="preserve">год. - практичні, </w:t>
            </w:r>
            <w:r w:rsidR="00CB4E66" w:rsidRPr="00B034AF">
              <w:rPr>
                <w:lang w:val="uk-UA"/>
              </w:rPr>
              <w:t>70</w:t>
            </w:r>
            <w:r w:rsidRPr="00B034AF">
              <w:t xml:space="preserve"> год - самостійна робота. Загальна тривалість навчання - 18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Практичні</w:t>
            </w:r>
            <w:r w:rsidRPr="00B034AF">
              <w:rPr>
                <w:b w:val="0"/>
                <w:sz w:val="24"/>
                <w:szCs w:val="24"/>
                <w:lang w:eastAsia="uk-UA"/>
              </w:rPr>
              <w:t>і заняття в аудиторії, самостійна робота поза розкладом</w:t>
            </w:r>
            <w:r w:rsidRPr="00B034AF">
              <w:rPr>
                <w:b w:val="0"/>
                <w:sz w:val="24"/>
                <w:szCs w:val="24"/>
                <w:lang w:val="uk-UA" w:eastAsia="uk-UA"/>
              </w:rPr>
              <w:t>.</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rPr>
              <w:t>І семестр –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F3792D" w:rsidP="00804C96">
            <w:pPr>
              <w:pStyle w:val="51"/>
              <w:shd w:val="clear" w:color="auto" w:fill="auto"/>
              <w:spacing w:line="240" w:lineRule="auto"/>
              <w:ind w:left="60"/>
              <w:rPr>
                <w:sz w:val="24"/>
                <w:szCs w:val="24"/>
                <w:lang w:val="uk-UA" w:eastAsia="uk-UA"/>
              </w:rPr>
            </w:pPr>
            <w:r w:rsidRPr="00B034AF">
              <w:rPr>
                <w:sz w:val="24"/>
                <w:szCs w:val="24"/>
                <w:lang w:val="uk-UA" w:eastAsia="uk-UA"/>
              </w:rPr>
              <w:t>Сучасні концепції управління</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300BD9" w:rsidP="00D66C53">
            <w:pPr>
              <w:shd w:val="clear" w:color="auto" w:fill="FFFFFF"/>
              <w:spacing w:before="100" w:beforeAutospacing="1" w:after="100" w:afterAutospacing="1"/>
              <w:jc w:val="both"/>
              <w:rPr>
                <w:lang w:val="uk-UA"/>
              </w:rPr>
            </w:pPr>
            <w:r w:rsidRPr="00B034AF">
              <w:rPr>
                <w:shd w:val="clear" w:color="auto" w:fill="FFFFFF"/>
                <w:lang w:val="uk-UA"/>
              </w:rPr>
              <w:t>Метою курсу є вивчення основних теорій та концепцій управління</w:t>
            </w:r>
            <w:r w:rsidRPr="00B034AF">
              <w:rPr>
                <w:lang w:val="uk-UA"/>
              </w:rPr>
              <w:t>, визначення становлення поглядів на управління людьми; формування наукових поглядів на управління людськими ресурсами; дослідження розвитоку вітчизняних підходів до управління персоналом;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w:t>
            </w:r>
            <w:r w:rsidRPr="00B034AF">
              <w:rPr>
                <w:b w:val="0"/>
                <w:sz w:val="24"/>
                <w:szCs w:val="24"/>
                <w:lang w:val="uk-UA"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73188" w:rsidP="007D4947">
            <w:pPr>
              <w:pStyle w:val="51"/>
              <w:shd w:val="clear" w:color="auto" w:fill="auto"/>
              <w:spacing w:line="240" w:lineRule="auto"/>
              <w:ind w:left="60"/>
              <w:rPr>
                <w:sz w:val="24"/>
                <w:szCs w:val="24"/>
                <w:lang w:val="uk-UA" w:eastAsia="uk-UA"/>
              </w:rPr>
            </w:pPr>
            <w:r w:rsidRPr="00B034AF">
              <w:rPr>
                <w:sz w:val="24"/>
                <w:szCs w:val="24"/>
                <w:lang w:val="uk-UA" w:eastAsia="uk-UA"/>
              </w:rPr>
              <w:t>Глубоченко Катерина Олександрівна</w:t>
            </w:r>
            <w:r w:rsidR="00C11794" w:rsidRPr="00B034AF">
              <w:rPr>
                <w:sz w:val="24"/>
                <w:szCs w:val="24"/>
                <w:lang w:val="uk-UA" w:eastAsia="uk-UA"/>
              </w:rPr>
              <w:t xml:space="preserve">, к.н.з держ управління, доцент кафедри </w:t>
            </w:r>
            <w:r w:rsidR="007D4947" w:rsidRPr="00B034AF">
              <w:rPr>
                <w:sz w:val="24"/>
                <w:szCs w:val="24"/>
                <w:lang w:val="uk-UA" w:eastAsia="uk-UA"/>
              </w:rPr>
              <w:t>менеджменту</w:t>
            </w:r>
            <w:r w:rsidRPr="00B034AF">
              <w:rPr>
                <w:sz w:val="24"/>
                <w:szCs w:val="24"/>
                <w:lang w:val="uk-UA" w:eastAsia="uk-UA"/>
              </w:rPr>
              <w:t xml:space="preserve"> організацій та ЗЕД</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val="uk-UA" w:eastAsia="uk-UA"/>
              </w:rPr>
              <w:t xml:space="preserve">На вивчення </w:t>
            </w:r>
            <w:r w:rsidR="00D0467A" w:rsidRPr="00B034AF">
              <w:rPr>
                <w:b w:val="0"/>
                <w:sz w:val="24"/>
                <w:szCs w:val="24"/>
                <w:lang w:val="uk-UA" w:eastAsia="uk-UA"/>
              </w:rPr>
              <w:t xml:space="preserve">дисципліни відводиться всього </w:t>
            </w:r>
            <w:r w:rsidR="00300BD9" w:rsidRPr="00B034AF">
              <w:rPr>
                <w:b w:val="0"/>
                <w:sz w:val="24"/>
                <w:szCs w:val="24"/>
                <w:lang w:val="uk-UA" w:eastAsia="uk-UA"/>
              </w:rPr>
              <w:t>90</w:t>
            </w:r>
            <w:r w:rsidRPr="00B034AF">
              <w:rPr>
                <w:b w:val="0"/>
                <w:sz w:val="24"/>
                <w:szCs w:val="24"/>
                <w:lang w:val="uk-UA"/>
              </w:rPr>
              <w:t xml:space="preserve"> </w:t>
            </w:r>
            <w:r w:rsidR="00D0467A" w:rsidRPr="00B034AF">
              <w:rPr>
                <w:b w:val="0"/>
                <w:sz w:val="24"/>
                <w:szCs w:val="24"/>
                <w:lang w:val="uk-UA" w:eastAsia="uk-UA"/>
              </w:rPr>
              <w:t xml:space="preserve">годин, з них </w:t>
            </w:r>
            <w:r w:rsidR="00300BD9" w:rsidRPr="00B034AF">
              <w:rPr>
                <w:b w:val="0"/>
                <w:sz w:val="24"/>
                <w:szCs w:val="24"/>
                <w:lang w:val="uk-UA" w:eastAsia="uk-UA"/>
              </w:rPr>
              <w:t>14</w:t>
            </w:r>
            <w:r w:rsidRPr="00B034AF">
              <w:rPr>
                <w:b w:val="0"/>
                <w:sz w:val="24"/>
                <w:szCs w:val="24"/>
                <w:lang w:val="uk-UA"/>
              </w:rPr>
              <w:t xml:space="preserve"> </w:t>
            </w:r>
            <w:r w:rsidR="00D0467A" w:rsidRPr="00B034AF">
              <w:rPr>
                <w:b w:val="0"/>
                <w:sz w:val="24"/>
                <w:szCs w:val="24"/>
                <w:lang w:val="uk-UA" w:eastAsia="uk-UA"/>
              </w:rPr>
              <w:t xml:space="preserve">год - лекції, </w:t>
            </w:r>
            <w:r w:rsidRPr="00B034AF">
              <w:rPr>
                <w:b w:val="0"/>
                <w:sz w:val="24"/>
                <w:szCs w:val="24"/>
                <w:lang w:val="uk-UA"/>
              </w:rPr>
              <w:t xml:space="preserve"> </w:t>
            </w:r>
            <w:r w:rsidR="00300BD9" w:rsidRPr="00B034AF">
              <w:rPr>
                <w:b w:val="0"/>
                <w:sz w:val="24"/>
                <w:szCs w:val="24"/>
                <w:lang w:val="uk-UA"/>
              </w:rPr>
              <w:t xml:space="preserve">14 </w:t>
            </w:r>
            <w:r w:rsidRPr="00B034AF">
              <w:rPr>
                <w:b w:val="0"/>
                <w:sz w:val="24"/>
                <w:szCs w:val="24"/>
                <w:lang w:val="uk-UA"/>
              </w:rPr>
              <w:t xml:space="preserve">год - </w:t>
            </w:r>
            <w:r w:rsidR="00D0467A" w:rsidRPr="00B034AF">
              <w:rPr>
                <w:b w:val="0"/>
                <w:sz w:val="24"/>
                <w:szCs w:val="24"/>
                <w:lang w:val="uk-UA" w:eastAsia="uk-UA"/>
              </w:rPr>
              <w:t xml:space="preserve">семінарські; </w:t>
            </w:r>
            <w:r w:rsidRPr="00B034AF">
              <w:rPr>
                <w:b w:val="0"/>
                <w:sz w:val="24"/>
                <w:szCs w:val="24"/>
                <w:lang w:val="uk-UA"/>
              </w:rPr>
              <w:t xml:space="preserve"> </w:t>
            </w:r>
            <w:r w:rsidR="00300BD9" w:rsidRPr="00B034AF">
              <w:rPr>
                <w:b w:val="0"/>
                <w:sz w:val="24"/>
                <w:szCs w:val="24"/>
                <w:lang w:val="uk-UA"/>
              </w:rPr>
              <w:t xml:space="preserve">62 </w:t>
            </w:r>
            <w:r w:rsidRPr="00B034AF">
              <w:rPr>
                <w:b w:val="0"/>
                <w:sz w:val="24"/>
                <w:szCs w:val="24"/>
                <w:lang w:val="uk-UA"/>
              </w:rPr>
              <w:t xml:space="preserve">год - </w:t>
            </w:r>
            <w:r w:rsidRPr="00B034AF">
              <w:rPr>
                <w:b w:val="0"/>
                <w:sz w:val="24"/>
                <w:szCs w:val="24"/>
                <w:lang w:val="uk-UA" w:eastAsia="uk-UA"/>
              </w:rPr>
              <w:t xml:space="preserve">самостійна робота. Загальна тривалість навчання </w:t>
            </w:r>
            <w:r w:rsidR="00E36F59" w:rsidRPr="00B034AF">
              <w:rPr>
                <w:b w:val="0"/>
                <w:sz w:val="24"/>
                <w:szCs w:val="24"/>
                <w:lang w:val="uk-UA"/>
              </w:rPr>
              <w:t>- 12</w:t>
            </w:r>
            <w:r w:rsidRPr="00B034AF">
              <w:rPr>
                <w:b w:val="0"/>
                <w:sz w:val="24"/>
                <w:szCs w:val="24"/>
                <w:lang w:val="uk-UA"/>
              </w:rPr>
              <w:t xml:space="preserve"> </w:t>
            </w:r>
            <w:r w:rsidRPr="00B034AF">
              <w:rPr>
                <w:b w:val="0"/>
                <w:sz w:val="24"/>
                <w:szCs w:val="24"/>
                <w:lang w:val="uk-UA" w:eastAsia="uk-UA"/>
              </w:rPr>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 кінці І семестру – іспит</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36F59" w:rsidP="00D0467A">
            <w:pPr>
              <w:pStyle w:val="51"/>
              <w:shd w:val="clear" w:color="auto" w:fill="auto"/>
              <w:spacing w:line="240" w:lineRule="auto"/>
              <w:rPr>
                <w:sz w:val="24"/>
                <w:szCs w:val="24"/>
                <w:lang w:val="uk-UA" w:eastAsia="uk-UA"/>
              </w:rPr>
            </w:pPr>
            <w:r w:rsidRPr="00B034AF">
              <w:rPr>
                <w:sz w:val="24"/>
                <w:szCs w:val="24"/>
                <w:lang w:val="uk-UA" w:eastAsia="uk-UA"/>
              </w:rPr>
              <w:t>Регіональна політика та розвиток територій</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36F59" w:rsidP="00E36F59">
            <w:pPr>
              <w:pStyle w:val="51"/>
              <w:shd w:val="clear" w:color="auto" w:fill="auto"/>
              <w:spacing w:line="240" w:lineRule="auto"/>
              <w:ind w:left="60"/>
              <w:jc w:val="both"/>
              <w:rPr>
                <w:b w:val="0"/>
                <w:sz w:val="24"/>
                <w:szCs w:val="24"/>
                <w:lang w:val="uk-UA" w:eastAsia="uk-UA"/>
              </w:rPr>
            </w:pPr>
            <w:r w:rsidRPr="00B034AF">
              <w:rPr>
                <w:b w:val="0"/>
                <w:sz w:val="24"/>
                <w:szCs w:val="24"/>
                <w:lang w:val="uk-UA"/>
              </w:rPr>
              <w:t>Ознайомитися з основами теорії та методології регіональної політики, її видами, формами, засобами; сформувати у студентів уявлення про роль регіональної політики в національній стратегії соціально-економічного розвитку, регіональної політики в системі державного регулювання територіального розвитку; навчитися працювати з законодавчими актами, що регламентують регіональну політику, діяльність регіональних влад; навчитися виявляти та аналізувати основні тенденції регіонального розвитку, оцінювати соціально-економічний стан регіону з метою вибору пріоритетів та засобів регіонального розвитку</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w:t>
            </w:r>
            <w:r w:rsidRPr="00B034AF">
              <w:rPr>
                <w:b w:val="0"/>
                <w:sz w:val="24"/>
                <w:szCs w:val="24"/>
                <w:lang w:val="uk-UA"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36F59" w:rsidP="00804C96">
            <w:pPr>
              <w:pStyle w:val="51"/>
              <w:shd w:val="clear" w:color="auto" w:fill="auto"/>
              <w:spacing w:line="240" w:lineRule="auto"/>
              <w:ind w:left="60"/>
              <w:rPr>
                <w:sz w:val="24"/>
                <w:szCs w:val="24"/>
                <w:lang w:val="uk-UA" w:eastAsia="uk-UA"/>
              </w:rPr>
            </w:pPr>
            <w:r w:rsidRPr="00B034AF">
              <w:rPr>
                <w:sz w:val="24"/>
                <w:szCs w:val="24"/>
                <w:lang w:val="uk-UA" w:eastAsia="uk-UA"/>
              </w:rPr>
              <w:t>Ворчакова Ірина Євгенівна, кандидат політичних наук, доцент</w:t>
            </w:r>
            <w:r w:rsidR="00C11794" w:rsidRPr="00B034AF">
              <w:rPr>
                <w:sz w:val="24"/>
                <w:szCs w:val="24"/>
                <w:lang w:val="uk-UA" w:eastAsia="uk-UA"/>
              </w:rPr>
              <w:t xml:space="preserve">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36F59"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На вивчення дисципліни відводиться всього 150</w:t>
            </w:r>
            <w:r w:rsidRPr="00B034AF">
              <w:rPr>
                <w:b w:val="0"/>
                <w:sz w:val="24"/>
                <w:szCs w:val="24"/>
                <w:lang w:val="uk-UA"/>
              </w:rPr>
              <w:t xml:space="preserve"> </w:t>
            </w:r>
            <w:r w:rsidRPr="00B034AF">
              <w:rPr>
                <w:b w:val="0"/>
                <w:sz w:val="24"/>
                <w:szCs w:val="24"/>
                <w:lang w:val="uk-UA" w:eastAsia="uk-UA"/>
              </w:rPr>
              <w:t>годин, з них 24</w:t>
            </w:r>
            <w:r w:rsidRPr="00B034AF">
              <w:rPr>
                <w:b w:val="0"/>
                <w:sz w:val="24"/>
                <w:szCs w:val="24"/>
                <w:lang w:val="uk-UA"/>
              </w:rPr>
              <w:t xml:space="preserve"> </w:t>
            </w:r>
            <w:r w:rsidRPr="00B034AF">
              <w:rPr>
                <w:b w:val="0"/>
                <w:sz w:val="24"/>
                <w:szCs w:val="24"/>
                <w:lang w:val="uk-UA" w:eastAsia="uk-UA"/>
              </w:rPr>
              <w:t xml:space="preserve">год - лекції, </w:t>
            </w:r>
            <w:r w:rsidRPr="00B034AF">
              <w:rPr>
                <w:b w:val="0"/>
                <w:sz w:val="24"/>
                <w:szCs w:val="24"/>
                <w:lang w:val="uk-UA"/>
              </w:rPr>
              <w:t xml:space="preserve"> 22 год - </w:t>
            </w:r>
            <w:r w:rsidRPr="00B034AF">
              <w:rPr>
                <w:b w:val="0"/>
                <w:sz w:val="24"/>
                <w:szCs w:val="24"/>
                <w:lang w:val="uk-UA" w:eastAsia="uk-UA"/>
              </w:rPr>
              <w:t xml:space="preserve">семінарські; </w:t>
            </w:r>
            <w:r w:rsidRPr="00B034AF">
              <w:rPr>
                <w:b w:val="0"/>
                <w:sz w:val="24"/>
                <w:szCs w:val="24"/>
                <w:lang w:val="uk-UA"/>
              </w:rPr>
              <w:t xml:space="preserve"> 104 год - </w:t>
            </w:r>
            <w:r w:rsidRPr="00B034AF">
              <w:rPr>
                <w:b w:val="0"/>
                <w:sz w:val="24"/>
                <w:szCs w:val="24"/>
                <w:lang w:val="uk-UA" w:eastAsia="uk-UA"/>
              </w:rPr>
              <w:t xml:space="preserve">самостійна робота. Загальна тривалість навчання </w:t>
            </w:r>
            <w:r w:rsidRPr="00B034AF">
              <w:rPr>
                <w:b w:val="0"/>
                <w:sz w:val="24"/>
                <w:szCs w:val="24"/>
                <w:lang w:val="uk-UA"/>
              </w:rPr>
              <w:t xml:space="preserve">- 12 </w:t>
            </w:r>
            <w:r w:rsidRPr="00B034AF">
              <w:rPr>
                <w:b w:val="0"/>
                <w:sz w:val="24"/>
                <w:szCs w:val="24"/>
                <w:lang w:val="uk-UA" w:eastAsia="uk-UA"/>
              </w:rPr>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 кінці І</w:t>
            </w:r>
            <w:r w:rsidR="00B80F54" w:rsidRPr="00B034AF">
              <w:rPr>
                <w:b w:val="0"/>
                <w:sz w:val="24"/>
                <w:szCs w:val="24"/>
                <w:lang w:val="uk-UA" w:eastAsia="uk-UA"/>
              </w:rPr>
              <w:t xml:space="preserve"> семестру –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804C96">
            <w:pPr>
              <w:pStyle w:val="51"/>
              <w:shd w:val="clear" w:color="auto" w:fill="auto"/>
              <w:spacing w:line="240" w:lineRule="auto"/>
              <w:ind w:left="60"/>
              <w:rPr>
                <w:sz w:val="24"/>
                <w:szCs w:val="24"/>
                <w:lang w:val="uk-UA" w:eastAsia="uk-UA"/>
              </w:rPr>
            </w:pPr>
            <w:r w:rsidRPr="00B034AF">
              <w:rPr>
                <w:sz w:val="24"/>
                <w:szCs w:val="24"/>
                <w:lang w:val="uk-UA" w:eastAsia="uk-UA"/>
              </w:rPr>
              <w:t>Гендерна політика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lastRenderedPageBreak/>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D66C53">
            <w:pPr>
              <w:autoSpaceDE w:val="0"/>
              <w:autoSpaceDN w:val="0"/>
              <w:adjustRightInd w:val="0"/>
              <w:jc w:val="both"/>
              <w:rPr>
                <w:lang w:val="uk-UA"/>
              </w:rPr>
            </w:pPr>
            <w:r w:rsidRPr="00B034AF">
              <w:rPr>
                <w:lang w:val="uk-UA"/>
              </w:rPr>
              <w:t>Ознайомити студентів з формуванням гендерної політики в Україні, сформувати уявлення про сучасні гендерні проблеми в українському суспільстві та шляхи їх вирішення; сприяти розвитку гендерної чутливості; вплинути на становлення гендерної свідомості</w:t>
            </w:r>
            <w:r w:rsidRPr="00B034AF">
              <w:rPr>
                <w:rFonts w:ascii="Arial" w:hAnsi="Arial" w:cs="Arial"/>
                <w:lang w:val="uk-UA"/>
              </w:rPr>
              <w:t xml:space="preserve"> </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w:t>
            </w:r>
            <w:r w:rsidRPr="00B034AF">
              <w:rPr>
                <w:b w:val="0"/>
                <w:sz w:val="24"/>
                <w:szCs w:val="24"/>
                <w:lang w:val="uk-UA"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804C96">
            <w:pPr>
              <w:pStyle w:val="51"/>
              <w:shd w:val="clear" w:color="auto" w:fill="auto"/>
              <w:spacing w:line="240" w:lineRule="auto"/>
              <w:ind w:left="60"/>
              <w:rPr>
                <w:sz w:val="24"/>
                <w:szCs w:val="24"/>
                <w:lang w:val="uk-UA" w:eastAsia="uk-UA"/>
              </w:rPr>
            </w:pPr>
            <w:r w:rsidRPr="00B034AF">
              <w:rPr>
                <w:sz w:val="24"/>
                <w:szCs w:val="24"/>
                <w:lang w:val="uk-UA" w:eastAsia="uk-UA"/>
              </w:rPr>
              <w:t>Ворчакова Ірина Євгенівна, кандидат політичних наук, доцент</w:t>
            </w:r>
            <w:r w:rsidR="00D66C53" w:rsidRPr="00B034AF">
              <w:rPr>
                <w:sz w:val="24"/>
                <w:szCs w:val="24"/>
                <w:lang w:val="uk-UA" w:eastAsia="uk-UA"/>
              </w:rPr>
              <w:t xml:space="preserve">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 xml:space="preserve">На вивчення </w:t>
            </w:r>
            <w:r w:rsidR="004D7839" w:rsidRPr="00B034AF">
              <w:rPr>
                <w:b w:val="0"/>
                <w:sz w:val="24"/>
                <w:szCs w:val="24"/>
                <w:lang w:val="uk-UA" w:eastAsia="uk-UA"/>
              </w:rPr>
              <w:t xml:space="preserve">дисципліни відводиться всього </w:t>
            </w:r>
            <w:r w:rsidR="00D8148D" w:rsidRPr="00B034AF">
              <w:rPr>
                <w:b w:val="0"/>
                <w:sz w:val="24"/>
                <w:szCs w:val="24"/>
                <w:lang w:val="uk-UA" w:eastAsia="uk-UA"/>
              </w:rPr>
              <w:t>90</w:t>
            </w:r>
            <w:r w:rsidRPr="00B034AF">
              <w:rPr>
                <w:b w:val="0"/>
                <w:sz w:val="24"/>
                <w:szCs w:val="24"/>
                <w:lang w:val="uk-UA"/>
              </w:rPr>
              <w:t xml:space="preserve"> </w:t>
            </w:r>
            <w:r w:rsidR="004D7839" w:rsidRPr="00B034AF">
              <w:rPr>
                <w:b w:val="0"/>
                <w:sz w:val="24"/>
                <w:szCs w:val="24"/>
                <w:lang w:val="uk-UA" w:eastAsia="uk-UA"/>
              </w:rPr>
              <w:t xml:space="preserve">годин, з них </w:t>
            </w:r>
            <w:r w:rsidR="00D8148D" w:rsidRPr="00B034AF">
              <w:rPr>
                <w:b w:val="0"/>
                <w:sz w:val="24"/>
                <w:szCs w:val="24"/>
                <w:lang w:val="uk-UA"/>
              </w:rPr>
              <w:t xml:space="preserve">14 </w:t>
            </w:r>
            <w:r w:rsidR="004D7839" w:rsidRPr="00B034AF">
              <w:rPr>
                <w:b w:val="0"/>
                <w:sz w:val="24"/>
                <w:szCs w:val="24"/>
                <w:lang w:val="uk-UA" w:eastAsia="uk-UA"/>
              </w:rPr>
              <w:t xml:space="preserve">год - лекції, </w:t>
            </w:r>
            <w:r w:rsidRPr="00B034AF">
              <w:rPr>
                <w:b w:val="0"/>
                <w:sz w:val="24"/>
                <w:szCs w:val="24"/>
                <w:lang w:val="uk-UA"/>
              </w:rPr>
              <w:t xml:space="preserve"> </w:t>
            </w:r>
            <w:r w:rsidR="00D8148D" w:rsidRPr="00B034AF">
              <w:rPr>
                <w:b w:val="0"/>
                <w:sz w:val="24"/>
                <w:szCs w:val="24"/>
                <w:lang w:val="uk-UA"/>
              </w:rPr>
              <w:t xml:space="preserve">14 </w:t>
            </w:r>
            <w:r w:rsidRPr="00B034AF">
              <w:rPr>
                <w:b w:val="0"/>
                <w:sz w:val="24"/>
                <w:szCs w:val="24"/>
                <w:lang w:val="uk-UA"/>
              </w:rPr>
              <w:t xml:space="preserve">год - </w:t>
            </w:r>
            <w:r w:rsidRPr="00B034AF">
              <w:rPr>
                <w:b w:val="0"/>
                <w:sz w:val="24"/>
                <w:szCs w:val="24"/>
                <w:lang w:val="uk-UA" w:eastAsia="uk-UA"/>
              </w:rPr>
              <w:t>семінар</w:t>
            </w:r>
            <w:r w:rsidR="004D7839" w:rsidRPr="00B034AF">
              <w:rPr>
                <w:b w:val="0"/>
                <w:sz w:val="24"/>
                <w:szCs w:val="24"/>
                <w:lang w:val="uk-UA" w:eastAsia="uk-UA"/>
              </w:rPr>
              <w:t xml:space="preserve">ські; </w:t>
            </w:r>
            <w:r w:rsidRPr="00B034AF">
              <w:rPr>
                <w:b w:val="0"/>
                <w:sz w:val="24"/>
                <w:szCs w:val="24"/>
                <w:lang w:val="uk-UA"/>
              </w:rPr>
              <w:t xml:space="preserve"> </w:t>
            </w:r>
            <w:r w:rsidR="00D8148D" w:rsidRPr="00B034AF">
              <w:rPr>
                <w:b w:val="0"/>
                <w:sz w:val="24"/>
                <w:szCs w:val="24"/>
                <w:lang w:val="uk-UA"/>
              </w:rPr>
              <w:t xml:space="preserve">62 </w:t>
            </w:r>
            <w:r w:rsidRPr="00B034AF">
              <w:rPr>
                <w:b w:val="0"/>
                <w:sz w:val="24"/>
                <w:szCs w:val="24"/>
                <w:lang w:val="uk-UA"/>
              </w:rPr>
              <w:t xml:space="preserve">год - </w:t>
            </w:r>
            <w:r w:rsidRPr="00B034AF">
              <w:rPr>
                <w:b w:val="0"/>
                <w:sz w:val="24"/>
                <w:szCs w:val="24"/>
                <w:lang w:val="uk-UA" w:eastAsia="uk-UA"/>
              </w:rPr>
              <w:t xml:space="preserve">самостійна робота. Загальна тривалість навчання </w:t>
            </w:r>
            <w:r w:rsidRPr="00B034AF">
              <w:rPr>
                <w:b w:val="0"/>
                <w:sz w:val="24"/>
                <w:szCs w:val="24"/>
                <w:lang w:val="uk-UA"/>
              </w:rPr>
              <w:t xml:space="preserve">- </w:t>
            </w:r>
            <w:r w:rsidR="00D8148D" w:rsidRPr="00B034AF">
              <w:rPr>
                <w:b w:val="0"/>
                <w:sz w:val="24"/>
                <w:szCs w:val="24"/>
                <w:lang w:val="uk-UA"/>
              </w:rPr>
              <w:t>12</w:t>
            </w:r>
            <w:r w:rsidRPr="00B034AF">
              <w:rPr>
                <w:b w:val="0"/>
                <w:sz w:val="24"/>
                <w:szCs w:val="24"/>
                <w:lang w:val="uk-UA"/>
              </w:rPr>
              <w:t xml:space="preserve"> </w:t>
            </w:r>
            <w:r w:rsidR="00D8148D" w:rsidRPr="00B034AF">
              <w:rPr>
                <w:b w:val="0"/>
                <w:sz w:val="24"/>
                <w:szCs w:val="24"/>
                <w:lang w:val="uk-UA" w:eastAsia="uk-UA"/>
              </w:rPr>
              <w:t>тижднів</w:t>
            </w:r>
            <w:r w:rsidRPr="00B034AF">
              <w:rPr>
                <w:b w:val="0"/>
                <w:sz w:val="24"/>
                <w:szCs w:val="24"/>
                <w:lang w:val="uk-UA" w:eastAsia="uk-UA"/>
              </w:rPr>
              <w:t>.</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 xml:space="preserve">В кінці </w:t>
            </w:r>
            <w:r w:rsidR="00B9260F" w:rsidRPr="00B034AF">
              <w:rPr>
                <w:b w:val="0"/>
                <w:sz w:val="24"/>
                <w:szCs w:val="24"/>
                <w:lang w:val="uk-UA" w:eastAsia="uk-UA"/>
              </w:rPr>
              <w:t>ІІ</w:t>
            </w:r>
            <w:r w:rsidR="00D8148D" w:rsidRPr="00B034AF">
              <w:rPr>
                <w:b w:val="0"/>
                <w:sz w:val="24"/>
                <w:szCs w:val="24"/>
                <w:lang w:val="uk-UA" w:eastAsia="uk-UA"/>
              </w:rPr>
              <w:t>І</w:t>
            </w:r>
            <w:r w:rsidR="00B9260F" w:rsidRPr="00B034AF">
              <w:rPr>
                <w:b w:val="0"/>
                <w:sz w:val="24"/>
                <w:szCs w:val="24"/>
                <w:lang w:val="uk-UA" w:eastAsia="uk-UA"/>
              </w:rPr>
              <w:t xml:space="preserve"> семестру-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804C96">
            <w:pPr>
              <w:pStyle w:val="51"/>
              <w:shd w:val="clear" w:color="auto" w:fill="auto"/>
              <w:spacing w:line="240" w:lineRule="auto"/>
              <w:ind w:left="60"/>
              <w:rPr>
                <w:sz w:val="24"/>
                <w:szCs w:val="24"/>
                <w:lang w:val="uk-UA" w:eastAsia="uk-UA"/>
              </w:rPr>
            </w:pPr>
            <w:r w:rsidRPr="00B034AF">
              <w:rPr>
                <w:sz w:val="24"/>
                <w:szCs w:val="24"/>
                <w:lang w:val="uk-UA" w:eastAsia="uk-UA"/>
              </w:rPr>
              <w:t>Сучасний розвиток українського суспільства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D66C53">
            <w:pPr>
              <w:jc w:val="both"/>
              <w:rPr>
                <w:lang w:val="uk-UA"/>
              </w:rPr>
            </w:pPr>
            <w:r w:rsidRPr="00B034AF">
              <w:rPr>
                <w:lang w:val="uk-UA"/>
              </w:rPr>
              <w:t>Дослідження сучасного етапу розвитку українського суспільства, основних його характеристик, політична модернізація, у зв'язку з початком та посиленою активізацією, перехідних політичних процесів; аналіз процесів демократизації українського суспільства.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9260F"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w:t>
            </w:r>
            <w:r w:rsidRPr="00B034AF">
              <w:rPr>
                <w:b w:val="0"/>
                <w:sz w:val="24"/>
                <w:szCs w:val="24"/>
                <w:lang w:val="uk-UA"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66C53" w:rsidP="00804C96">
            <w:pPr>
              <w:pStyle w:val="51"/>
              <w:shd w:val="clear" w:color="auto" w:fill="auto"/>
              <w:spacing w:line="240" w:lineRule="auto"/>
              <w:ind w:left="60"/>
              <w:rPr>
                <w:sz w:val="24"/>
                <w:szCs w:val="24"/>
                <w:lang w:val="uk-UA" w:eastAsia="uk-UA"/>
              </w:rPr>
            </w:pPr>
            <w:r w:rsidRPr="00B034AF">
              <w:rPr>
                <w:sz w:val="24"/>
                <w:szCs w:val="24"/>
                <w:lang w:val="uk-UA" w:eastAsia="uk-UA"/>
              </w:rPr>
              <w:t>Ніколаєнко Наталія Олександрівна. доктор політичних наук, професор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val="uk-UA" w:eastAsia="uk-UA"/>
              </w:rPr>
              <w:t>На вивчення</w:t>
            </w:r>
            <w:r w:rsidR="004D7839" w:rsidRPr="00B034AF">
              <w:rPr>
                <w:b w:val="0"/>
                <w:sz w:val="24"/>
                <w:szCs w:val="24"/>
                <w:lang w:val="uk-UA" w:eastAsia="uk-UA"/>
              </w:rPr>
              <w:t xml:space="preserve"> дисципліни відводиться всього </w:t>
            </w:r>
            <w:r w:rsidR="00D8148D" w:rsidRPr="00B034AF">
              <w:rPr>
                <w:b w:val="0"/>
                <w:sz w:val="24"/>
                <w:szCs w:val="24"/>
                <w:lang w:val="uk-UA" w:eastAsia="uk-UA"/>
              </w:rPr>
              <w:t>90</w:t>
            </w:r>
            <w:r w:rsidRPr="00B034AF">
              <w:rPr>
                <w:b w:val="0"/>
                <w:sz w:val="24"/>
                <w:szCs w:val="24"/>
                <w:lang w:val="uk-UA"/>
              </w:rPr>
              <w:t xml:space="preserve"> </w:t>
            </w:r>
            <w:r w:rsidRPr="00B034AF">
              <w:rPr>
                <w:b w:val="0"/>
                <w:sz w:val="24"/>
                <w:szCs w:val="24"/>
                <w:lang w:val="uk-UA" w:eastAsia="uk-UA"/>
              </w:rPr>
              <w:t xml:space="preserve">годин, з них </w:t>
            </w:r>
            <w:r w:rsidR="00D8148D" w:rsidRPr="00B034AF">
              <w:rPr>
                <w:b w:val="0"/>
                <w:sz w:val="24"/>
                <w:szCs w:val="24"/>
                <w:lang w:val="uk-UA" w:eastAsia="uk-UA"/>
              </w:rPr>
              <w:t>16</w:t>
            </w:r>
            <w:r w:rsidRPr="00B034AF">
              <w:rPr>
                <w:b w:val="0"/>
                <w:sz w:val="24"/>
                <w:szCs w:val="24"/>
                <w:lang w:val="uk-UA"/>
              </w:rPr>
              <w:t xml:space="preserve"> </w:t>
            </w:r>
            <w:r w:rsidRPr="00B034AF">
              <w:rPr>
                <w:b w:val="0"/>
                <w:sz w:val="24"/>
                <w:szCs w:val="24"/>
                <w:lang w:val="uk-UA" w:eastAsia="uk-UA"/>
              </w:rPr>
              <w:t xml:space="preserve">год - лекції, </w:t>
            </w:r>
            <w:r w:rsidRPr="00B034AF">
              <w:rPr>
                <w:b w:val="0"/>
                <w:sz w:val="24"/>
                <w:szCs w:val="24"/>
                <w:lang w:val="uk-UA"/>
              </w:rPr>
              <w:t xml:space="preserve"> </w:t>
            </w:r>
            <w:r w:rsidR="00D8148D" w:rsidRPr="00B034AF">
              <w:rPr>
                <w:b w:val="0"/>
                <w:sz w:val="24"/>
                <w:szCs w:val="24"/>
                <w:lang w:val="uk-UA"/>
              </w:rPr>
              <w:t xml:space="preserve">14 </w:t>
            </w:r>
            <w:r w:rsidRPr="00B034AF">
              <w:rPr>
                <w:b w:val="0"/>
                <w:sz w:val="24"/>
                <w:szCs w:val="24"/>
                <w:lang w:val="uk-UA"/>
              </w:rPr>
              <w:t xml:space="preserve">год - </w:t>
            </w:r>
            <w:r w:rsidR="004D7839" w:rsidRPr="00B034AF">
              <w:rPr>
                <w:b w:val="0"/>
                <w:sz w:val="24"/>
                <w:szCs w:val="24"/>
                <w:lang w:val="uk-UA" w:eastAsia="uk-UA"/>
              </w:rPr>
              <w:t xml:space="preserve">семінарські; </w:t>
            </w:r>
            <w:r w:rsidRPr="00B034AF">
              <w:rPr>
                <w:b w:val="0"/>
                <w:sz w:val="24"/>
                <w:szCs w:val="24"/>
                <w:lang w:val="uk-UA"/>
              </w:rPr>
              <w:t xml:space="preserve"> </w:t>
            </w:r>
            <w:r w:rsidR="00D8148D" w:rsidRPr="00B034AF">
              <w:rPr>
                <w:b w:val="0"/>
                <w:sz w:val="24"/>
                <w:szCs w:val="24"/>
                <w:lang w:val="uk-UA"/>
              </w:rPr>
              <w:t>60</w:t>
            </w:r>
            <w:r w:rsidRPr="00B034AF">
              <w:rPr>
                <w:b w:val="0"/>
                <w:sz w:val="24"/>
                <w:szCs w:val="24"/>
                <w:lang w:val="uk-UA"/>
              </w:rPr>
              <w:t xml:space="preserve">год - </w:t>
            </w:r>
            <w:r w:rsidRPr="00B034AF">
              <w:rPr>
                <w:b w:val="0"/>
                <w:sz w:val="24"/>
                <w:szCs w:val="24"/>
                <w:lang w:val="uk-UA" w:eastAsia="uk-UA"/>
              </w:rPr>
              <w:t xml:space="preserve">самостійна робота. Загальна тривалість навчання </w:t>
            </w:r>
            <w:r w:rsidRPr="00B034AF">
              <w:rPr>
                <w:b w:val="0"/>
                <w:sz w:val="24"/>
                <w:szCs w:val="24"/>
                <w:lang w:val="uk-UA"/>
              </w:rPr>
              <w:t>- 1</w:t>
            </w:r>
            <w:r w:rsidR="00D8148D" w:rsidRPr="00B034AF">
              <w:rPr>
                <w:b w:val="0"/>
                <w:sz w:val="24"/>
                <w:szCs w:val="24"/>
                <w:lang w:val="uk-UA"/>
              </w:rPr>
              <w:t>2</w:t>
            </w:r>
            <w:r w:rsidRPr="00B034AF">
              <w:rPr>
                <w:b w:val="0"/>
                <w:sz w:val="24"/>
                <w:szCs w:val="24"/>
                <w:lang w:val="uk-UA"/>
              </w:rPr>
              <w:t xml:space="preserve"> </w:t>
            </w:r>
            <w:r w:rsidRPr="00B034AF">
              <w:rPr>
                <w:b w:val="0"/>
                <w:sz w:val="24"/>
                <w:szCs w:val="24"/>
                <w:lang w:val="uk-UA" w:eastAsia="uk-UA"/>
              </w:rPr>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 кінці ІІ семестру –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8148D" w:rsidP="00804C96">
            <w:pPr>
              <w:pStyle w:val="51"/>
              <w:shd w:val="clear" w:color="auto" w:fill="auto"/>
              <w:spacing w:line="240" w:lineRule="auto"/>
              <w:ind w:left="60"/>
              <w:rPr>
                <w:sz w:val="24"/>
                <w:szCs w:val="24"/>
                <w:lang w:val="uk-UA" w:eastAsia="uk-UA"/>
              </w:rPr>
            </w:pPr>
            <w:r w:rsidRPr="00B034AF">
              <w:rPr>
                <w:sz w:val="24"/>
                <w:szCs w:val="24"/>
                <w:lang w:val="uk-UA" w:eastAsia="uk-UA"/>
              </w:rPr>
              <w:t>Сучасна політична філософія</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D79FE" w:rsidP="004D7839">
            <w:pPr>
              <w:jc w:val="both"/>
              <w:rPr>
                <w:b/>
                <w:lang w:val="uk-UA" w:eastAsia="uk-UA"/>
              </w:rPr>
            </w:pPr>
            <w:r w:rsidRPr="00B034AF">
              <w:rPr>
                <w:lang w:val="uk-UA"/>
              </w:rPr>
              <w:t>Дослідження сутності, принципів і природи сучасних політичних явищ; розуміння природи сучасних політичних процесів, меж політичного життя і діяльності, різноманітних сучасних форми їх державного втілення</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9260F"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w:t>
            </w:r>
            <w:r w:rsidRPr="00B034AF">
              <w:rPr>
                <w:b w:val="0"/>
                <w:sz w:val="24"/>
                <w:szCs w:val="24"/>
                <w:lang w:val="uk-UA"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05B50" w:rsidP="00804C96">
            <w:pPr>
              <w:pStyle w:val="51"/>
              <w:shd w:val="clear" w:color="auto" w:fill="auto"/>
              <w:spacing w:line="240" w:lineRule="auto"/>
              <w:jc w:val="both"/>
              <w:rPr>
                <w:sz w:val="24"/>
                <w:szCs w:val="24"/>
                <w:lang w:val="uk-UA"/>
              </w:rPr>
            </w:pPr>
            <w:r w:rsidRPr="00B034AF">
              <w:rPr>
                <w:sz w:val="24"/>
                <w:szCs w:val="24"/>
                <w:lang w:val="uk-UA"/>
              </w:rPr>
              <w:t>Оно</w:t>
            </w:r>
            <w:r w:rsidR="00D66C53" w:rsidRPr="00B034AF">
              <w:rPr>
                <w:sz w:val="24"/>
                <w:szCs w:val="24"/>
                <w:lang w:val="uk-UA"/>
              </w:rPr>
              <w:t>фрійчук Олена анатоліївна, кандидат філософських наук, доцент кафедри філософії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rPr>
                <w:b/>
              </w:rPr>
            </w:pPr>
            <w:r w:rsidRPr="00B034AF">
              <w:rPr>
                <w:b/>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t>На вив</w:t>
            </w:r>
            <w:r w:rsidR="004D7839" w:rsidRPr="00B034AF">
              <w:t xml:space="preserve">чення дисципліни відводиться </w:t>
            </w:r>
            <w:r w:rsidR="002D79FE" w:rsidRPr="00B034AF">
              <w:rPr>
                <w:lang w:val="uk-UA"/>
              </w:rPr>
              <w:t>90</w:t>
            </w:r>
            <w:r w:rsidR="004D7839" w:rsidRPr="00B034AF">
              <w:t xml:space="preserve"> годин. 3 них </w:t>
            </w:r>
            <w:r w:rsidR="002D79FE" w:rsidRPr="00B034AF">
              <w:rPr>
                <w:lang w:val="uk-UA"/>
              </w:rPr>
              <w:t>14</w:t>
            </w:r>
            <w:r w:rsidR="004D7839" w:rsidRPr="00B034AF">
              <w:t xml:space="preserve"> год. лекцій, </w:t>
            </w:r>
            <w:r w:rsidR="002D79FE" w:rsidRPr="00B034AF">
              <w:rPr>
                <w:lang w:val="uk-UA"/>
              </w:rPr>
              <w:t>14</w:t>
            </w:r>
            <w:r w:rsidRPr="00B034AF">
              <w:t xml:space="preserve"> год. практичних занять</w:t>
            </w:r>
            <w:r w:rsidR="004D7839" w:rsidRPr="00B034AF">
              <w:t xml:space="preserve">, </w:t>
            </w:r>
            <w:r w:rsidRPr="00B034AF">
              <w:t xml:space="preserve"> </w:t>
            </w:r>
            <w:r w:rsidR="002D79FE" w:rsidRPr="00B034AF">
              <w:rPr>
                <w:lang w:val="uk-UA"/>
              </w:rPr>
              <w:t xml:space="preserve">62 </w:t>
            </w:r>
            <w:r w:rsidRPr="00B034AF">
              <w:t>години самостійної роботи студентів. З</w:t>
            </w:r>
            <w:r w:rsidR="004D7839" w:rsidRPr="00B034AF">
              <w:t xml:space="preserve">агальна тривалість навчання </w:t>
            </w:r>
            <w:r w:rsidR="00205B50" w:rsidRPr="00B034AF">
              <w:t>–</w:t>
            </w:r>
            <w:r w:rsidR="004D7839" w:rsidRPr="00B034AF">
              <w:t xml:space="preserve"> </w:t>
            </w:r>
            <w:r w:rsidR="002D79FE" w:rsidRPr="00B034AF">
              <w:rPr>
                <w:lang w:val="uk-UA"/>
              </w:rPr>
              <w:t>12</w:t>
            </w:r>
            <w:r w:rsidRPr="00B034AF">
              <w:t xml:space="preserve">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val="uk-UA"/>
              </w:rPr>
              <w:t>В кінці І</w:t>
            </w:r>
            <w:r w:rsidR="002D79FE" w:rsidRPr="00B034AF">
              <w:rPr>
                <w:b w:val="0"/>
                <w:sz w:val="24"/>
                <w:szCs w:val="24"/>
                <w:lang w:val="uk-UA"/>
              </w:rPr>
              <w:t>І</w:t>
            </w:r>
            <w:r w:rsidRPr="00B034AF">
              <w:rPr>
                <w:b w:val="0"/>
                <w:sz w:val="24"/>
                <w:szCs w:val="24"/>
                <w:lang w:val="uk-UA"/>
              </w:rPr>
              <w:t xml:space="preserve"> семестру – </w:t>
            </w:r>
            <w:r w:rsidR="002D79FE" w:rsidRPr="00B034AF">
              <w:rPr>
                <w:b w:val="0"/>
                <w:sz w:val="24"/>
                <w:szCs w:val="24"/>
                <w:lang w:val="uk-UA"/>
              </w:rPr>
              <w:t>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lastRenderedPageBreak/>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D79FE" w:rsidP="00804C96">
            <w:pPr>
              <w:pStyle w:val="51"/>
              <w:shd w:val="clear" w:color="auto" w:fill="auto"/>
              <w:spacing w:line="240" w:lineRule="auto"/>
              <w:ind w:left="60"/>
              <w:rPr>
                <w:sz w:val="24"/>
                <w:szCs w:val="24"/>
                <w:lang w:val="uk-UA" w:eastAsia="uk-UA"/>
              </w:rPr>
            </w:pPr>
            <w:r w:rsidRPr="00B034AF">
              <w:rPr>
                <w:sz w:val="24"/>
                <w:szCs w:val="24"/>
                <w:lang w:val="uk-UA" w:eastAsia="uk-UA"/>
              </w:rPr>
              <w:t>Менеджмент електоральних кампаній</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0A485A" w:rsidRPr="00B034AF" w:rsidRDefault="000A485A" w:rsidP="000A485A">
            <w:pPr>
              <w:widowControl w:val="0"/>
              <w:jc w:val="both"/>
              <w:rPr>
                <w:lang w:val="uk-UA"/>
              </w:rPr>
            </w:pPr>
            <w:r w:rsidRPr="00B034AF">
              <w:rPr>
                <w:lang w:val="uk-UA"/>
              </w:rPr>
              <w:t>Вивчити сутність електоральних кампаній та визначити їх роль в сучасному суспільстві; охарактеризувати як теорію і як практику;</w:t>
            </w:r>
          </w:p>
          <w:p w:rsidR="000A485A" w:rsidRPr="00B034AF" w:rsidRDefault="000A485A" w:rsidP="000A485A">
            <w:pPr>
              <w:widowControl w:val="0"/>
              <w:jc w:val="both"/>
              <w:rPr>
                <w:lang w:val="uk-UA"/>
              </w:rPr>
            </w:pPr>
            <w:r w:rsidRPr="00B034AF">
              <w:rPr>
                <w:lang w:val="uk-UA"/>
              </w:rPr>
              <w:t xml:space="preserve">Описати політичний виборчий процес; Ознайомитися з особливостями управління мотивацією, комунікацією та структуризацією в виборчому процесі та електораті; Вивчити теоретичні аспекти виборчих систем. </w:t>
            </w:r>
          </w:p>
          <w:p w:rsidR="00B80F54" w:rsidRPr="00B034AF" w:rsidRDefault="000A485A" w:rsidP="000A485A">
            <w:pPr>
              <w:pStyle w:val="Bodytext1"/>
              <w:shd w:val="clear" w:color="auto" w:fill="auto"/>
              <w:spacing w:line="240" w:lineRule="auto"/>
              <w:ind w:firstLine="0"/>
              <w:rPr>
                <w:sz w:val="24"/>
                <w:szCs w:val="24"/>
                <w:lang w:val="uk-UA" w:eastAsia="uk-UA"/>
              </w:rPr>
            </w:pPr>
            <w:r w:rsidRPr="00B034AF">
              <w:rPr>
                <w:sz w:val="24"/>
                <w:szCs w:val="24"/>
                <w:lang w:val="uk-UA"/>
              </w:rPr>
              <w:t>Вивчити сучасні технології проведення виборчих кампаній</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D79FE"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0A485A" w:rsidP="00804C96">
            <w:pPr>
              <w:pStyle w:val="51"/>
              <w:shd w:val="clear" w:color="auto" w:fill="auto"/>
              <w:spacing w:line="240" w:lineRule="auto"/>
              <w:jc w:val="both"/>
              <w:rPr>
                <w:sz w:val="24"/>
                <w:szCs w:val="24"/>
                <w:lang w:val="uk-UA" w:eastAsia="uk-UA"/>
              </w:rPr>
            </w:pPr>
            <w:r w:rsidRPr="00B034AF">
              <w:rPr>
                <w:sz w:val="24"/>
                <w:szCs w:val="24"/>
                <w:lang w:val="uk-UA" w:eastAsia="uk-UA"/>
              </w:rPr>
              <w:t>Ворчакова Ірина Євгенівна, кандидат політичних наук, доцент</w:t>
            </w:r>
            <w:r w:rsidR="00205B50" w:rsidRPr="00B034AF">
              <w:rPr>
                <w:sz w:val="24"/>
                <w:szCs w:val="24"/>
                <w:lang w:val="uk-UA" w:eastAsia="uk-UA"/>
              </w:rPr>
              <w:t xml:space="preserve">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pPr>
            <w:r w:rsidRPr="00B034AF">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t>На ви</w:t>
            </w:r>
            <w:r w:rsidR="004D7839" w:rsidRPr="00B034AF">
              <w:t xml:space="preserve">вчення дисципліни відводиться </w:t>
            </w:r>
            <w:r w:rsidR="000A485A" w:rsidRPr="00B034AF">
              <w:rPr>
                <w:lang w:val="uk-UA"/>
              </w:rPr>
              <w:t>120</w:t>
            </w:r>
            <w:r w:rsidR="004D7839" w:rsidRPr="00B034AF">
              <w:t xml:space="preserve"> годин. 3 них </w:t>
            </w:r>
            <w:r w:rsidR="003577EA" w:rsidRPr="00B034AF">
              <w:rPr>
                <w:lang w:val="uk-UA"/>
              </w:rPr>
              <w:t>14</w:t>
            </w:r>
            <w:r w:rsidR="004D7839" w:rsidRPr="00B034AF">
              <w:t xml:space="preserve"> год. лекцій, </w:t>
            </w:r>
            <w:r w:rsidR="003577EA" w:rsidRPr="00B034AF">
              <w:rPr>
                <w:lang w:val="uk-UA"/>
              </w:rPr>
              <w:t>14</w:t>
            </w:r>
            <w:r w:rsidR="004D7839" w:rsidRPr="00B034AF">
              <w:t xml:space="preserve"> год. практичних занять, </w:t>
            </w:r>
            <w:r w:rsidR="003577EA" w:rsidRPr="00B034AF">
              <w:rPr>
                <w:lang w:val="uk-UA"/>
              </w:rPr>
              <w:t>62</w:t>
            </w:r>
            <w:r w:rsidRPr="00B034AF">
              <w:t xml:space="preserve"> годин самостійної роботи студентів. Заг</w:t>
            </w:r>
            <w:r w:rsidR="004D7839" w:rsidRPr="00B034AF">
              <w:t xml:space="preserve">альна тривалість навчання </w:t>
            </w:r>
            <w:r w:rsidR="00D0416C" w:rsidRPr="00B034AF">
              <w:t>–</w:t>
            </w:r>
            <w:r w:rsidR="004D7839" w:rsidRPr="00B034AF">
              <w:t xml:space="preserve"> </w:t>
            </w:r>
            <w:r w:rsidR="000A485A" w:rsidRPr="00B034AF">
              <w:rPr>
                <w:lang w:val="uk-UA"/>
              </w:rPr>
              <w:t>12</w:t>
            </w:r>
            <w:r w:rsidRPr="00B034AF">
              <w:t xml:space="preserve">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val="uk-UA"/>
              </w:rPr>
              <w:t xml:space="preserve">В кінці </w:t>
            </w:r>
            <w:r w:rsidRPr="00B034AF">
              <w:rPr>
                <w:b w:val="0"/>
                <w:sz w:val="24"/>
                <w:szCs w:val="24"/>
              </w:rPr>
              <w:t>I</w:t>
            </w:r>
            <w:r w:rsidRPr="00B034AF">
              <w:rPr>
                <w:b w:val="0"/>
                <w:sz w:val="24"/>
                <w:szCs w:val="24"/>
                <w:lang w:val="uk-UA"/>
              </w:rPr>
              <w:t>І</w:t>
            </w:r>
            <w:r w:rsidR="000A485A" w:rsidRPr="00B034AF">
              <w:rPr>
                <w:b w:val="0"/>
                <w:sz w:val="24"/>
                <w:szCs w:val="24"/>
                <w:lang w:val="uk-UA"/>
              </w:rPr>
              <w:t>І</w:t>
            </w:r>
            <w:r w:rsidRPr="00B034AF">
              <w:rPr>
                <w:b w:val="0"/>
                <w:sz w:val="24"/>
                <w:szCs w:val="24"/>
                <w:lang w:val="uk-UA"/>
              </w:rPr>
              <w:t xml:space="preserve"> семестру </w:t>
            </w:r>
            <w:r w:rsidR="000A485A" w:rsidRPr="00B034AF">
              <w:rPr>
                <w:b w:val="0"/>
                <w:sz w:val="24"/>
                <w:szCs w:val="24"/>
                <w:lang w:val="uk-UA"/>
              </w:rPr>
              <w:t>–</w:t>
            </w:r>
            <w:r w:rsidRPr="00B034AF">
              <w:rPr>
                <w:b w:val="0"/>
                <w:sz w:val="24"/>
                <w:szCs w:val="24"/>
                <w:lang w:val="uk-UA"/>
              </w:rPr>
              <w:t xml:space="preserve">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0A485A" w:rsidP="00804C96">
            <w:pPr>
              <w:pStyle w:val="51"/>
              <w:shd w:val="clear" w:color="auto" w:fill="auto"/>
              <w:spacing w:line="240" w:lineRule="auto"/>
              <w:ind w:left="60"/>
              <w:rPr>
                <w:sz w:val="24"/>
                <w:szCs w:val="24"/>
                <w:lang w:val="uk-UA" w:eastAsia="uk-UA"/>
              </w:rPr>
            </w:pPr>
            <w:r w:rsidRPr="00B034AF">
              <w:rPr>
                <w:sz w:val="24"/>
                <w:szCs w:val="24"/>
                <w:lang w:val="uk-UA" w:eastAsia="uk-UA"/>
              </w:rPr>
              <w:t>Сучасні технології політичної діяльності (Ч. 1-2)</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0A485A" w:rsidP="00804C96">
            <w:pPr>
              <w:pStyle w:val="51"/>
              <w:shd w:val="clear" w:color="auto" w:fill="auto"/>
              <w:tabs>
                <w:tab w:val="left" w:pos="5954"/>
              </w:tabs>
              <w:spacing w:line="240" w:lineRule="auto"/>
              <w:ind w:left="60"/>
              <w:jc w:val="both"/>
              <w:rPr>
                <w:b w:val="0"/>
                <w:sz w:val="24"/>
                <w:szCs w:val="24"/>
                <w:lang w:val="uk-UA" w:eastAsia="uk-UA"/>
              </w:rPr>
            </w:pPr>
            <w:r w:rsidRPr="00B034AF">
              <w:rPr>
                <w:b w:val="0"/>
                <w:sz w:val="24"/>
                <w:szCs w:val="24"/>
                <w:lang w:val="uk-UA"/>
              </w:rPr>
              <w:t>Дослідження актуально-практичних та науково-прикладних  політичних технологій сучасного політичного процесу.</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Обов</w:t>
            </w:r>
            <w:r w:rsidR="00D0416C" w:rsidRPr="00B034AF">
              <w:rPr>
                <w:sz w:val="24"/>
                <w:szCs w:val="24"/>
                <w:lang w:val="uk-UA" w:eastAsia="uk-UA"/>
              </w:rPr>
              <w:t>’</w:t>
            </w:r>
            <w:r w:rsidRPr="00B034AF">
              <w:rPr>
                <w:sz w:val="24"/>
                <w:szCs w:val="24"/>
                <w:lang w:val="uk-UA" w:eastAsia="uk-UA"/>
              </w:rPr>
              <w:t>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0A485A"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66C53" w:rsidP="00804C96">
            <w:pPr>
              <w:pStyle w:val="51"/>
              <w:shd w:val="clear" w:color="auto" w:fill="auto"/>
              <w:spacing w:line="240" w:lineRule="auto"/>
              <w:jc w:val="both"/>
              <w:rPr>
                <w:sz w:val="24"/>
                <w:szCs w:val="24"/>
                <w:lang w:val="uk-UA"/>
              </w:rPr>
            </w:pPr>
            <w:r w:rsidRPr="00B034AF">
              <w:rPr>
                <w:sz w:val="24"/>
                <w:szCs w:val="24"/>
                <w:lang w:val="uk-UA" w:eastAsia="uk-UA"/>
              </w:rPr>
              <w:t>Ніколаєнко Наталія Олександрівна. доктор політичних наук, професор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rPr>
                <w:b/>
                <w:lang w:val="uk-UA"/>
              </w:rPr>
            </w:pPr>
            <w:r w:rsidRPr="00B034AF">
              <w:rPr>
                <w:b/>
                <w:lang w:val="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rPr>
                <w:lang w:val="uk-UA"/>
              </w:rPr>
              <w:t>На ви</w:t>
            </w:r>
            <w:r w:rsidR="00057BA7" w:rsidRPr="00B034AF">
              <w:rPr>
                <w:lang w:val="uk-UA"/>
              </w:rPr>
              <w:t>вчення дисци</w:t>
            </w:r>
            <w:r w:rsidR="00057BA7" w:rsidRPr="00B034AF">
              <w:t xml:space="preserve">пліни відводиться </w:t>
            </w:r>
            <w:r w:rsidR="000A485A" w:rsidRPr="00B034AF">
              <w:rPr>
                <w:lang w:val="uk-UA"/>
              </w:rPr>
              <w:t>240</w:t>
            </w:r>
            <w:r w:rsidR="00057BA7" w:rsidRPr="00B034AF">
              <w:t xml:space="preserve"> годин. 3 них </w:t>
            </w:r>
            <w:r w:rsidR="000A485A" w:rsidRPr="00B034AF">
              <w:rPr>
                <w:lang w:val="uk-UA"/>
              </w:rPr>
              <w:t>38</w:t>
            </w:r>
            <w:r w:rsidR="00057BA7" w:rsidRPr="00B034AF">
              <w:t xml:space="preserve"> год. лекцій, </w:t>
            </w:r>
            <w:r w:rsidR="000A485A" w:rsidRPr="00B034AF">
              <w:rPr>
                <w:lang w:val="uk-UA"/>
              </w:rPr>
              <w:t>36</w:t>
            </w:r>
            <w:r w:rsidR="00057BA7" w:rsidRPr="00B034AF">
              <w:t xml:space="preserve"> год. практичних занять, </w:t>
            </w:r>
            <w:r w:rsidR="000A485A" w:rsidRPr="00B034AF">
              <w:rPr>
                <w:lang w:val="uk-UA"/>
              </w:rPr>
              <w:t>166</w:t>
            </w:r>
            <w:r w:rsidRPr="00B034AF">
              <w:t xml:space="preserve"> годин самостійної роботи студентів. З</w:t>
            </w:r>
            <w:r w:rsidR="00057BA7" w:rsidRPr="00B034AF">
              <w:t xml:space="preserve">агальна тривалість навчання - </w:t>
            </w:r>
            <w:r w:rsidRPr="00B034AF">
              <w:t xml:space="preserve"> </w:t>
            </w:r>
            <w:r w:rsidR="000A485A" w:rsidRPr="00B034AF">
              <w:rPr>
                <w:lang w:val="uk-UA"/>
              </w:rPr>
              <w:t xml:space="preserve">12 </w:t>
            </w:r>
            <w:r w:rsidRPr="00B034AF">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val="uk-UA"/>
              </w:rPr>
              <w:t xml:space="preserve">В кінці І семестру </w:t>
            </w:r>
            <w:r w:rsidR="000A485A" w:rsidRPr="00B034AF">
              <w:rPr>
                <w:b w:val="0"/>
                <w:sz w:val="24"/>
                <w:szCs w:val="24"/>
                <w:lang w:val="uk-UA"/>
              </w:rPr>
              <w:t>–</w:t>
            </w:r>
            <w:r w:rsidRPr="00B034AF">
              <w:rPr>
                <w:b w:val="0"/>
                <w:sz w:val="24"/>
                <w:szCs w:val="24"/>
                <w:lang w:val="uk-UA"/>
              </w:rPr>
              <w:t xml:space="preserve"> </w:t>
            </w:r>
            <w:r w:rsidR="000A485A" w:rsidRPr="00B034AF">
              <w:rPr>
                <w:b w:val="0"/>
                <w:sz w:val="24"/>
                <w:szCs w:val="24"/>
                <w:lang w:val="uk-UA"/>
              </w:rPr>
              <w:t>залік, ІІ семестру – іспит</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804C96">
            <w:pPr>
              <w:pStyle w:val="51"/>
              <w:shd w:val="clear" w:color="auto" w:fill="auto"/>
              <w:spacing w:line="240" w:lineRule="auto"/>
              <w:ind w:left="60"/>
              <w:rPr>
                <w:sz w:val="24"/>
                <w:szCs w:val="24"/>
                <w:lang w:val="uk-UA" w:eastAsia="uk-UA"/>
              </w:rPr>
            </w:pPr>
            <w:r w:rsidRPr="00B034AF">
              <w:rPr>
                <w:sz w:val="24"/>
                <w:szCs w:val="24"/>
                <w:lang w:val="uk-UA"/>
              </w:rPr>
              <w:t>Політична комунікація та інформаційна безпека (Частина ІІ)</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4D39FC" w:rsidP="00804C96">
            <w:pPr>
              <w:pStyle w:val="51"/>
              <w:shd w:val="clear" w:color="auto" w:fill="auto"/>
              <w:spacing w:line="240" w:lineRule="auto"/>
              <w:ind w:left="60"/>
              <w:jc w:val="both"/>
              <w:rPr>
                <w:b w:val="0"/>
                <w:sz w:val="24"/>
                <w:szCs w:val="24"/>
                <w:lang w:val="uk-UA" w:eastAsia="uk-UA"/>
              </w:rPr>
            </w:pPr>
            <w:r w:rsidRPr="00B034AF">
              <w:rPr>
                <w:b w:val="0"/>
                <w:sz w:val="24"/>
                <w:szCs w:val="24"/>
                <w:lang w:val="uk-UA"/>
              </w:rPr>
              <w:t>Формування у майбутніх спеціалістів умінь та компетентностей для забезпечення ефективного захисту інформації, необхідних для подальшої роботи за фахом; сприяння поглибленню знань майбутніх фахівців щодо організації й діяльності органів державної влади, центрального та місцевого управління стосовно захисту інформації та інформаційної безпеки суспільства; ознайомлення студентів із тенденціями розвитку інформаційного простору України, подання аналізу функціонування основних його складових, пояснення сутності системи забезпечення інформаційної безпеки України</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Обов</w:t>
            </w:r>
            <w:r w:rsidR="00D0416C" w:rsidRPr="00B034AF">
              <w:rPr>
                <w:sz w:val="24"/>
                <w:szCs w:val="24"/>
                <w:lang w:val="uk-UA" w:eastAsia="uk-UA"/>
              </w:rPr>
              <w:t>’</w:t>
            </w:r>
            <w:r w:rsidRPr="00B034AF">
              <w:rPr>
                <w:sz w:val="24"/>
                <w:szCs w:val="24"/>
                <w:lang w:val="uk-UA" w:eastAsia="uk-UA"/>
              </w:rPr>
              <w:t>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 xml:space="preserve">язкова </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lastRenderedPageBreak/>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A0FB6" w:rsidP="00D66C53">
            <w:pPr>
              <w:pStyle w:val="51"/>
              <w:shd w:val="clear" w:color="auto" w:fill="auto"/>
              <w:spacing w:line="240" w:lineRule="auto"/>
              <w:jc w:val="both"/>
              <w:rPr>
                <w:sz w:val="24"/>
                <w:szCs w:val="24"/>
                <w:lang w:val="uk-UA"/>
              </w:rPr>
            </w:pPr>
            <w:r w:rsidRPr="00B034AF">
              <w:rPr>
                <w:sz w:val="24"/>
                <w:szCs w:val="24"/>
                <w:lang w:val="uk-UA"/>
              </w:rPr>
              <w:t>Василевич</w:t>
            </w:r>
            <w:r w:rsidR="000E1727" w:rsidRPr="00B034AF">
              <w:rPr>
                <w:sz w:val="24"/>
                <w:szCs w:val="24"/>
                <w:lang w:val="uk-UA"/>
              </w:rPr>
              <w:t xml:space="preserve"> Юлія Валеріївна, кандидат політичних наук, доцент</w:t>
            </w:r>
            <w:r w:rsidR="00D66C53" w:rsidRPr="00B034AF">
              <w:rPr>
                <w:sz w:val="24"/>
                <w:szCs w:val="24"/>
                <w:lang w:val="uk-UA" w:eastAsia="uk-UA"/>
              </w:rPr>
              <w:t xml:space="preserve">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pPr>
            <w:r w:rsidRPr="00B034AF">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E442D6">
            <w:pPr>
              <w:jc w:val="both"/>
            </w:pPr>
            <w:r w:rsidRPr="00B034AF">
              <w:t>На ви</w:t>
            </w:r>
            <w:r w:rsidR="00057BA7" w:rsidRPr="00B034AF">
              <w:t xml:space="preserve">вчення дисципліни відводиться </w:t>
            </w:r>
            <w:r w:rsidR="006B66A3" w:rsidRPr="00B034AF">
              <w:rPr>
                <w:lang w:val="uk-UA"/>
              </w:rPr>
              <w:t>120</w:t>
            </w:r>
            <w:r w:rsidR="00057BA7" w:rsidRPr="00B034AF">
              <w:t xml:space="preserve"> годин. 3 них </w:t>
            </w:r>
            <w:r w:rsidR="006B66A3" w:rsidRPr="00B034AF">
              <w:rPr>
                <w:lang w:val="uk-UA"/>
              </w:rPr>
              <w:t>18</w:t>
            </w:r>
            <w:r w:rsidR="00057BA7" w:rsidRPr="00B034AF">
              <w:t xml:space="preserve"> год. лекцій, </w:t>
            </w:r>
            <w:r w:rsidR="006B66A3" w:rsidRPr="00B034AF">
              <w:rPr>
                <w:lang w:val="uk-UA"/>
              </w:rPr>
              <w:t>18</w:t>
            </w:r>
            <w:r w:rsidR="00057BA7" w:rsidRPr="00B034AF">
              <w:t xml:space="preserve"> год. практичних занять, </w:t>
            </w:r>
            <w:r w:rsidR="006B66A3" w:rsidRPr="00B034AF">
              <w:rPr>
                <w:lang w:val="uk-UA"/>
              </w:rPr>
              <w:t xml:space="preserve">84 </w:t>
            </w:r>
            <w:r w:rsidRPr="00B034AF">
              <w:t xml:space="preserve">годин самостійної роботи студентів. </w:t>
            </w:r>
            <w:r w:rsidR="00057BA7" w:rsidRPr="00B034AF">
              <w:t xml:space="preserve">Загальна тривалість навчання </w:t>
            </w:r>
            <w:r w:rsidR="00D0416C" w:rsidRPr="00B034AF">
              <w:t>–</w:t>
            </w:r>
            <w:r w:rsidR="00057BA7" w:rsidRPr="00B034AF">
              <w:t xml:space="preserve"> </w:t>
            </w:r>
            <w:r w:rsidR="006B66A3" w:rsidRPr="00B034AF">
              <w:rPr>
                <w:lang w:val="uk-UA"/>
              </w:rPr>
              <w:t>12</w:t>
            </w:r>
            <w:r w:rsidRPr="00B034AF">
              <w:t xml:space="preserve">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804C96">
            <w:pPr>
              <w:pStyle w:val="51"/>
              <w:shd w:val="clear" w:color="auto" w:fill="auto"/>
              <w:spacing w:line="240" w:lineRule="auto"/>
              <w:ind w:left="60"/>
              <w:rPr>
                <w:b w:val="0"/>
                <w:sz w:val="24"/>
                <w:szCs w:val="24"/>
                <w:lang w:eastAsia="uk-UA"/>
              </w:rPr>
            </w:pPr>
            <w:r w:rsidRPr="00B034AF">
              <w:rPr>
                <w:b w:val="0"/>
                <w:sz w:val="24"/>
                <w:szCs w:val="24"/>
                <w:lang w:val="uk-UA"/>
              </w:rPr>
              <w:t>В кінці ІІ</w:t>
            </w:r>
            <w:r w:rsidR="00B80F54" w:rsidRPr="00B034AF">
              <w:rPr>
                <w:b w:val="0"/>
                <w:sz w:val="24"/>
                <w:szCs w:val="24"/>
                <w:lang w:val="uk-UA"/>
              </w:rPr>
              <w:t xml:space="preserve"> семестру – </w:t>
            </w:r>
            <w:r w:rsidRPr="00B034AF">
              <w:rPr>
                <w:b w:val="0"/>
                <w:sz w:val="24"/>
                <w:szCs w:val="24"/>
                <w:lang w:val="uk-UA"/>
              </w:rPr>
              <w:t>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057BA7">
            <w:pPr>
              <w:pStyle w:val="51"/>
              <w:shd w:val="clear" w:color="auto" w:fill="auto"/>
              <w:spacing w:line="240" w:lineRule="auto"/>
              <w:rPr>
                <w:sz w:val="24"/>
                <w:szCs w:val="24"/>
                <w:lang w:val="uk-UA" w:eastAsia="uk-UA"/>
              </w:rPr>
            </w:pPr>
            <w:r w:rsidRPr="00B034AF">
              <w:rPr>
                <w:sz w:val="24"/>
                <w:szCs w:val="24"/>
                <w:lang w:val="uk-UA" w:eastAsia="uk-UA"/>
              </w:rPr>
              <w:t>Європейський цивілізаційний процес</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057BA7">
            <w:pPr>
              <w:jc w:val="both"/>
              <w:rPr>
                <w:b/>
                <w:lang w:val="uk-UA" w:eastAsia="uk-UA"/>
              </w:rPr>
            </w:pPr>
            <w:r w:rsidRPr="00B034AF">
              <w:rPr>
                <w:lang w:val="uk-UA"/>
              </w:rPr>
              <w:t>Ознайомлення із ідейним змістом, етапами, формами, тенденціями і закономірностями європейського цивілізаційного процесу, українськими культурологічними проектами в історії Європи; дослідження проблем інтеграції України в сучасний культурний простір Європи</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7D4947" w:rsidP="00D66C53">
            <w:pPr>
              <w:pStyle w:val="51"/>
              <w:shd w:val="clear" w:color="auto" w:fill="auto"/>
              <w:spacing w:line="240" w:lineRule="auto"/>
              <w:jc w:val="both"/>
              <w:rPr>
                <w:sz w:val="24"/>
                <w:szCs w:val="24"/>
                <w:lang w:val="uk-UA"/>
              </w:rPr>
            </w:pPr>
            <w:r w:rsidRPr="00B034AF">
              <w:rPr>
                <w:sz w:val="24"/>
                <w:szCs w:val="24"/>
                <w:lang w:val="uk-UA"/>
              </w:rPr>
              <w:t xml:space="preserve">Шкуренко Каміла Олексіївна, кандидат політичних наук, доцент </w:t>
            </w:r>
            <w:r w:rsidRPr="00B034AF">
              <w:rPr>
                <w:sz w:val="24"/>
                <w:szCs w:val="24"/>
                <w:lang w:val="uk-UA" w:eastAsia="uk-UA"/>
              </w:rPr>
              <w:t>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ind w:left="60"/>
            </w:pPr>
            <w:r w:rsidRPr="00B034AF">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t>На ви</w:t>
            </w:r>
            <w:r w:rsidR="00057BA7" w:rsidRPr="00B034AF">
              <w:t xml:space="preserve">вчення дисципліни відводиться </w:t>
            </w:r>
            <w:r w:rsidR="00885445" w:rsidRPr="00B034AF">
              <w:rPr>
                <w:lang w:val="uk-UA"/>
              </w:rPr>
              <w:t xml:space="preserve"> </w:t>
            </w:r>
            <w:r w:rsidR="006B66A3" w:rsidRPr="00B034AF">
              <w:rPr>
                <w:lang w:val="uk-UA"/>
              </w:rPr>
              <w:t>90</w:t>
            </w:r>
            <w:r w:rsidR="00057BA7" w:rsidRPr="00B034AF">
              <w:t xml:space="preserve"> годин. 3 них </w:t>
            </w:r>
            <w:r w:rsidR="006B66A3" w:rsidRPr="00B034AF">
              <w:rPr>
                <w:lang w:val="uk-UA"/>
              </w:rPr>
              <w:t>14</w:t>
            </w:r>
            <w:r w:rsidR="00057BA7" w:rsidRPr="00B034AF">
              <w:t xml:space="preserve"> год. лекцій, </w:t>
            </w:r>
            <w:r w:rsidR="006B66A3" w:rsidRPr="00B034AF">
              <w:rPr>
                <w:lang w:val="uk-UA"/>
              </w:rPr>
              <w:t>14</w:t>
            </w:r>
            <w:r w:rsidR="00057BA7" w:rsidRPr="00B034AF">
              <w:t xml:space="preserve"> год. практичних занять, </w:t>
            </w:r>
            <w:r w:rsidR="006B66A3" w:rsidRPr="00B034AF">
              <w:rPr>
                <w:lang w:val="uk-UA"/>
              </w:rPr>
              <w:t>62</w:t>
            </w:r>
            <w:r w:rsidRPr="00B034AF">
              <w:t xml:space="preserve"> годин самостійної роботи студентів. </w:t>
            </w:r>
            <w:r w:rsidR="00057BA7" w:rsidRPr="00B034AF">
              <w:t xml:space="preserve">Загальна тривалість навчання - </w:t>
            </w:r>
            <w:r w:rsidRPr="00B034AF">
              <w:t xml:space="preserve">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val="uk-UA"/>
              </w:rPr>
              <w:t xml:space="preserve">В кінці </w:t>
            </w:r>
            <w:r w:rsidRPr="00B034AF">
              <w:rPr>
                <w:b w:val="0"/>
                <w:sz w:val="24"/>
                <w:szCs w:val="24"/>
              </w:rPr>
              <w:t>I</w:t>
            </w:r>
            <w:r w:rsidR="006B66A3" w:rsidRPr="00B034AF">
              <w:rPr>
                <w:b w:val="0"/>
                <w:sz w:val="24"/>
                <w:szCs w:val="24"/>
                <w:lang w:val="uk-UA"/>
              </w:rPr>
              <w:t>І</w:t>
            </w:r>
            <w:r w:rsidR="00603DF1" w:rsidRPr="00B034AF">
              <w:rPr>
                <w:b w:val="0"/>
                <w:sz w:val="24"/>
                <w:szCs w:val="24"/>
                <w:lang w:val="uk-UA"/>
              </w:rPr>
              <w:t xml:space="preserve"> </w:t>
            </w:r>
            <w:r w:rsidRPr="00B034AF">
              <w:rPr>
                <w:b w:val="0"/>
                <w:sz w:val="24"/>
                <w:szCs w:val="24"/>
                <w:lang w:val="uk-UA"/>
              </w:rPr>
              <w:t xml:space="preserve">семестру </w:t>
            </w:r>
            <w:r w:rsidR="00DD284C" w:rsidRPr="00B034AF">
              <w:rPr>
                <w:b w:val="0"/>
                <w:sz w:val="24"/>
                <w:szCs w:val="24"/>
                <w:lang w:val="uk-UA"/>
              </w:rPr>
              <w:t>–</w:t>
            </w:r>
            <w:r w:rsidRPr="00B034AF">
              <w:rPr>
                <w:b w:val="0"/>
                <w:sz w:val="24"/>
                <w:szCs w:val="24"/>
                <w:lang w:val="uk-UA"/>
              </w:rPr>
              <w:t xml:space="preserve"> залік</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66A3" w:rsidP="00B83A80">
            <w:pPr>
              <w:pStyle w:val="51"/>
              <w:shd w:val="clear" w:color="auto" w:fill="auto"/>
              <w:spacing w:line="240" w:lineRule="auto"/>
              <w:ind w:left="60"/>
              <w:rPr>
                <w:sz w:val="24"/>
                <w:szCs w:val="24"/>
                <w:lang w:val="uk-UA" w:eastAsia="uk-UA"/>
              </w:rPr>
            </w:pPr>
            <w:r w:rsidRPr="00B034AF">
              <w:rPr>
                <w:sz w:val="24"/>
                <w:szCs w:val="24"/>
                <w:lang w:val="uk-UA" w:eastAsia="uk-UA"/>
              </w:rPr>
              <w:t>Сучасні методи соціально-політичних досліджень</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D284C" w:rsidP="00804C96">
            <w:pPr>
              <w:rPr>
                <w:b/>
                <w:lang w:val="uk-UA"/>
              </w:rPr>
            </w:pPr>
            <w:r w:rsidRPr="00B034AF">
              <w:t>Основна мета курсу “Методика соціально-політичних досліджень” — сформувати методичну культуру майбутнього політолога. Професійний успіх насамперед пов’язаний з наявністю у сучасного випускника вищого навчального закладу розвинутого уміння. Формування цієї особистої якості потребує засвоєння змісту соціально- політичного дослідження як наукового феномена і методики його виконання.</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D284C"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Обов’</w:t>
            </w:r>
            <w:r w:rsidRPr="00B034AF">
              <w:rPr>
                <w:b w:val="0"/>
                <w:sz w:val="24"/>
                <w:szCs w:val="24"/>
                <w:lang w:val="en-US" w:eastAsia="uk-UA"/>
              </w:rPr>
              <w:t>язкова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73188" w:rsidP="00804C96">
            <w:pPr>
              <w:pStyle w:val="51"/>
              <w:shd w:val="clear" w:color="auto" w:fill="auto"/>
              <w:spacing w:line="240" w:lineRule="auto"/>
              <w:ind w:left="60"/>
              <w:rPr>
                <w:sz w:val="24"/>
                <w:szCs w:val="24"/>
                <w:lang w:val="uk-UA" w:eastAsia="uk-UA"/>
              </w:rPr>
            </w:pPr>
            <w:r w:rsidRPr="00B034AF">
              <w:rPr>
                <w:b w:val="0"/>
                <w:sz w:val="24"/>
                <w:szCs w:val="24"/>
                <w:lang w:val="uk-UA"/>
              </w:rPr>
              <w:t xml:space="preserve"> </w:t>
            </w:r>
            <w:r w:rsidRPr="00B034AF">
              <w:rPr>
                <w:sz w:val="24"/>
                <w:szCs w:val="24"/>
                <w:lang w:val="uk-UA"/>
              </w:rPr>
              <w:t xml:space="preserve">Седляр Юлія Олександрівна, доктор політичних наук, доцент </w:t>
            </w:r>
            <w:r w:rsidRPr="00B034AF">
              <w:rPr>
                <w:sz w:val="24"/>
                <w:szCs w:val="24"/>
                <w:lang w:val="uk-UA" w:eastAsia="uk-UA"/>
              </w:rPr>
              <w:t>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rFonts w:eastAsia="Arial Unicode MS"/>
                <w:b w:val="0"/>
                <w:sz w:val="24"/>
                <w:szCs w:val="24"/>
                <w:lang w:val="uk-UA" w:eastAsia="uk-UA"/>
              </w:rPr>
              <w:t xml:space="preserve">На вивчення </w:t>
            </w:r>
            <w:r w:rsidR="00057BA7" w:rsidRPr="00B034AF">
              <w:rPr>
                <w:rFonts w:eastAsia="Arial Unicode MS"/>
                <w:b w:val="0"/>
                <w:sz w:val="24"/>
                <w:szCs w:val="24"/>
                <w:lang w:val="uk-UA" w:eastAsia="uk-UA"/>
              </w:rPr>
              <w:t xml:space="preserve">дисципліни виділяється всього </w:t>
            </w:r>
            <w:r w:rsidR="00DD284C" w:rsidRPr="00B034AF">
              <w:rPr>
                <w:rFonts w:eastAsia="Arial Unicode MS"/>
                <w:b w:val="0"/>
                <w:sz w:val="24"/>
                <w:szCs w:val="24"/>
                <w:lang w:val="uk-UA" w:eastAsia="uk-UA"/>
              </w:rPr>
              <w:t>120</w:t>
            </w:r>
            <w:r w:rsidRPr="00B034AF">
              <w:rPr>
                <w:rFonts w:eastAsia="Arial Unicode MS"/>
                <w:b w:val="0"/>
                <w:sz w:val="24"/>
                <w:szCs w:val="24"/>
              </w:rPr>
              <w:t xml:space="preserve"> год, </w:t>
            </w:r>
            <w:r w:rsidRPr="00B034AF">
              <w:rPr>
                <w:rFonts w:eastAsia="Arial Unicode MS"/>
                <w:b w:val="0"/>
                <w:sz w:val="24"/>
                <w:szCs w:val="24"/>
                <w:lang w:val="uk-UA" w:eastAsia="uk-UA"/>
              </w:rPr>
              <w:t xml:space="preserve">з них </w:t>
            </w:r>
            <w:r w:rsidR="00D0416C" w:rsidRPr="00B034AF">
              <w:rPr>
                <w:rFonts w:eastAsia="Arial Unicode MS"/>
                <w:b w:val="0"/>
                <w:sz w:val="24"/>
                <w:szCs w:val="24"/>
              </w:rPr>
              <w:t>–</w:t>
            </w:r>
            <w:r w:rsidR="00057BA7" w:rsidRPr="00B034AF">
              <w:rPr>
                <w:rFonts w:eastAsia="Arial Unicode MS"/>
                <w:b w:val="0"/>
                <w:sz w:val="24"/>
                <w:szCs w:val="24"/>
              </w:rPr>
              <w:t xml:space="preserve"> </w:t>
            </w:r>
            <w:r w:rsidR="00DD284C" w:rsidRPr="00B034AF">
              <w:rPr>
                <w:rFonts w:eastAsia="Arial Unicode MS"/>
                <w:b w:val="0"/>
                <w:sz w:val="24"/>
                <w:szCs w:val="24"/>
                <w:lang w:val="uk-UA"/>
              </w:rPr>
              <w:t>18</w:t>
            </w:r>
            <w:r w:rsidRPr="00B034AF">
              <w:rPr>
                <w:rFonts w:eastAsia="Arial Unicode MS"/>
                <w:b w:val="0"/>
                <w:sz w:val="24"/>
                <w:szCs w:val="24"/>
              </w:rPr>
              <w:t xml:space="preserve"> год </w:t>
            </w:r>
            <w:r w:rsidRPr="00B034AF">
              <w:rPr>
                <w:rFonts w:eastAsia="Arial Unicode MS"/>
                <w:b w:val="0"/>
                <w:sz w:val="24"/>
                <w:szCs w:val="24"/>
                <w:lang w:val="uk-UA" w:eastAsia="uk-UA"/>
              </w:rPr>
              <w:t xml:space="preserve">лекції, </w:t>
            </w:r>
            <w:r w:rsidRPr="00B034AF">
              <w:rPr>
                <w:rFonts w:eastAsia="Arial Unicode MS"/>
                <w:b w:val="0"/>
                <w:sz w:val="24"/>
                <w:szCs w:val="24"/>
              </w:rPr>
              <w:t xml:space="preserve"> </w:t>
            </w:r>
            <w:r w:rsidR="00DD284C" w:rsidRPr="00B034AF">
              <w:rPr>
                <w:rFonts w:eastAsia="Arial Unicode MS"/>
                <w:b w:val="0"/>
                <w:sz w:val="24"/>
                <w:szCs w:val="24"/>
                <w:lang w:val="uk-UA"/>
              </w:rPr>
              <w:t xml:space="preserve">18 </w:t>
            </w:r>
            <w:r w:rsidRPr="00B034AF">
              <w:rPr>
                <w:rFonts w:eastAsia="Arial Unicode MS"/>
                <w:b w:val="0"/>
                <w:sz w:val="24"/>
                <w:szCs w:val="24"/>
              </w:rPr>
              <w:t xml:space="preserve">год. </w:t>
            </w:r>
            <w:r w:rsidR="00D0416C" w:rsidRPr="00B034AF">
              <w:rPr>
                <w:rFonts w:eastAsia="Arial Unicode MS"/>
                <w:b w:val="0"/>
                <w:sz w:val="24"/>
                <w:szCs w:val="24"/>
              </w:rPr>
              <w:t>–</w:t>
            </w:r>
            <w:r w:rsidRPr="00B034AF">
              <w:rPr>
                <w:rFonts w:eastAsia="Arial Unicode MS"/>
                <w:b w:val="0"/>
                <w:sz w:val="24"/>
                <w:szCs w:val="24"/>
              </w:rPr>
              <w:t xml:space="preserve"> </w:t>
            </w:r>
            <w:r w:rsidRPr="00B034AF">
              <w:rPr>
                <w:rFonts w:eastAsia="Arial Unicode MS"/>
                <w:b w:val="0"/>
                <w:sz w:val="24"/>
                <w:szCs w:val="24"/>
                <w:lang w:val="uk-UA" w:eastAsia="uk-UA"/>
              </w:rPr>
              <w:t>п</w:t>
            </w:r>
            <w:r w:rsidR="00057BA7" w:rsidRPr="00B034AF">
              <w:rPr>
                <w:rFonts w:eastAsia="Arial Unicode MS"/>
                <w:b w:val="0"/>
                <w:sz w:val="24"/>
                <w:szCs w:val="24"/>
                <w:lang w:val="uk-UA" w:eastAsia="uk-UA"/>
              </w:rPr>
              <w:t xml:space="preserve">рактичні, </w:t>
            </w:r>
            <w:r w:rsidR="00DD284C" w:rsidRPr="00B034AF">
              <w:rPr>
                <w:rFonts w:eastAsia="Arial Unicode MS"/>
                <w:b w:val="0"/>
                <w:sz w:val="24"/>
                <w:szCs w:val="24"/>
                <w:lang w:val="uk-UA" w:eastAsia="uk-UA"/>
              </w:rPr>
              <w:t>84</w:t>
            </w:r>
            <w:r w:rsidRPr="00B034AF">
              <w:rPr>
                <w:rFonts w:eastAsia="Arial Unicode MS"/>
                <w:b w:val="0"/>
                <w:sz w:val="24"/>
                <w:szCs w:val="24"/>
                <w:lang w:val="uk-UA" w:eastAsia="uk-UA"/>
              </w:rPr>
              <w:t xml:space="preserve"> </w:t>
            </w:r>
            <w:r w:rsidRPr="00B034AF">
              <w:rPr>
                <w:rFonts w:eastAsia="Arial Unicode MS"/>
                <w:b w:val="0"/>
                <w:sz w:val="24"/>
                <w:szCs w:val="24"/>
              </w:rPr>
              <w:t xml:space="preserve">год </w:t>
            </w:r>
            <w:r w:rsidR="00D0416C" w:rsidRPr="00B034AF">
              <w:rPr>
                <w:rFonts w:eastAsia="Arial Unicode MS"/>
                <w:b w:val="0"/>
                <w:sz w:val="24"/>
                <w:szCs w:val="24"/>
              </w:rPr>
              <w:t>–</w:t>
            </w:r>
            <w:r w:rsidRPr="00B034AF">
              <w:rPr>
                <w:rFonts w:eastAsia="Arial Unicode MS"/>
                <w:b w:val="0"/>
                <w:sz w:val="24"/>
                <w:szCs w:val="24"/>
              </w:rPr>
              <w:t xml:space="preserve"> </w:t>
            </w:r>
            <w:r w:rsidRPr="00B034AF">
              <w:rPr>
                <w:rFonts w:eastAsia="Arial Unicode MS"/>
                <w:b w:val="0"/>
                <w:sz w:val="24"/>
                <w:szCs w:val="24"/>
                <w:lang w:val="uk-UA" w:eastAsia="uk-UA"/>
              </w:rPr>
              <w:t xml:space="preserve">самостійна робота. Загальна тривалість навчання </w:t>
            </w:r>
            <w:r w:rsidR="00057BA7" w:rsidRPr="00B034AF">
              <w:rPr>
                <w:rFonts w:eastAsia="Arial Unicode MS"/>
                <w:b w:val="0"/>
                <w:sz w:val="24"/>
                <w:szCs w:val="24"/>
              </w:rPr>
              <w:t xml:space="preserve">– </w:t>
            </w:r>
            <w:r w:rsidRPr="00B034AF">
              <w:rPr>
                <w:rFonts w:eastAsia="Arial Unicode MS"/>
                <w:b w:val="0"/>
                <w:sz w:val="24"/>
                <w:szCs w:val="24"/>
              </w:rPr>
              <w:t xml:space="preserve"> </w:t>
            </w:r>
            <w:r w:rsidR="00DD284C" w:rsidRPr="00B034AF">
              <w:rPr>
                <w:rFonts w:eastAsia="Arial Unicode MS"/>
                <w:b w:val="0"/>
                <w:sz w:val="24"/>
                <w:szCs w:val="24"/>
                <w:lang w:val="uk-UA"/>
              </w:rPr>
              <w:t xml:space="preserve">12 </w:t>
            </w:r>
            <w:r w:rsidRPr="00B034AF">
              <w:rPr>
                <w:rFonts w:eastAsia="Arial Unicode MS"/>
                <w:b w:val="0"/>
                <w:sz w:val="24"/>
                <w:szCs w:val="24"/>
                <w:lang w:val="uk-UA" w:eastAsia="uk-UA"/>
              </w:rPr>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rFonts w:eastAsia="Arial Unicode MS"/>
                <w:b w:val="0"/>
                <w:sz w:val="24"/>
                <w:szCs w:val="24"/>
                <w:lang w:val="uk-UA" w:eastAsia="uk-UA"/>
              </w:rPr>
              <w:t>В кінці І</w:t>
            </w:r>
            <w:r w:rsidR="00ED743E" w:rsidRPr="00B034AF">
              <w:rPr>
                <w:rFonts w:eastAsia="Arial Unicode MS"/>
                <w:b w:val="0"/>
                <w:sz w:val="24"/>
                <w:szCs w:val="24"/>
                <w:lang w:val="uk-UA" w:eastAsia="uk-UA"/>
              </w:rPr>
              <w:t xml:space="preserve"> </w:t>
            </w:r>
            <w:r w:rsidRPr="00B034AF">
              <w:rPr>
                <w:rFonts w:eastAsia="Arial Unicode MS"/>
                <w:b w:val="0"/>
                <w:sz w:val="24"/>
                <w:szCs w:val="24"/>
                <w:lang w:val="uk-UA" w:eastAsia="uk-UA"/>
              </w:rPr>
              <w:t xml:space="preserve">семестру </w:t>
            </w:r>
            <w:r w:rsidRPr="00B034AF">
              <w:rPr>
                <w:rFonts w:eastAsia="Arial Unicode MS"/>
                <w:b w:val="0"/>
                <w:sz w:val="24"/>
                <w:szCs w:val="24"/>
              </w:rPr>
              <w:t xml:space="preserve">– </w:t>
            </w:r>
            <w:r w:rsidR="00DD284C" w:rsidRPr="00B034AF">
              <w:rPr>
                <w:rFonts w:eastAsia="Arial Unicode MS"/>
                <w:b w:val="0"/>
                <w:sz w:val="24"/>
                <w:szCs w:val="24"/>
                <w:lang w:val="uk-UA" w:eastAsia="uk-UA"/>
              </w:rPr>
              <w:t>іспит</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trHeight w:val="293"/>
        </w:trPr>
        <w:tc>
          <w:tcPr>
            <w:tcW w:w="17257" w:type="dxa"/>
            <w:gridSpan w:val="4"/>
            <w:tcBorders>
              <w:top w:val="single" w:sz="4" w:space="0" w:color="auto"/>
              <w:left w:val="single" w:sz="4" w:space="0" w:color="auto"/>
              <w:bottom w:val="single" w:sz="4" w:space="0" w:color="auto"/>
            </w:tcBorders>
            <w:shd w:val="clear" w:color="auto" w:fill="FFFFFF"/>
          </w:tcPr>
          <w:p w:rsidR="00B80F54" w:rsidRPr="00B034AF" w:rsidRDefault="008F19DA" w:rsidP="00804C96">
            <w:pPr>
              <w:pStyle w:val="51"/>
              <w:spacing w:line="240" w:lineRule="auto"/>
              <w:rPr>
                <w:sz w:val="24"/>
                <w:szCs w:val="24"/>
                <w:lang w:val="uk-UA"/>
              </w:rPr>
            </w:pPr>
            <w:r w:rsidRPr="00B034AF">
              <w:rPr>
                <w:sz w:val="24"/>
                <w:szCs w:val="24"/>
                <w:lang w:val="uk-UA"/>
              </w:rPr>
              <w:t>2.1.</w:t>
            </w:r>
            <w:r w:rsidR="00B80F54" w:rsidRPr="00B034AF">
              <w:rPr>
                <w:sz w:val="24"/>
                <w:szCs w:val="24"/>
                <w:lang w:val="uk-UA"/>
              </w:rPr>
              <w:t xml:space="preserve"> Дисципліни</w:t>
            </w:r>
            <w:r w:rsidR="00DD284C" w:rsidRPr="00B034AF">
              <w:rPr>
                <w:sz w:val="24"/>
                <w:szCs w:val="24"/>
                <w:lang w:val="uk-UA"/>
              </w:rPr>
              <w:t xml:space="preserve"> за вибором ВНЗ</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C2A75" w:rsidRPr="00B034AF" w:rsidRDefault="00DD284C" w:rsidP="00804C96">
            <w:pPr>
              <w:pStyle w:val="51"/>
              <w:shd w:val="clear" w:color="auto" w:fill="auto"/>
              <w:spacing w:line="240" w:lineRule="auto"/>
              <w:ind w:left="60"/>
              <w:rPr>
                <w:sz w:val="24"/>
                <w:szCs w:val="24"/>
                <w:lang w:val="uk-UA" w:eastAsia="uk-UA"/>
              </w:rPr>
            </w:pPr>
            <w:r w:rsidRPr="00B034AF">
              <w:rPr>
                <w:sz w:val="24"/>
                <w:szCs w:val="24"/>
                <w:lang w:val="uk-UA" w:eastAsia="uk-UA"/>
              </w:rPr>
              <w:t>Методика викладання політології у ВНЗ</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4D39FC" w:rsidP="00057BA7">
            <w:pPr>
              <w:jc w:val="both"/>
              <w:rPr>
                <w:b/>
                <w:lang w:val="uk-UA" w:eastAsia="uk-UA"/>
              </w:rPr>
            </w:pPr>
            <w:r w:rsidRPr="00B034AF">
              <w:rPr>
                <w:lang w:val="uk-UA"/>
              </w:rPr>
              <w:t>Вміння розробляти та ефективно застосовувати наукові, емпіричні методи, прийоми та процедури у соціально-політичних дослідженнях</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lastRenderedPageBreak/>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4D39FC"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Варіативна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D66C53" w:rsidP="00D66C53">
            <w:pPr>
              <w:pStyle w:val="51"/>
              <w:shd w:val="clear" w:color="auto" w:fill="auto"/>
              <w:spacing w:line="240" w:lineRule="auto"/>
              <w:ind w:left="40"/>
              <w:rPr>
                <w:sz w:val="24"/>
                <w:szCs w:val="24"/>
                <w:lang w:val="uk-UA"/>
              </w:rPr>
            </w:pPr>
            <w:r w:rsidRPr="00B034AF">
              <w:rPr>
                <w:sz w:val="24"/>
                <w:szCs w:val="24"/>
                <w:lang w:val="uk-UA" w:eastAsia="uk-UA"/>
              </w:rPr>
              <w:t>Ніколаєнко Наталія Олександрівна. доктор політичних наук, професор кафедри політології</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4D39FC">
            <w:pPr>
              <w:pStyle w:val="23"/>
              <w:shd w:val="clear" w:color="auto" w:fill="auto"/>
              <w:spacing w:after="0" w:line="240" w:lineRule="auto"/>
              <w:ind w:firstLine="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t>На вивчення д</w:t>
            </w:r>
            <w:r w:rsidR="00057BA7" w:rsidRPr="00B034AF">
              <w:t xml:space="preserve">исципліни виділяється всього </w:t>
            </w:r>
            <w:r w:rsidR="00D0416C" w:rsidRPr="00B034AF">
              <w:t>–</w:t>
            </w:r>
            <w:r w:rsidR="00057BA7" w:rsidRPr="00B034AF">
              <w:t xml:space="preserve"> </w:t>
            </w:r>
            <w:r w:rsidR="004D39FC" w:rsidRPr="00B034AF">
              <w:rPr>
                <w:lang w:val="uk-UA"/>
              </w:rPr>
              <w:t>90</w:t>
            </w:r>
            <w:r w:rsidRPr="00B034AF">
              <w:t xml:space="preserve"> годин</w:t>
            </w:r>
            <w:r w:rsidRPr="00B034AF">
              <w:rPr>
                <w:lang w:eastAsia="en-US"/>
              </w:rPr>
              <w:t xml:space="preserve">, </w:t>
            </w:r>
            <w:r w:rsidR="00057BA7" w:rsidRPr="00B034AF">
              <w:t xml:space="preserve">з них </w:t>
            </w:r>
            <w:r w:rsidR="00D0416C" w:rsidRPr="00B034AF">
              <w:t>–</w:t>
            </w:r>
            <w:r w:rsidR="00057BA7" w:rsidRPr="00B034AF">
              <w:t xml:space="preserve"> </w:t>
            </w:r>
            <w:r w:rsidR="004D39FC" w:rsidRPr="00B034AF">
              <w:rPr>
                <w:lang w:val="uk-UA"/>
              </w:rPr>
              <w:t>62</w:t>
            </w:r>
            <w:r w:rsidR="00057BA7" w:rsidRPr="00B034AF">
              <w:t xml:space="preserve"> годин на самостійну роботу, </w:t>
            </w:r>
            <w:r w:rsidR="004D39FC" w:rsidRPr="00B034AF">
              <w:rPr>
                <w:lang w:val="uk-UA"/>
              </w:rPr>
              <w:t>14</w:t>
            </w:r>
            <w:r w:rsidRPr="00B034AF">
              <w:t xml:space="preserve"> годин </w:t>
            </w:r>
            <w:r w:rsidR="00D0416C" w:rsidRPr="00B034AF">
              <w:t>–</w:t>
            </w:r>
            <w:r w:rsidRPr="00B034AF">
              <w:t xml:space="preserve"> лекції, </w:t>
            </w:r>
            <w:r w:rsidR="004D39FC" w:rsidRPr="00B034AF">
              <w:rPr>
                <w:lang w:val="uk-UA"/>
              </w:rPr>
              <w:t>14</w:t>
            </w:r>
            <w:r w:rsidR="004D39FC" w:rsidRPr="00B034AF">
              <w:t xml:space="preserve"> годин</w:t>
            </w:r>
            <w:r w:rsidRPr="00B034AF">
              <w:t xml:space="preserve"> </w:t>
            </w:r>
            <w:r w:rsidR="00D0416C" w:rsidRPr="00B034AF">
              <w:t>–</w:t>
            </w:r>
            <w:r w:rsidRPr="00B034AF">
              <w:t xml:space="preserve"> практичні заняття. Термін вивчення курсу </w:t>
            </w:r>
            <w:r w:rsidR="00D0416C" w:rsidRPr="00B034AF">
              <w:t>–</w:t>
            </w:r>
            <w:r w:rsidRPr="00B034AF">
              <w:t xml:space="preserve"> </w:t>
            </w:r>
            <w:r w:rsidR="004D39FC" w:rsidRPr="00B034AF">
              <w:rPr>
                <w:lang w:val="uk-UA"/>
              </w:rPr>
              <w:t>12</w:t>
            </w:r>
            <w:r w:rsidRPr="00B034AF">
              <w:t xml:space="preserve"> 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4D39FC"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 кінці ІІ</w:t>
            </w:r>
            <w:r w:rsidR="00B80F54" w:rsidRPr="00B034AF">
              <w:rPr>
                <w:b w:val="0"/>
                <w:sz w:val="24"/>
                <w:szCs w:val="24"/>
                <w:lang w:eastAsia="uk-UA"/>
              </w:rPr>
              <w:t xml:space="preserve"> </w:t>
            </w:r>
            <w:r w:rsidRPr="00B034AF">
              <w:rPr>
                <w:b w:val="0"/>
                <w:sz w:val="24"/>
                <w:szCs w:val="24"/>
                <w:lang w:val="uk-UA" w:eastAsia="uk-UA"/>
              </w:rPr>
              <w:t xml:space="preserve">семестру – </w:t>
            </w:r>
            <w:r w:rsidR="00C44EBD" w:rsidRPr="00B034AF">
              <w:rPr>
                <w:b w:val="0"/>
                <w:sz w:val="24"/>
                <w:szCs w:val="24"/>
                <w:lang w:val="uk-UA" w:eastAsia="uk-UA"/>
              </w:rPr>
              <w:t>іспит</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1C2A75" w:rsidRPr="00B034AF" w:rsidRDefault="004D39FC" w:rsidP="00804C96">
            <w:pPr>
              <w:pStyle w:val="51"/>
              <w:shd w:val="clear" w:color="auto" w:fill="auto"/>
              <w:spacing w:line="240" w:lineRule="auto"/>
              <w:ind w:left="60"/>
              <w:rPr>
                <w:sz w:val="24"/>
                <w:szCs w:val="24"/>
                <w:lang w:val="uk-UA" w:eastAsia="uk-UA"/>
              </w:rPr>
            </w:pPr>
            <w:r w:rsidRPr="00B034AF">
              <w:rPr>
                <w:sz w:val="24"/>
                <w:szCs w:val="24"/>
                <w:lang w:val="uk-UA" w:eastAsia="uk-UA"/>
              </w:rPr>
              <w:t>Політична комунікація</w:t>
            </w:r>
            <w:r w:rsidR="008F19DA" w:rsidRPr="00B034AF">
              <w:rPr>
                <w:sz w:val="24"/>
                <w:szCs w:val="24"/>
                <w:lang w:val="uk-UA" w:eastAsia="uk-UA"/>
              </w:rPr>
              <w:t xml:space="preserve"> та інформаційна безпека (Частина І)</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4D39FC" w:rsidP="00804C96">
            <w:pPr>
              <w:pStyle w:val="a8"/>
              <w:spacing w:after="0" w:line="240" w:lineRule="auto"/>
              <w:ind w:left="0"/>
              <w:jc w:val="both"/>
              <w:rPr>
                <w:rFonts w:ascii="Times New Roman" w:hAnsi="Times New Roman"/>
                <w:sz w:val="24"/>
                <w:szCs w:val="24"/>
                <w:lang w:val="uk-UA" w:eastAsia="uk-UA"/>
              </w:rPr>
            </w:pPr>
            <w:r w:rsidRPr="00B034AF">
              <w:rPr>
                <w:rFonts w:ascii="Times New Roman" w:hAnsi="Times New Roman"/>
                <w:sz w:val="24"/>
                <w:szCs w:val="24"/>
                <w:lang w:val="uk-UA"/>
              </w:rPr>
              <w:t xml:space="preserve">Систематизація та розширення знань студентів із питань політичної комунікації з ціллю сформувати у них </w:t>
            </w:r>
            <w:r w:rsidR="00D0416C" w:rsidRPr="00B034AF">
              <w:rPr>
                <w:rFonts w:ascii="Times New Roman" w:hAnsi="Times New Roman"/>
                <w:sz w:val="24"/>
                <w:szCs w:val="24"/>
                <w:lang w:val="uk-UA"/>
              </w:rPr>
              <w:pgNum/>
            </w:r>
            <w:r w:rsidR="00D0416C" w:rsidRPr="00B034AF">
              <w:rPr>
                <w:rFonts w:ascii="Times New Roman" w:hAnsi="Times New Roman"/>
                <w:sz w:val="24"/>
                <w:szCs w:val="24"/>
                <w:lang w:val="uk-UA"/>
              </w:rPr>
              <w:t>агально предметні</w:t>
            </w:r>
            <w:r w:rsidRPr="00B034AF">
              <w:rPr>
                <w:rFonts w:ascii="Times New Roman" w:hAnsi="Times New Roman"/>
                <w:sz w:val="24"/>
                <w:szCs w:val="24"/>
                <w:lang w:val="uk-UA"/>
              </w:rPr>
              <w:t xml:space="preserve"> та професійні компетентності, а також у комплексному дослідженні політичної комунікації у процесі формування соціальних зв’язків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8F19DA"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 xml:space="preserve">Варіативна </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A0FB6" w:rsidP="00804C96">
            <w:pPr>
              <w:pStyle w:val="51"/>
              <w:shd w:val="clear" w:color="auto" w:fill="auto"/>
              <w:spacing w:line="240" w:lineRule="auto"/>
              <w:rPr>
                <w:sz w:val="24"/>
                <w:szCs w:val="24"/>
                <w:lang w:val="uk-UA"/>
              </w:rPr>
            </w:pPr>
            <w:r w:rsidRPr="00B034AF">
              <w:rPr>
                <w:sz w:val="24"/>
                <w:szCs w:val="24"/>
                <w:lang w:val="uk-UA"/>
              </w:rPr>
              <w:t>Василевич</w:t>
            </w:r>
            <w:r w:rsidR="00AF7B1F" w:rsidRPr="00B034AF">
              <w:rPr>
                <w:sz w:val="24"/>
                <w:szCs w:val="24"/>
                <w:lang w:val="uk-UA"/>
              </w:rPr>
              <w:t xml:space="preserve"> Юлія Валеріївна, кандидат історичних наук, доцент</w:t>
            </w:r>
            <w:r w:rsidR="00D0416C" w:rsidRPr="00B034AF">
              <w:rPr>
                <w:sz w:val="24"/>
                <w:szCs w:val="24"/>
                <w:lang w:val="uk-UA"/>
              </w:rPr>
              <w:t xml:space="preserve"> кафедри політології</w:t>
            </w:r>
          </w:p>
        </w:tc>
      </w:tr>
      <w:tr w:rsidR="00B80F54" w:rsidRPr="00B034AF" w:rsidTr="001C2A75">
        <w:trPr>
          <w:gridAfter w:val="1"/>
          <w:wAfter w:w="6904" w:type="dxa"/>
          <w:trHeight w:val="102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F19DA">
            <w:pPr>
              <w:pStyle w:val="23"/>
              <w:shd w:val="clear" w:color="auto" w:fill="auto"/>
              <w:spacing w:after="0" w:line="240" w:lineRule="auto"/>
              <w:ind w:firstLine="0"/>
              <w:rPr>
                <w:sz w:val="24"/>
                <w:szCs w:val="24"/>
                <w:lang w:eastAsia="uk-UA"/>
              </w:rPr>
            </w:pPr>
            <w:r w:rsidRPr="00B034AF">
              <w:rPr>
                <w:sz w:val="24"/>
                <w:szCs w:val="24"/>
                <w:lang w:eastAsia="uk-UA"/>
              </w:rPr>
              <w:t>Тривалість</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60"/>
              <w:shd w:val="clear" w:color="auto" w:fill="auto"/>
              <w:spacing w:line="240" w:lineRule="auto"/>
              <w:jc w:val="both"/>
              <w:rPr>
                <w:i w:val="0"/>
                <w:sz w:val="24"/>
                <w:szCs w:val="24"/>
                <w:lang w:val="uk-UA"/>
              </w:rPr>
            </w:pPr>
            <w:r w:rsidRPr="00B034AF">
              <w:rPr>
                <w:i w:val="0"/>
                <w:sz w:val="24"/>
                <w:szCs w:val="24"/>
                <w:lang w:eastAsia="uk-UA"/>
              </w:rPr>
              <w:t xml:space="preserve">На вивчення дисципліни відводиться </w:t>
            </w:r>
            <w:r w:rsidR="008F19DA" w:rsidRPr="00B034AF">
              <w:rPr>
                <w:i w:val="0"/>
                <w:sz w:val="24"/>
                <w:szCs w:val="24"/>
                <w:lang w:val="uk-UA" w:eastAsia="uk-UA"/>
              </w:rPr>
              <w:t>120</w:t>
            </w:r>
            <w:r w:rsidRPr="00B034AF">
              <w:rPr>
                <w:i w:val="0"/>
                <w:sz w:val="24"/>
                <w:szCs w:val="24"/>
              </w:rPr>
              <w:t xml:space="preserve"> </w:t>
            </w:r>
            <w:r w:rsidRPr="00B034AF">
              <w:rPr>
                <w:i w:val="0"/>
                <w:sz w:val="24"/>
                <w:szCs w:val="24"/>
                <w:lang w:eastAsia="uk-UA"/>
              </w:rPr>
              <w:t xml:space="preserve">годин. </w:t>
            </w:r>
            <w:r w:rsidRPr="00B034AF">
              <w:rPr>
                <w:i w:val="0"/>
                <w:sz w:val="24"/>
                <w:szCs w:val="24"/>
              </w:rPr>
              <w:t xml:space="preserve">3 </w:t>
            </w:r>
            <w:r w:rsidRPr="00B034AF">
              <w:rPr>
                <w:i w:val="0"/>
                <w:sz w:val="24"/>
                <w:szCs w:val="24"/>
                <w:lang w:eastAsia="uk-UA"/>
              </w:rPr>
              <w:t xml:space="preserve">них </w:t>
            </w:r>
            <w:r w:rsidR="008F19DA" w:rsidRPr="00B034AF">
              <w:rPr>
                <w:i w:val="0"/>
                <w:sz w:val="24"/>
                <w:szCs w:val="24"/>
                <w:lang w:val="uk-UA" w:eastAsia="uk-UA"/>
              </w:rPr>
              <w:t>18</w:t>
            </w:r>
            <w:r w:rsidRPr="00B034AF">
              <w:rPr>
                <w:i w:val="0"/>
                <w:sz w:val="24"/>
                <w:szCs w:val="24"/>
              </w:rPr>
              <w:t xml:space="preserve"> год.</w:t>
            </w:r>
            <w:r w:rsidRPr="00B034AF">
              <w:rPr>
                <w:i w:val="0"/>
                <w:sz w:val="24"/>
                <w:szCs w:val="24"/>
                <w:lang w:eastAsia="uk-UA"/>
              </w:rPr>
              <w:t xml:space="preserve"> лекцій, </w:t>
            </w:r>
            <w:r w:rsidR="008F19DA" w:rsidRPr="00B034AF">
              <w:rPr>
                <w:i w:val="0"/>
                <w:sz w:val="24"/>
                <w:szCs w:val="24"/>
                <w:lang w:val="uk-UA" w:eastAsia="uk-UA"/>
              </w:rPr>
              <w:t>18</w:t>
            </w:r>
            <w:r w:rsidRPr="00B034AF">
              <w:rPr>
                <w:i w:val="0"/>
                <w:sz w:val="24"/>
                <w:szCs w:val="24"/>
              </w:rPr>
              <w:t xml:space="preserve"> год.</w:t>
            </w:r>
            <w:r w:rsidRPr="00B034AF">
              <w:rPr>
                <w:i w:val="0"/>
                <w:sz w:val="24"/>
                <w:szCs w:val="24"/>
                <w:lang w:eastAsia="uk-UA"/>
              </w:rPr>
              <w:t xml:space="preserve"> практичних занять, </w:t>
            </w:r>
            <w:r w:rsidR="008F19DA" w:rsidRPr="00B034AF">
              <w:rPr>
                <w:i w:val="0"/>
                <w:sz w:val="24"/>
                <w:szCs w:val="24"/>
                <w:lang w:val="uk-UA" w:eastAsia="uk-UA"/>
              </w:rPr>
              <w:t>84</w:t>
            </w:r>
            <w:r w:rsidRPr="00B034AF">
              <w:rPr>
                <w:i w:val="0"/>
                <w:sz w:val="24"/>
                <w:szCs w:val="24"/>
              </w:rPr>
              <w:t xml:space="preserve"> годин</w:t>
            </w:r>
            <w:r w:rsidRPr="00B034AF">
              <w:rPr>
                <w:i w:val="0"/>
                <w:sz w:val="24"/>
                <w:szCs w:val="24"/>
                <w:lang w:eastAsia="uk-UA"/>
              </w:rPr>
              <w:t xml:space="preserve"> самостійної роботи студентів. Загальна тривалість навчання </w:t>
            </w:r>
            <w:r w:rsidRPr="00B034AF">
              <w:rPr>
                <w:i w:val="0"/>
                <w:sz w:val="24"/>
                <w:szCs w:val="24"/>
              </w:rPr>
              <w:t xml:space="preserve">- </w:t>
            </w:r>
            <w:r w:rsidR="008F19DA" w:rsidRPr="00B034AF">
              <w:rPr>
                <w:i w:val="0"/>
                <w:sz w:val="24"/>
                <w:szCs w:val="24"/>
                <w:lang w:val="uk-UA"/>
              </w:rPr>
              <w:t>12</w:t>
            </w:r>
            <w:r w:rsidRPr="00B034AF">
              <w:rPr>
                <w:i w:val="0"/>
                <w:sz w:val="24"/>
                <w:szCs w:val="24"/>
              </w:rPr>
              <w:t xml:space="preserve"> </w:t>
            </w:r>
            <w:r w:rsidRPr="00B034AF">
              <w:rPr>
                <w:i w:val="0"/>
                <w:sz w:val="24"/>
                <w:szCs w:val="24"/>
                <w:lang w:eastAsia="uk-UA"/>
              </w:rPr>
              <w:t>тижнів</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rPr>
              <w:t xml:space="preserve">В кінці </w:t>
            </w:r>
            <w:r w:rsidRPr="00B034AF">
              <w:rPr>
                <w:b w:val="0"/>
                <w:sz w:val="24"/>
                <w:szCs w:val="24"/>
                <w:lang w:val="uk-UA"/>
              </w:rPr>
              <w:t>І</w:t>
            </w:r>
            <w:r w:rsidR="008F19DA" w:rsidRPr="00B034AF">
              <w:rPr>
                <w:b w:val="0"/>
                <w:sz w:val="24"/>
                <w:szCs w:val="24"/>
                <w:lang w:val="uk-UA"/>
              </w:rPr>
              <w:t>І</w:t>
            </w:r>
            <w:r w:rsidRPr="00B034AF">
              <w:rPr>
                <w:b w:val="0"/>
                <w:sz w:val="24"/>
                <w:szCs w:val="24"/>
                <w:lang w:val="uk-UA"/>
              </w:rPr>
              <w:t xml:space="preserve"> </w:t>
            </w:r>
            <w:r w:rsidRPr="00B034AF">
              <w:rPr>
                <w:b w:val="0"/>
                <w:sz w:val="24"/>
                <w:szCs w:val="24"/>
              </w:rPr>
              <w:t>семестру</w:t>
            </w:r>
            <w:r w:rsidR="008F19DA" w:rsidRPr="00B034AF">
              <w:rPr>
                <w:b w:val="0"/>
                <w:sz w:val="24"/>
                <w:szCs w:val="24"/>
                <w:lang w:val="uk-UA"/>
              </w:rPr>
              <w:t xml:space="preserve"> – залік</w:t>
            </w:r>
            <w:r w:rsidRPr="00B034AF">
              <w:rPr>
                <w:b w:val="0"/>
                <w:sz w:val="24"/>
                <w:szCs w:val="24"/>
                <w:lang w:val="uk-UA"/>
              </w:rPr>
              <w:t>.</w:t>
            </w:r>
          </w:p>
        </w:tc>
      </w:tr>
      <w:tr w:rsidR="00B80F54" w:rsidRPr="00B034AF" w:rsidTr="00B80F54">
        <w:trPr>
          <w:gridAfter w:val="1"/>
          <w:wAfter w:w="6904" w:type="dxa"/>
          <w:trHeight w:val="293"/>
        </w:trPr>
        <w:tc>
          <w:tcPr>
            <w:tcW w:w="2273"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8F19DA" w:rsidRPr="00B034AF" w:rsidTr="00D06B35">
        <w:trPr>
          <w:gridAfter w:val="1"/>
          <w:wAfter w:w="6904" w:type="dxa"/>
          <w:trHeight w:val="293"/>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tcPr>
          <w:p w:rsidR="008F19DA" w:rsidRPr="00B034AF" w:rsidRDefault="008F19DA" w:rsidP="00804C96">
            <w:pPr>
              <w:pStyle w:val="51"/>
              <w:shd w:val="clear" w:color="auto" w:fill="auto"/>
              <w:spacing w:line="240" w:lineRule="auto"/>
              <w:ind w:left="60"/>
              <w:rPr>
                <w:sz w:val="24"/>
                <w:szCs w:val="24"/>
                <w:lang w:val="uk-UA" w:eastAsia="uk-UA"/>
              </w:rPr>
            </w:pPr>
            <w:r w:rsidRPr="00B034AF">
              <w:rPr>
                <w:sz w:val="24"/>
                <w:szCs w:val="24"/>
                <w:lang w:val="uk-UA" w:eastAsia="uk-UA"/>
              </w:rPr>
              <w:t>2 .2.Дисципліни вільного вибору студентів</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8F19DA" w:rsidP="00804C96">
            <w:pPr>
              <w:pStyle w:val="51"/>
              <w:shd w:val="clear" w:color="auto" w:fill="auto"/>
              <w:spacing w:line="240" w:lineRule="auto"/>
              <w:ind w:left="60"/>
              <w:rPr>
                <w:sz w:val="24"/>
                <w:szCs w:val="24"/>
                <w:lang w:val="uk-UA" w:eastAsia="uk-UA"/>
              </w:rPr>
            </w:pPr>
            <w:r w:rsidRPr="00B034AF">
              <w:rPr>
                <w:sz w:val="24"/>
                <w:szCs w:val="24"/>
                <w:lang w:val="uk-UA" w:eastAsia="uk-UA"/>
              </w:rPr>
              <w:t>Теорія глобалізації Ч.1</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7D4C" w:rsidP="00804C96">
            <w:pPr>
              <w:pStyle w:val="51"/>
              <w:shd w:val="clear" w:color="auto" w:fill="auto"/>
              <w:spacing w:line="240" w:lineRule="auto"/>
              <w:ind w:left="60"/>
              <w:jc w:val="both"/>
              <w:rPr>
                <w:b w:val="0"/>
                <w:sz w:val="24"/>
                <w:szCs w:val="24"/>
                <w:lang w:val="uk-UA" w:eastAsia="uk-UA"/>
              </w:rPr>
            </w:pPr>
            <w:r w:rsidRPr="00B034AF">
              <w:rPr>
                <w:b w:val="0"/>
                <w:sz w:val="24"/>
                <w:szCs w:val="24"/>
                <w:lang w:val="uk-UA"/>
              </w:rPr>
              <w:t>Вивчення передумов виникнення та основних етапів процесу глобалізації, проблем та основних тенденцій сучасного цивілізаційного розвитку, концептуальних уявлень про формування майбутнього світоустрою</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Вільного вибору</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8F19DA" w:rsidP="00D66C53">
            <w:pPr>
              <w:pStyle w:val="51"/>
              <w:shd w:val="clear" w:color="auto" w:fill="auto"/>
              <w:spacing w:line="240" w:lineRule="auto"/>
              <w:ind w:left="40"/>
              <w:rPr>
                <w:sz w:val="24"/>
                <w:szCs w:val="24"/>
                <w:lang w:val="uk-UA"/>
              </w:rPr>
            </w:pPr>
            <w:r w:rsidRPr="00B034AF">
              <w:rPr>
                <w:sz w:val="24"/>
                <w:szCs w:val="24"/>
                <w:lang w:val="uk-UA"/>
              </w:rPr>
              <w:t>Шкуренко Каміла Олексіївна, кандидат політичних наук, доцент</w:t>
            </w:r>
            <w:r w:rsidR="00D66C53" w:rsidRPr="00B034AF">
              <w:rPr>
                <w:sz w:val="24"/>
                <w:szCs w:val="24"/>
                <w:lang w:val="uk-UA"/>
              </w:rPr>
              <w:t xml:space="preserve"> </w:t>
            </w:r>
            <w:r w:rsidR="00D66C53" w:rsidRPr="00B034AF">
              <w:rPr>
                <w:sz w:val="24"/>
                <w:szCs w:val="24"/>
                <w:lang w:val="uk-UA" w:eastAsia="uk-UA"/>
              </w:rPr>
              <w:t>кафедри політології</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F19DA">
            <w:pPr>
              <w:pStyle w:val="23"/>
              <w:shd w:val="clear" w:color="auto" w:fill="auto"/>
              <w:spacing w:after="0" w:line="240" w:lineRule="auto"/>
              <w:ind w:firstLine="0"/>
              <w:rPr>
                <w:sz w:val="24"/>
                <w:szCs w:val="24"/>
                <w:lang w:eastAsia="uk-UA"/>
              </w:rPr>
            </w:pPr>
            <w:r w:rsidRPr="00B034AF">
              <w:rPr>
                <w:sz w:val="24"/>
                <w:szCs w:val="24"/>
                <w:lang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C40E0B" w:rsidP="00804C96">
            <w:pPr>
              <w:ind w:left="40"/>
            </w:pPr>
            <w:r w:rsidRPr="00B034AF">
              <w:rPr>
                <w:lang w:eastAsia="uk-UA"/>
              </w:rPr>
              <w:t xml:space="preserve">На вивчення дисципліни відводиться </w:t>
            </w:r>
            <w:r w:rsidR="00C4319D" w:rsidRPr="00B034AF">
              <w:rPr>
                <w:lang w:val="uk-UA" w:eastAsia="uk-UA"/>
              </w:rPr>
              <w:t>90</w:t>
            </w:r>
            <w:r w:rsidRPr="00B034AF">
              <w:t xml:space="preserve"> </w:t>
            </w:r>
            <w:r w:rsidRPr="00B034AF">
              <w:rPr>
                <w:lang w:eastAsia="uk-UA"/>
              </w:rPr>
              <w:t xml:space="preserve">годин. </w:t>
            </w:r>
            <w:r w:rsidRPr="00B034AF">
              <w:t xml:space="preserve">3 </w:t>
            </w:r>
            <w:r w:rsidRPr="00B034AF">
              <w:rPr>
                <w:lang w:eastAsia="uk-UA"/>
              </w:rPr>
              <w:t xml:space="preserve">них </w:t>
            </w:r>
            <w:r w:rsidR="00C4319D" w:rsidRPr="00B034AF">
              <w:rPr>
                <w:lang w:val="uk-UA" w:eastAsia="uk-UA"/>
              </w:rPr>
              <w:t>14</w:t>
            </w:r>
            <w:r w:rsidRPr="00B034AF">
              <w:t xml:space="preserve"> год.</w:t>
            </w:r>
            <w:r w:rsidRPr="00B034AF">
              <w:rPr>
                <w:lang w:eastAsia="uk-UA"/>
              </w:rPr>
              <w:t xml:space="preserve"> лекцій, </w:t>
            </w:r>
            <w:r w:rsidR="00C4319D" w:rsidRPr="00B034AF">
              <w:rPr>
                <w:lang w:val="uk-UA" w:eastAsia="uk-UA"/>
              </w:rPr>
              <w:t>14</w:t>
            </w:r>
            <w:r w:rsidRPr="00B034AF">
              <w:t xml:space="preserve"> год.</w:t>
            </w:r>
            <w:r w:rsidRPr="00B034AF">
              <w:rPr>
                <w:lang w:eastAsia="uk-UA"/>
              </w:rPr>
              <w:t xml:space="preserve"> практичних занять, </w:t>
            </w:r>
            <w:r w:rsidR="00C4319D" w:rsidRPr="00B034AF">
              <w:rPr>
                <w:lang w:val="uk-UA" w:eastAsia="uk-UA"/>
              </w:rPr>
              <w:t>62</w:t>
            </w:r>
            <w:r w:rsidRPr="00B034AF">
              <w:t xml:space="preserve"> годин</w:t>
            </w:r>
            <w:r w:rsidRPr="00B034AF">
              <w:rPr>
                <w:lang w:eastAsia="uk-UA"/>
              </w:rPr>
              <w:t xml:space="preserve"> самостійної роботи студентів. Загальна тривалість навчання </w:t>
            </w:r>
            <w:r w:rsidRPr="00B034AF">
              <w:t xml:space="preserve">- </w:t>
            </w:r>
            <w:r w:rsidRPr="00B034AF">
              <w:rPr>
                <w:lang w:val="uk-UA"/>
              </w:rPr>
              <w:t>12</w:t>
            </w:r>
            <w:r w:rsidRPr="00B034AF">
              <w:t xml:space="preserve"> </w:t>
            </w:r>
            <w:r w:rsidRPr="00B034AF">
              <w:rPr>
                <w:lang w:eastAsia="uk-UA"/>
              </w:rPr>
              <w:t>тижнів</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 xml:space="preserve">В кінці </w:t>
            </w:r>
            <w:r w:rsidR="007750CB" w:rsidRPr="00B034AF">
              <w:rPr>
                <w:b w:val="0"/>
                <w:sz w:val="24"/>
                <w:szCs w:val="24"/>
                <w:lang w:val="en-US" w:eastAsia="uk-UA"/>
              </w:rPr>
              <w:t>II</w:t>
            </w:r>
            <w:r w:rsidR="007750CB" w:rsidRPr="00B034AF">
              <w:rPr>
                <w:b w:val="0"/>
                <w:sz w:val="24"/>
                <w:szCs w:val="24"/>
                <w:lang w:eastAsia="uk-UA"/>
              </w:rPr>
              <w:t xml:space="preserve"> </w:t>
            </w:r>
            <w:r w:rsidR="006B7D4C" w:rsidRPr="00B034AF">
              <w:rPr>
                <w:b w:val="0"/>
                <w:sz w:val="24"/>
                <w:szCs w:val="24"/>
                <w:lang w:val="uk-UA" w:eastAsia="uk-UA"/>
              </w:rPr>
              <w:t>семестру</w:t>
            </w:r>
            <w:r w:rsidR="007750CB" w:rsidRPr="00B034AF">
              <w:rPr>
                <w:b w:val="0"/>
                <w:sz w:val="24"/>
                <w:szCs w:val="24"/>
                <w:lang w:eastAsia="uk-UA"/>
              </w:rPr>
              <w:t xml:space="preserve"> </w:t>
            </w:r>
            <w:r w:rsidR="007750CB" w:rsidRPr="00B034AF">
              <w:rPr>
                <w:b w:val="0"/>
                <w:sz w:val="24"/>
                <w:szCs w:val="24"/>
                <w:lang w:val="uk-UA" w:eastAsia="uk-UA"/>
              </w:rPr>
              <w:t xml:space="preserve">- </w:t>
            </w:r>
            <w:r w:rsidR="00C44EBD" w:rsidRPr="00B034AF">
              <w:rPr>
                <w:b w:val="0"/>
                <w:sz w:val="24"/>
                <w:szCs w:val="24"/>
                <w:lang w:val="uk-UA" w:eastAsia="uk-UA"/>
              </w:rPr>
              <w:t>іспит</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8F19DA" w:rsidP="00F3792D">
            <w:pPr>
              <w:pStyle w:val="51"/>
              <w:shd w:val="clear" w:color="auto" w:fill="auto"/>
              <w:spacing w:line="240" w:lineRule="auto"/>
              <w:rPr>
                <w:sz w:val="24"/>
                <w:szCs w:val="24"/>
                <w:lang w:val="uk-UA" w:eastAsia="uk-UA"/>
              </w:rPr>
            </w:pPr>
            <w:r w:rsidRPr="00B034AF">
              <w:rPr>
                <w:sz w:val="24"/>
                <w:szCs w:val="24"/>
                <w:lang w:val="uk-UA" w:eastAsia="uk-UA"/>
              </w:rPr>
              <w:t>Теорія світового політичного процесу та міжнародних відносин</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lastRenderedPageBreak/>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7D4C" w:rsidP="00804C96">
            <w:pPr>
              <w:jc w:val="both"/>
              <w:rPr>
                <w:b/>
                <w:lang w:val="uk-UA"/>
              </w:rPr>
            </w:pPr>
            <w:r w:rsidRPr="00B034AF">
              <w:rPr>
                <w:lang w:val="uk-UA"/>
              </w:rPr>
              <w:t>Дослідження концептуально-методологічних підходів дослідження міжнародних відносин і зовнішньої політики; ознайомлення із сучасними тенденціями розвитку світової політики; вивчення структури загроз і викликів міжнародній безпеці; аналіз теоретичних, прикладних й аксіологічних компонентів міжнародно-політичного знання, моделей міжнародно-політичної поведінки, видів та форм міжнародного співробітництва</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Вільного вибору</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2A0FB6" w:rsidP="00D66C53">
            <w:pPr>
              <w:pStyle w:val="51"/>
              <w:shd w:val="clear" w:color="auto" w:fill="auto"/>
              <w:spacing w:line="240" w:lineRule="auto"/>
              <w:ind w:left="40"/>
              <w:rPr>
                <w:sz w:val="24"/>
                <w:szCs w:val="24"/>
                <w:lang w:val="uk-UA"/>
              </w:rPr>
            </w:pPr>
            <w:r w:rsidRPr="00B034AF">
              <w:rPr>
                <w:sz w:val="24"/>
                <w:szCs w:val="24"/>
                <w:lang w:val="uk-UA"/>
              </w:rPr>
              <w:t>Седляр</w:t>
            </w:r>
            <w:r w:rsidR="00AF7B1F" w:rsidRPr="00B034AF">
              <w:rPr>
                <w:sz w:val="24"/>
                <w:szCs w:val="24"/>
                <w:lang w:val="uk-UA"/>
              </w:rPr>
              <w:t xml:space="preserve"> Юлія Олександрівна, доктор політичних наук, доцент</w:t>
            </w:r>
            <w:r w:rsidR="00D66C53" w:rsidRPr="00B034AF">
              <w:rPr>
                <w:sz w:val="24"/>
                <w:szCs w:val="24"/>
                <w:lang w:val="uk-UA"/>
              </w:rPr>
              <w:t xml:space="preserve"> </w:t>
            </w:r>
            <w:r w:rsidR="00D66C53" w:rsidRPr="00B034AF">
              <w:rPr>
                <w:sz w:val="24"/>
                <w:szCs w:val="24"/>
                <w:lang w:val="uk-UA" w:eastAsia="uk-UA"/>
              </w:rPr>
              <w:t>кафедри політології</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670F7F">
            <w:pPr>
              <w:pStyle w:val="23"/>
              <w:shd w:val="clear" w:color="auto" w:fill="auto"/>
              <w:spacing w:after="0" w:line="240" w:lineRule="auto"/>
              <w:ind w:firstLine="0"/>
              <w:rPr>
                <w:sz w:val="24"/>
                <w:szCs w:val="24"/>
                <w:lang w:eastAsia="uk-UA"/>
              </w:rPr>
            </w:pPr>
            <w:r w:rsidRPr="00B034AF">
              <w:rPr>
                <w:sz w:val="24"/>
                <w:szCs w:val="24"/>
                <w:lang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C40E0B" w:rsidP="00804C96">
            <w:pPr>
              <w:ind w:left="40"/>
            </w:pPr>
            <w:r w:rsidRPr="00B034AF">
              <w:rPr>
                <w:lang w:eastAsia="uk-UA"/>
              </w:rPr>
              <w:t xml:space="preserve">На вивчення дисципліни відводиться </w:t>
            </w:r>
            <w:r w:rsidRPr="00B034AF">
              <w:rPr>
                <w:lang w:val="uk-UA" w:eastAsia="uk-UA"/>
              </w:rPr>
              <w:t>120</w:t>
            </w:r>
            <w:r w:rsidRPr="00B034AF">
              <w:t xml:space="preserve"> </w:t>
            </w:r>
            <w:r w:rsidRPr="00B034AF">
              <w:rPr>
                <w:lang w:eastAsia="uk-UA"/>
              </w:rPr>
              <w:t xml:space="preserve">годин. </w:t>
            </w:r>
            <w:r w:rsidRPr="00B034AF">
              <w:t xml:space="preserve">3 </w:t>
            </w:r>
            <w:r w:rsidRPr="00B034AF">
              <w:rPr>
                <w:lang w:eastAsia="uk-UA"/>
              </w:rPr>
              <w:t xml:space="preserve">них </w:t>
            </w:r>
            <w:r w:rsidRPr="00B034AF">
              <w:rPr>
                <w:lang w:val="uk-UA" w:eastAsia="uk-UA"/>
              </w:rPr>
              <w:t>18</w:t>
            </w:r>
            <w:r w:rsidRPr="00B034AF">
              <w:t xml:space="preserve"> год.</w:t>
            </w:r>
            <w:r w:rsidRPr="00B034AF">
              <w:rPr>
                <w:lang w:eastAsia="uk-UA"/>
              </w:rPr>
              <w:t xml:space="preserve"> лекцій, </w:t>
            </w:r>
            <w:r w:rsidRPr="00B034AF">
              <w:rPr>
                <w:lang w:val="uk-UA" w:eastAsia="uk-UA"/>
              </w:rPr>
              <w:t>18</w:t>
            </w:r>
            <w:r w:rsidRPr="00B034AF">
              <w:t xml:space="preserve"> год.</w:t>
            </w:r>
            <w:r w:rsidRPr="00B034AF">
              <w:rPr>
                <w:lang w:eastAsia="uk-UA"/>
              </w:rPr>
              <w:t xml:space="preserve"> практичних занять, </w:t>
            </w:r>
            <w:r w:rsidRPr="00B034AF">
              <w:rPr>
                <w:lang w:val="uk-UA" w:eastAsia="uk-UA"/>
              </w:rPr>
              <w:t>84</w:t>
            </w:r>
            <w:r w:rsidRPr="00B034AF">
              <w:t xml:space="preserve"> годин</w:t>
            </w:r>
            <w:r w:rsidRPr="00B034AF">
              <w:rPr>
                <w:lang w:eastAsia="uk-UA"/>
              </w:rPr>
              <w:t xml:space="preserve"> самостійної роботи студентів. Загальна тривалість навчання </w:t>
            </w:r>
            <w:r w:rsidRPr="00B034AF">
              <w:t xml:space="preserve">- </w:t>
            </w:r>
            <w:r w:rsidRPr="00B034AF">
              <w:rPr>
                <w:lang w:val="uk-UA"/>
              </w:rPr>
              <w:t>12</w:t>
            </w:r>
            <w:r w:rsidRPr="00B034AF">
              <w:t xml:space="preserve"> </w:t>
            </w:r>
            <w:r w:rsidRPr="00B034AF">
              <w:rPr>
                <w:lang w:eastAsia="uk-UA"/>
              </w:rPr>
              <w:t>тижнів</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 xml:space="preserve">В кінці </w:t>
            </w:r>
            <w:r w:rsidR="00ED743E" w:rsidRPr="00B034AF">
              <w:rPr>
                <w:b w:val="0"/>
                <w:sz w:val="24"/>
                <w:szCs w:val="24"/>
                <w:lang w:val="uk-UA" w:eastAsia="uk-UA"/>
              </w:rPr>
              <w:t xml:space="preserve"> </w:t>
            </w:r>
            <w:r w:rsidR="00670F7F" w:rsidRPr="00B034AF">
              <w:rPr>
                <w:b w:val="0"/>
                <w:sz w:val="24"/>
                <w:szCs w:val="24"/>
                <w:lang w:val="en-US" w:eastAsia="uk-UA"/>
              </w:rPr>
              <w:t>III</w:t>
            </w:r>
            <w:r w:rsidR="00670F7F" w:rsidRPr="00B034AF">
              <w:rPr>
                <w:b w:val="0"/>
                <w:sz w:val="24"/>
                <w:szCs w:val="24"/>
                <w:lang w:eastAsia="uk-UA"/>
              </w:rPr>
              <w:t xml:space="preserve"> </w:t>
            </w:r>
            <w:r w:rsidR="00ED743E" w:rsidRPr="00B034AF">
              <w:rPr>
                <w:b w:val="0"/>
                <w:sz w:val="24"/>
                <w:szCs w:val="24"/>
                <w:lang w:val="uk-UA" w:eastAsia="uk-UA"/>
              </w:rPr>
              <w:t xml:space="preserve">семестру – </w:t>
            </w:r>
            <w:r w:rsidR="00670F7F" w:rsidRPr="00B034AF">
              <w:rPr>
                <w:b w:val="0"/>
                <w:sz w:val="24"/>
                <w:szCs w:val="24"/>
                <w:lang w:val="uk-UA" w:eastAsia="uk-UA"/>
              </w:rPr>
              <w:t>залік</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6B7D4C" w:rsidP="00F3792D">
            <w:pPr>
              <w:pStyle w:val="51"/>
              <w:shd w:val="clear" w:color="auto" w:fill="auto"/>
              <w:spacing w:line="240" w:lineRule="auto"/>
              <w:ind w:left="60"/>
              <w:rPr>
                <w:sz w:val="24"/>
                <w:szCs w:val="24"/>
                <w:lang w:val="uk-UA" w:eastAsia="uk-UA"/>
              </w:rPr>
            </w:pPr>
            <w:r w:rsidRPr="00B034AF">
              <w:rPr>
                <w:sz w:val="24"/>
                <w:szCs w:val="24"/>
                <w:lang w:val="uk-UA" w:eastAsia="uk-UA"/>
              </w:rPr>
              <w:t>Теорія глобалізації (Ч. 2)</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F7976" w:rsidP="00804C96">
            <w:pPr>
              <w:shd w:val="clear" w:color="auto" w:fill="FFFFFF"/>
              <w:autoSpaceDE w:val="0"/>
              <w:autoSpaceDN w:val="0"/>
              <w:adjustRightInd w:val="0"/>
              <w:jc w:val="both"/>
              <w:rPr>
                <w:lang w:val="uk-UA"/>
              </w:rPr>
            </w:pPr>
            <w:r w:rsidRPr="00B034AF">
              <w:rPr>
                <w:lang w:val="uk-UA"/>
              </w:rPr>
              <w:t>Вивчення основних положень теорії та практики антикризового управління, практичних методів формування тактичних і стратегічних задач антикризового управління та розробки антикризових програм.</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260879">
        <w:trPr>
          <w:gridAfter w:val="1"/>
          <w:wAfter w:w="6904" w:type="dxa"/>
          <w:trHeight w:val="1354"/>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Вільного вибору</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ED743E" w:rsidRPr="00B034AF" w:rsidRDefault="00EF7976" w:rsidP="00D66C53">
            <w:pPr>
              <w:pStyle w:val="51"/>
              <w:shd w:val="clear" w:color="auto" w:fill="auto"/>
              <w:spacing w:line="240" w:lineRule="auto"/>
              <w:ind w:left="40"/>
              <w:rPr>
                <w:sz w:val="24"/>
                <w:szCs w:val="24"/>
                <w:lang w:val="uk-UA"/>
              </w:rPr>
            </w:pPr>
            <w:r w:rsidRPr="00B034AF">
              <w:rPr>
                <w:sz w:val="24"/>
                <w:szCs w:val="24"/>
                <w:lang w:val="uk-UA"/>
              </w:rPr>
              <w:t>Шкуренко Каміла Олексіївна, кандидат політичних наук, доцент</w:t>
            </w:r>
            <w:r w:rsidR="00D66C53" w:rsidRPr="00B034AF">
              <w:rPr>
                <w:sz w:val="24"/>
                <w:szCs w:val="24"/>
                <w:lang w:val="uk-UA"/>
              </w:rPr>
              <w:t xml:space="preserve"> </w:t>
            </w:r>
            <w:r w:rsidR="00D66C53" w:rsidRPr="00B034AF">
              <w:rPr>
                <w:sz w:val="24"/>
                <w:szCs w:val="24"/>
                <w:lang w:val="uk-UA" w:eastAsia="uk-UA"/>
              </w:rPr>
              <w:t>кафедри політології</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23"/>
              <w:shd w:val="clear" w:color="auto" w:fill="auto"/>
              <w:spacing w:after="0" w:line="240" w:lineRule="auto"/>
              <w:ind w:firstLine="0"/>
              <w:rPr>
                <w:sz w:val="24"/>
                <w:szCs w:val="24"/>
                <w:lang w:eastAsia="uk-UA"/>
              </w:rPr>
            </w:pPr>
            <w:r w:rsidRPr="00B034AF">
              <w:rPr>
                <w:sz w:val="24"/>
                <w:szCs w:val="24"/>
                <w:lang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jc w:val="both"/>
            </w:pPr>
            <w:r w:rsidRPr="00B034AF">
              <w:t>На вивчен</w:t>
            </w:r>
            <w:r w:rsidR="00F3792D" w:rsidRPr="00B034AF">
              <w:t xml:space="preserve">ня курсу відводиться всього </w:t>
            </w:r>
            <w:r w:rsidR="001E6809" w:rsidRPr="00B034AF">
              <w:rPr>
                <w:lang w:val="uk-UA"/>
              </w:rPr>
              <w:t>120</w:t>
            </w:r>
            <w:r w:rsidR="00F3792D" w:rsidRPr="00B034AF">
              <w:t xml:space="preserve">-  годин, з них: </w:t>
            </w:r>
            <w:r w:rsidR="001E6809" w:rsidRPr="00B034AF">
              <w:rPr>
                <w:lang w:val="uk-UA"/>
              </w:rPr>
              <w:t>88</w:t>
            </w:r>
            <w:r w:rsidR="00F3792D" w:rsidRPr="00B034AF">
              <w:t xml:space="preserve"> годин - самостійна робота, </w:t>
            </w:r>
            <w:r w:rsidR="001E6809" w:rsidRPr="00B034AF">
              <w:rPr>
                <w:lang w:val="uk-UA"/>
              </w:rPr>
              <w:t>16</w:t>
            </w:r>
            <w:r w:rsidR="00F3792D" w:rsidRPr="00B034AF">
              <w:t xml:space="preserve"> годин - лекції, </w:t>
            </w:r>
            <w:r w:rsidR="001E6809" w:rsidRPr="00B034AF">
              <w:rPr>
                <w:lang w:val="uk-UA"/>
              </w:rPr>
              <w:t>16</w:t>
            </w:r>
            <w:r w:rsidRPr="00B034AF">
              <w:t xml:space="preserve"> годин - </w:t>
            </w:r>
            <w:r w:rsidR="00F3792D" w:rsidRPr="00B034AF">
              <w:t xml:space="preserve">семінарські. Термін навчання - </w:t>
            </w:r>
            <w:r w:rsidR="001E6809" w:rsidRPr="00B034AF">
              <w:rPr>
                <w:lang w:val="uk-UA"/>
              </w:rPr>
              <w:t>12</w:t>
            </w:r>
            <w:r w:rsidRPr="00B034AF">
              <w:t xml:space="preserve"> тижнів.</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F7976"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 xml:space="preserve">В кінці  </w:t>
            </w:r>
            <w:r w:rsidR="00EE28D8" w:rsidRPr="00B034AF">
              <w:rPr>
                <w:b w:val="0"/>
                <w:sz w:val="24"/>
                <w:szCs w:val="24"/>
                <w:lang w:val="en-US" w:eastAsia="uk-UA"/>
              </w:rPr>
              <w:t>III</w:t>
            </w:r>
            <w:r w:rsidR="00EE28D8" w:rsidRPr="00B034AF">
              <w:rPr>
                <w:b w:val="0"/>
                <w:sz w:val="24"/>
                <w:szCs w:val="24"/>
                <w:lang w:eastAsia="uk-UA"/>
              </w:rPr>
              <w:t xml:space="preserve"> </w:t>
            </w:r>
            <w:r w:rsidRPr="00B034AF">
              <w:rPr>
                <w:b w:val="0"/>
                <w:sz w:val="24"/>
                <w:szCs w:val="24"/>
                <w:lang w:val="uk-UA" w:eastAsia="uk-UA"/>
              </w:rPr>
              <w:t xml:space="preserve">семестру – </w:t>
            </w:r>
            <w:r w:rsidR="00B80F54" w:rsidRPr="00B034AF">
              <w:rPr>
                <w:b w:val="0"/>
                <w:sz w:val="24"/>
                <w:szCs w:val="24"/>
                <w:lang w:val="uk-UA" w:eastAsia="uk-UA"/>
              </w:rPr>
              <w:t>.</w:t>
            </w:r>
            <w:r w:rsidR="00C44EBD" w:rsidRPr="00B034AF">
              <w:rPr>
                <w:b w:val="0"/>
                <w:sz w:val="24"/>
                <w:szCs w:val="24"/>
                <w:lang w:val="uk-UA" w:eastAsia="uk-UA"/>
              </w:rPr>
              <w:t>іспит</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F7976" w:rsidP="00804C96">
            <w:pPr>
              <w:pStyle w:val="51"/>
              <w:shd w:val="clear" w:color="auto" w:fill="auto"/>
              <w:spacing w:line="240" w:lineRule="auto"/>
              <w:ind w:left="60"/>
              <w:rPr>
                <w:sz w:val="24"/>
                <w:szCs w:val="24"/>
                <w:lang w:val="uk-UA" w:eastAsia="uk-UA"/>
              </w:rPr>
            </w:pPr>
            <w:r w:rsidRPr="00B034AF">
              <w:rPr>
                <w:sz w:val="24"/>
                <w:szCs w:val="24"/>
                <w:lang w:val="uk-UA" w:eastAsia="uk-UA"/>
              </w:rPr>
              <w:t>Світові міграційні процеси</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EF7976" w:rsidP="00804C96">
            <w:pPr>
              <w:jc w:val="both"/>
              <w:rPr>
                <w:b/>
              </w:rPr>
            </w:pPr>
            <w:r w:rsidRPr="00B034AF">
              <w:rPr>
                <w:lang w:val="uk-UA"/>
              </w:rPr>
              <w:t>В</w:t>
            </w:r>
            <w:r w:rsidRPr="00B034AF">
              <w:t>ивчення та засвоєння основних засад міграційної політики у світовому та національному вимірах. Курс покликаний забезпечити всебічне вивчення основних аспектів міграційної політики (соціально-економічного, історико-демографічного, етнокультурного, правового) крізь призму політології з використанням світового та вітчизняного практично- прикладного досвіду сучасного регулювання міграційних процесів.</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магістр</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Вільного вибору</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7D4947" w:rsidP="00804C96">
            <w:pPr>
              <w:rPr>
                <w:b/>
                <w:lang w:val="uk-UA"/>
              </w:rPr>
            </w:pPr>
            <w:r w:rsidRPr="00B034AF">
              <w:rPr>
                <w:b/>
                <w:lang w:val="uk-UA"/>
              </w:rPr>
              <w:t xml:space="preserve">Шкуренко Каміла Олексіївна, кандидат політичних наук, доцент </w:t>
            </w:r>
            <w:r w:rsidRPr="00B034AF">
              <w:rPr>
                <w:b/>
                <w:lang w:val="uk-UA" w:eastAsia="uk-UA"/>
              </w:rPr>
              <w:t>кафедри політології</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r w:rsidRPr="00B034AF">
              <w:t xml:space="preserve">На </w:t>
            </w:r>
            <w:r w:rsidR="00F3792D" w:rsidRPr="00B034AF">
              <w:t>вивчення дисципліни відводиться</w:t>
            </w:r>
            <w:r w:rsidR="00F3792D" w:rsidRPr="00B034AF">
              <w:rPr>
                <w:lang w:val="uk-UA"/>
              </w:rPr>
              <w:t xml:space="preserve"> </w:t>
            </w:r>
            <w:r w:rsidR="00A00F0A" w:rsidRPr="00B034AF">
              <w:t>210</w:t>
            </w:r>
            <w:r w:rsidRPr="00B034AF">
              <w:t xml:space="preserve"> год. З них </w:t>
            </w:r>
            <w:r w:rsidR="00F3792D" w:rsidRPr="00B034AF">
              <w:t xml:space="preserve"> год. </w:t>
            </w:r>
            <w:r w:rsidR="00A00F0A" w:rsidRPr="00B034AF">
              <w:t>32</w:t>
            </w:r>
            <w:r w:rsidR="00F3792D" w:rsidRPr="00B034AF">
              <w:t>лекцій</w:t>
            </w:r>
            <w:r w:rsidRPr="00B034AF">
              <w:t>,  год. –</w:t>
            </w:r>
            <w:r w:rsidR="00A00F0A" w:rsidRPr="00B034AF">
              <w:t xml:space="preserve">32 </w:t>
            </w:r>
            <w:r w:rsidR="00A00F0A" w:rsidRPr="00B034AF">
              <w:rPr>
                <w:lang w:val="uk-UA"/>
              </w:rPr>
              <w:lastRenderedPageBreak/>
              <w:t>год.</w:t>
            </w:r>
            <w:r w:rsidRPr="00B034AF">
              <w:t xml:space="preserve"> практичних, год. –</w:t>
            </w:r>
            <w:r w:rsidR="00A00F0A" w:rsidRPr="00B034AF">
              <w:rPr>
                <w:lang w:val="uk-UA"/>
              </w:rPr>
              <w:t>146</w:t>
            </w:r>
            <w:r w:rsidRPr="00B034AF">
              <w:t xml:space="preserve"> самостійної роботи. Загальна тривалість навчанн</w:t>
            </w:r>
            <w:r w:rsidR="00F3792D" w:rsidRPr="00B034AF">
              <w:t xml:space="preserve">я – </w:t>
            </w:r>
            <w:r w:rsidR="00A00F0A" w:rsidRPr="00B034AF">
              <w:rPr>
                <w:lang w:val="uk-UA"/>
              </w:rPr>
              <w:t xml:space="preserve"> 12 </w:t>
            </w:r>
            <w:r w:rsidRPr="00B034AF">
              <w:t>тижнів.</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lastRenderedPageBreak/>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b w:val="0"/>
                <w:sz w:val="24"/>
                <w:szCs w:val="24"/>
                <w:lang w:eastAsia="uk-UA"/>
              </w:rPr>
              <w:t>Лекції та семінарські заняття в аудиторії, самостійна робота поза розкладом</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rPr>
              <w:t xml:space="preserve">У кінці </w:t>
            </w:r>
            <w:r w:rsidR="00EF7976" w:rsidRPr="00B034AF">
              <w:rPr>
                <w:b w:val="0"/>
                <w:sz w:val="24"/>
                <w:szCs w:val="24"/>
              </w:rPr>
              <w:t xml:space="preserve"> </w:t>
            </w:r>
            <w:r w:rsidR="00A00F0A" w:rsidRPr="00B034AF">
              <w:rPr>
                <w:b w:val="0"/>
                <w:sz w:val="24"/>
                <w:szCs w:val="24"/>
                <w:lang w:val="en-US"/>
              </w:rPr>
              <w:t>III</w:t>
            </w:r>
            <w:r w:rsidR="00A00F0A" w:rsidRPr="00B034AF">
              <w:rPr>
                <w:b w:val="0"/>
                <w:sz w:val="24"/>
                <w:szCs w:val="24"/>
              </w:rPr>
              <w:t xml:space="preserve"> </w:t>
            </w:r>
            <w:r w:rsidR="00EF7976" w:rsidRPr="00B034AF">
              <w:rPr>
                <w:b w:val="0"/>
                <w:sz w:val="24"/>
                <w:szCs w:val="24"/>
              </w:rPr>
              <w:t xml:space="preserve">семестру </w:t>
            </w:r>
            <w:r w:rsidR="00C40E0B" w:rsidRPr="00B034AF">
              <w:rPr>
                <w:b w:val="0"/>
                <w:sz w:val="24"/>
                <w:szCs w:val="24"/>
                <w:lang w:val="uk-UA"/>
              </w:rPr>
              <w:t xml:space="preserve"> </w:t>
            </w:r>
            <w:r w:rsidR="00EF7976" w:rsidRPr="00B034AF">
              <w:rPr>
                <w:b w:val="0"/>
                <w:sz w:val="24"/>
                <w:szCs w:val="24"/>
              </w:rPr>
              <w:t xml:space="preserve">– </w:t>
            </w:r>
            <w:r w:rsidRPr="00B034AF">
              <w:rPr>
                <w:b w:val="0"/>
                <w:sz w:val="24"/>
                <w:szCs w:val="24"/>
              </w:rPr>
              <w:t>.</w:t>
            </w:r>
            <w:r w:rsidR="00A00F0A" w:rsidRPr="00B034AF">
              <w:rPr>
                <w:b w:val="0"/>
                <w:sz w:val="24"/>
                <w:szCs w:val="24"/>
                <w:lang w:val="uk-UA"/>
              </w:rPr>
              <w:t>залік</w:t>
            </w:r>
          </w:p>
        </w:tc>
      </w:tr>
      <w:tr w:rsidR="00B80F54"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sz w:val="24"/>
                <w:szCs w:val="24"/>
                <w:lang w:eastAsia="uk-UA"/>
              </w:rPr>
            </w:pPr>
            <w:r w:rsidRPr="00B034AF">
              <w:rPr>
                <w:sz w:val="24"/>
                <w:szCs w:val="24"/>
                <w:lang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80F54" w:rsidRPr="00B034AF" w:rsidRDefault="00B80F54" w:rsidP="00804C96">
            <w:pPr>
              <w:pStyle w:val="51"/>
              <w:shd w:val="clear" w:color="auto" w:fill="auto"/>
              <w:spacing w:line="240" w:lineRule="auto"/>
              <w:ind w:left="60"/>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EF7976"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 xml:space="preserve">Політична історія Миколаївщини </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EF7976" w:rsidP="008441E2">
            <w:pPr>
              <w:pStyle w:val="51"/>
              <w:ind w:left="60"/>
              <w:rPr>
                <w:b w:val="0"/>
                <w:sz w:val="24"/>
                <w:szCs w:val="24"/>
                <w:lang w:val="uk-UA" w:eastAsia="uk-UA"/>
              </w:rPr>
            </w:pPr>
            <w:r w:rsidRPr="00B034AF">
              <w:rPr>
                <w:b w:val="0"/>
                <w:sz w:val="24"/>
                <w:szCs w:val="24"/>
                <w:lang w:val="uk-UA"/>
              </w:rPr>
              <w:t>Висвітлення особливостей політичного розвитку Миколаївщини та перспективи генезису регіону як органічної частини України</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EF797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EF797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2A0FB6" w:rsidP="00D66C53">
            <w:pPr>
              <w:pStyle w:val="51"/>
              <w:ind w:left="60"/>
              <w:jc w:val="both"/>
              <w:rPr>
                <w:sz w:val="24"/>
                <w:szCs w:val="24"/>
                <w:lang w:val="uk-UA" w:eastAsia="uk-UA"/>
              </w:rPr>
            </w:pPr>
            <w:r w:rsidRPr="00B034AF">
              <w:rPr>
                <w:sz w:val="24"/>
                <w:szCs w:val="24"/>
                <w:lang w:val="uk-UA" w:eastAsia="uk-UA"/>
              </w:rPr>
              <w:t>Василевич</w:t>
            </w:r>
            <w:r w:rsidR="00AF7B1F" w:rsidRPr="00B034AF">
              <w:rPr>
                <w:sz w:val="24"/>
                <w:szCs w:val="24"/>
                <w:lang w:val="uk-UA" w:eastAsia="uk-UA"/>
              </w:rPr>
              <w:t xml:space="preserve"> Юлія Валеріївна, кандидат історичних наук, доцент</w:t>
            </w:r>
            <w:r w:rsidR="00D66C53" w:rsidRPr="00B034AF">
              <w:rPr>
                <w:sz w:val="24"/>
                <w:szCs w:val="24"/>
                <w:lang w:val="uk-UA" w:eastAsia="uk-UA"/>
              </w:rPr>
              <w:t xml:space="preserve"> кафедри політології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0032669A" w:rsidRPr="00B034AF">
              <w:rPr>
                <w:b w:val="0"/>
                <w:sz w:val="24"/>
                <w:szCs w:val="24"/>
                <w:lang w:eastAsia="uk-UA"/>
              </w:rPr>
              <w:t>90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лекцій,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практичних занять, </w:t>
            </w:r>
            <w:r w:rsidR="0032669A" w:rsidRPr="00B034AF">
              <w:rPr>
                <w:b w:val="0"/>
                <w:sz w:val="24"/>
                <w:szCs w:val="24"/>
                <w:lang w:eastAsia="uk-UA"/>
              </w:rPr>
              <w:t>54</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C40E0B">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007D4947" w:rsidRPr="00B034AF">
              <w:rPr>
                <w:b w:val="0"/>
                <w:sz w:val="24"/>
                <w:szCs w:val="24"/>
                <w:lang w:val="uk-UA"/>
              </w:rPr>
              <w:t xml:space="preserve"> </w:t>
            </w:r>
            <w:r w:rsidRPr="00B034AF">
              <w:rPr>
                <w:b w:val="0"/>
                <w:sz w:val="24"/>
                <w:szCs w:val="24"/>
                <w:lang w:val="uk-UA"/>
              </w:rPr>
              <w:t>залік</w:t>
            </w:r>
            <w:r w:rsidRPr="00B034AF">
              <w:rPr>
                <w:b w:val="0"/>
                <w:sz w:val="24"/>
                <w:szCs w:val="24"/>
              </w:rPr>
              <w:t>.</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EF7976"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Регіональне управління</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Формування сучасних теоретичних і практичних знань, умінь і навичок щодо державної регіональної політики у сфері регіонального управління</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D66C53" w:rsidP="00D66C53">
            <w:pPr>
              <w:pStyle w:val="51"/>
              <w:shd w:val="clear" w:color="auto" w:fill="auto"/>
              <w:spacing w:line="240" w:lineRule="auto"/>
              <w:ind w:left="60"/>
              <w:jc w:val="both"/>
              <w:rPr>
                <w:sz w:val="24"/>
                <w:szCs w:val="24"/>
                <w:lang w:val="uk-UA" w:eastAsia="uk-UA"/>
              </w:rPr>
            </w:pPr>
            <w:r w:rsidRPr="00B034AF">
              <w:rPr>
                <w:sz w:val="24"/>
                <w:szCs w:val="24"/>
                <w:lang w:val="uk-UA" w:eastAsia="uk-UA"/>
              </w:rPr>
              <w:t>Стройко Тетяна Володимирівна, доктор економічних  наук, професор кафедри міжнародної економіки</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Pr="00B034AF">
              <w:rPr>
                <w:b w:val="0"/>
                <w:sz w:val="24"/>
                <w:szCs w:val="24"/>
                <w:lang w:val="uk-UA" w:eastAsia="uk-UA"/>
              </w:rPr>
              <w:t>120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лекцій,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практичних занять, </w:t>
            </w:r>
            <w:r w:rsidRPr="00B034AF">
              <w:rPr>
                <w:b w:val="0"/>
                <w:sz w:val="24"/>
                <w:szCs w:val="24"/>
                <w:lang w:val="uk-UA" w:eastAsia="uk-UA"/>
              </w:rPr>
              <w:t>84</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007D4947" w:rsidRPr="00B034AF">
              <w:rPr>
                <w:b w:val="0"/>
                <w:sz w:val="24"/>
                <w:szCs w:val="24"/>
                <w:lang w:val="uk-UA"/>
              </w:rPr>
              <w:t xml:space="preserve"> </w:t>
            </w:r>
            <w:r w:rsidRPr="00B034AF">
              <w:rPr>
                <w:b w:val="0"/>
                <w:sz w:val="24"/>
                <w:szCs w:val="24"/>
                <w:lang w:val="uk-UA"/>
              </w:rPr>
              <w:t>залік</w:t>
            </w:r>
            <w:r w:rsidRPr="00B034AF">
              <w:rPr>
                <w:b w:val="0"/>
                <w:sz w:val="24"/>
                <w:szCs w:val="24"/>
              </w:rPr>
              <w:t>.</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Теорія глобалізації (Ч.3)</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Сформувати у студентів цілісну систему уявлень про природу, стан, тенденції розвитку політичного екстремізму у світі і стійку негативну установку до будь-яких форм його проявів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70BA6" w:rsidP="00D66C53">
            <w:pPr>
              <w:pStyle w:val="51"/>
              <w:shd w:val="clear" w:color="auto" w:fill="auto"/>
              <w:spacing w:line="240" w:lineRule="auto"/>
              <w:ind w:left="60"/>
              <w:jc w:val="both"/>
              <w:rPr>
                <w:sz w:val="24"/>
                <w:szCs w:val="24"/>
                <w:lang w:val="uk-UA" w:eastAsia="uk-UA"/>
              </w:rPr>
            </w:pPr>
            <w:r w:rsidRPr="00B034AF">
              <w:rPr>
                <w:sz w:val="24"/>
                <w:szCs w:val="24"/>
                <w:lang w:val="uk-UA" w:eastAsia="uk-UA"/>
              </w:rPr>
              <w:t>Шкуренко Каміла Олексіївна, кандидат політичних наук, доцент</w:t>
            </w:r>
            <w:r w:rsidR="00D66C53" w:rsidRPr="00B034AF">
              <w:rPr>
                <w:sz w:val="24"/>
                <w:szCs w:val="24"/>
                <w:lang w:val="uk-UA" w:eastAsia="uk-UA"/>
              </w:rPr>
              <w:t xml:space="preserve">  кафедри політології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00C44EBD" w:rsidRPr="00B034AF">
              <w:rPr>
                <w:b w:val="0"/>
                <w:sz w:val="24"/>
                <w:szCs w:val="24"/>
                <w:lang w:val="uk-UA" w:eastAsia="uk-UA"/>
              </w:rPr>
              <w:t>1</w:t>
            </w:r>
            <w:r w:rsidR="00C44EBD" w:rsidRPr="00B034AF">
              <w:rPr>
                <w:b w:val="0"/>
                <w:sz w:val="24"/>
                <w:szCs w:val="24"/>
                <w:lang w:eastAsia="uk-UA"/>
              </w:rPr>
              <w:t>5</w:t>
            </w:r>
            <w:r w:rsidRPr="00B034AF">
              <w:rPr>
                <w:b w:val="0"/>
                <w:sz w:val="24"/>
                <w:szCs w:val="24"/>
                <w:lang w:val="uk-UA" w:eastAsia="uk-UA"/>
              </w:rPr>
              <w:t>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лекцій,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практичних занять, </w:t>
            </w:r>
            <w:r w:rsidR="00C44EBD" w:rsidRPr="00B034AF">
              <w:rPr>
                <w:b w:val="0"/>
                <w:sz w:val="24"/>
                <w:szCs w:val="24"/>
                <w:lang w:eastAsia="uk-UA"/>
              </w:rPr>
              <w:t>114</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lastRenderedPageBreak/>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007D4947" w:rsidRPr="00B034AF">
              <w:rPr>
                <w:b w:val="0"/>
                <w:sz w:val="24"/>
                <w:szCs w:val="24"/>
                <w:lang w:val="uk-UA"/>
              </w:rPr>
              <w:t xml:space="preserve"> </w:t>
            </w:r>
            <w:r w:rsidRPr="00B034AF">
              <w:rPr>
                <w:b w:val="0"/>
                <w:sz w:val="24"/>
                <w:szCs w:val="24"/>
                <w:lang w:val="uk-UA"/>
              </w:rPr>
              <w:t>іспит</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Теорія і історія європейської інтеграції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Сформувати та поглибити знання студентів-політологів у базових питаннях європейської суспільно-політичної думки, ознайомити їх із провідними теоріями та концепціями європейської інтеграції, вивчити основні етапи формування Європейських Спільнот та Європейського Союзу, роль та місце європейської ідеї у вітчизняній політичній думці та практиці.</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вибори</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D66C53"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Седляр Юлія Олександрівна, доктор політичних наук, доцент кафедри політології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Pr="00B034AF">
              <w:rPr>
                <w:b w:val="0"/>
                <w:sz w:val="24"/>
                <w:szCs w:val="24"/>
                <w:lang w:val="uk-UA" w:eastAsia="uk-UA"/>
              </w:rPr>
              <w:t>120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лекцій, </w:t>
            </w:r>
            <w:r w:rsidRPr="00B034AF">
              <w:rPr>
                <w:b w:val="0"/>
                <w:sz w:val="24"/>
                <w:szCs w:val="24"/>
                <w:lang w:val="uk-UA" w:eastAsia="uk-UA"/>
              </w:rPr>
              <w:t>18</w:t>
            </w:r>
            <w:r w:rsidRPr="00B034AF">
              <w:rPr>
                <w:b w:val="0"/>
                <w:sz w:val="24"/>
                <w:szCs w:val="24"/>
              </w:rPr>
              <w:t xml:space="preserve"> год.</w:t>
            </w:r>
            <w:r w:rsidRPr="00B034AF">
              <w:rPr>
                <w:b w:val="0"/>
                <w:sz w:val="24"/>
                <w:szCs w:val="24"/>
                <w:lang w:eastAsia="uk-UA"/>
              </w:rPr>
              <w:t xml:space="preserve"> практичних занять, </w:t>
            </w:r>
            <w:r w:rsidRPr="00B034AF">
              <w:rPr>
                <w:b w:val="0"/>
                <w:sz w:val="24"/>
                <w:szCs w:val="24"/>
                <w:lang w:val="uk-UA" w:eastAsia="uk-UA"/>
              </w:rPr>
              <w:t>84</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007D4947" w:rsidRPr="00B034AF">
              <w:rPr>
                <w:b w:val="0"/>
                <w:sz w:val="24"/>
                <w:szCs w:val="24"/>
                <w:lang w:val="uk-UA"/>
              </w:rPr>
              <w:t xml:space="preserve"> </w:t>
            </w:r>
            <w:r w:rsidRPr="00B034AF">
              <w:rPr>
                <w:b w:val="0"/>
                <w:sz w:val="24"/>
                <w:szCs w:val="24"/>
                <w:lang w:val="uk-UA"/>
              </w:rPr>
              <w:t>іспит</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Аналітика науковості</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010B7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Дати уявлення про специфіку аналізу процесу наукової діяльності і його результатів концептуальними та логічними засобами; ознайомити магістрантів-гуманітаріїв із природничо-науковими критеріями і засобами одержання знання, зі складнощами гуманітарної проблематики і труднощами застосування природничо-наукових схем до аналізу гуманітарного знання; розглянути ключові поняття і концепції логіки наукового пізнання</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D0416C" w:rsidP="008441E2">
            <w:pPr>
              <w:pStyle w:val="51"/>
              <w:shd w:val="clear" w:color="auto" w:fill="auto"/>
              <w:spacing w:line="240" w:lineRule="auto"/>
              <w:ind w:left="60"/>
              <w:jc w:val="both"/>
              <w:rPr>
                <w:sz w:val="24"/>
                <w:szCs w:val="24"/>
                <w:lang w:val="uk-UA" w:eastAsia="uk-UA"/>
              </w:rPr>
            </w:pPr>
            <w:r w:rsidRPr="00B034AF">
              <w:rPr>
                <w:sz w:val="24"/>
                <w:szCs w:val="24"/>
                <w:lang w:val="uk-UA"/>
              </w:rPr>
              <w:t>Оно</w:t>
            </w:r>
            <w:r w:rsidR="00D66C53" w:rsidRPr="00B034AF">
              <w:rPr>
                <w:sz w:val="24"/>
                <w:szCs w:val="24"/>
                <w:lang w:val="uk-UA"/>
              </w:rPr>
              <w:t>фрійчук Олена анатоліївна, кандидат філософських наук, доцент кафедри філософії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На вивчення дисципліни виділяється всього - </w:t>
            </w:r>
            <w:r w:rsidR="009E5D6F" w:rsidRPr="00B034AF">
              <w:rPr>
                <w:b w:val="0"/>
                <w:sz w:val="24"/>
                <w:szCs w:val="24"/>
                <w:lang w:val="uk-UA"/>
              </w:rPr>
              <w:t>12</w:t>
            </w:r>
            <w:r w:rsidRPr="00B034AF">
              <w:rPr>
                <w:b w:val="0"/>
                <w:sz w:val="24"/>
                <w:szCs w:val="24"/>
                <w:lang w:val="uk-UA"/>
              </w:rPr>
              <w:t>0</w:t>
            </w:r>
            <w:r w:rsidRPr="00B034AF">
              <w:rPr>
                <w:b w:val="0"/>
                <w:sz w:val="24"/>
                <w:szCs w:val="24"/>
              </w:rPr>
              <w:t xml:space="preserve"> годин</w:t>
            </w:r>
            <w:r w:rsidRPr="00B034AF">
              <w:rPr>
                <w:b w:val="0"/>
                <w:sz w:val="24"/>
                <w:szCs w:val="24"/>
                <w:lang w:eastAsia="en-US"/>
              </w:rPr>
              <w:t xml:space="preserve">, </w:t>
            </w:r>
            <w:r w:rsidRPr="00B034AF">
              <w:rPr>
                <w:b w:val="0"/>
                <w:sz w:val="24"/>
                <w:szCs w:val="24"/>
              </w:rPr>
              <w:t xml:space="preserve">з них - </w:t>
            </w:r>
            <w:r w:rsidR="009E5D6F" w:rsidRPr="00B034AF">
              <w:rPr>
                <w:b w:val="0"/>
                <w:sz w:val="24"/>
                <w:szCs w:val="24"/>
                <w:lang w:val="uk-UA"/>
              </w:rPr>
              <w:t>92</w:t>
            </w:r>
            <w:r w:rsidRPr="00B034AF">
              <w:rPr>
                <w:b w:val="0"/>
                <w:sz w:val="24"/>
                <w:szCs w:val="24"/>
              </w:rPr>
              <w:t xml:space="preserve"> годин на самостійну роботу, </w:t>
            </w:r>
            <w:r w:rsidRPr="00B034AF">
              <w:rPr>
                <w:b w:val="0"/>
                <w:sz w:val="24"/>
                <w:szCs w:val="24"/>
                <w:lang w:val="uk-UA"/>
              </w:rPr>
              <w:t>14</w:t>
            </w:r>
            <w:r w:rsidRPr="00B034AF">
              <w:rPr>
                <w:b w:val="0"/>
                <w:sz w:val="24"/>
                <w:szCs w:val="24"/>
              </w:rPr>
              <w:t xml:space="preserve"> годин - лекції, </w:t>
            </w:r>
            <w:r w:rsidRPr="00B034AF">
              <w:rPr>
                <w:b w:val="0"/>
                <w:sz w:val="24"/>
                <w:szCs w:val="24"/>
                <w:lang w:val="uk-UA"/>
              </w:rPr>
              <w:t>14</w:t>
            </w:r>
            <w:r w:rsidRPr="00B034AF">
              <w:rPr>
                <w:b w:val="0"/>
                <w:sz w:val="24"/>
                <w:szCs w:val="24"/>
              </w:rPr>
              <w:t xml:space="preserve"> годин - практичні заняття. Термін вивчення курсу - </w:t>
            </w:r>
            <w:r w:rsidRPr="00B034AF">
              <w:rPr>
                <w:b w:val="0"/>
                <w:sz w:val="24"/>
                <w:szCs w:val="24"/>
                <w:lang w:val="uk-UA"/>
              </w:rPr>
              <w:t>12</w:t>
            </w:r>
            <w:r w:rsidRPr="00B034AF">
              <w:rPr>
                <w:b w:val="0"/>
                <w:sz w:val="24"/>
                <w:szCs w:val="24"/>
              </w:rPr>
              <w:t xml:space="preserve"> тижнів</w:t>
            </w:r>
            <w:r w:rsidRPr="00B034AF">
              <w:rPr>
                <w:sz w:val="24"/>
                <w:szCs w:val="24"/>
              </w:rPr>
              <w:t>.</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Pr="00B034AF">
              <w:rPr>
                <w:b w:val="0"/>
                <w:sz w:val="24"/>
                <w:szCs w:val="24"/>
                <w:lang w:val="uk-UA"/>
              </w:rPr>
              <w:t>іспит</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Логічні основи теорії аргументації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010B7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Ознайомлення із сучасними теоретико-аналітичними засобами побудови міркувань та формування навичок їх ефективного застосування у практиці професійної діяльності та спілкування.</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9C4215"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9C4215"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lastRenderedPageBreak/>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D66C53" w:rsidP="008441E2">
            <w:pPr>
              <w:pStyle w:val="51"/>
              <w:shd w:val="clear" w:color="auto" w:fill="auto"/>
              <w:spacing w:line="240" w:lineRule="auto"/>
              <w:ind w:left="60"/>
              <w:jc w:val="both"/>
              <w:rPr>
                <w:sz w:val="24"/>
                <w:szCs w:val="24"/>
                <w:lang w:val="uk-UA" w:eastAsia="uk-UA"/>
              </w:rPr>
            </w:pPr>
            <w:r w:rsidRPr="00B034AF">
              <w:rPr>
                <w:sz w:val="24"/>
                <w:szCs w:val="24"/>
                <w:lang w:val="uk-UA"/>
              </w:rPr>
              <w:t>Онуфрійчук Олена анатоліївна, кандидат філософських наук, доцент кафедри філософії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На вивчення дисципліни виділяється всього - </w:t>
            </w:r>
            <w:r w:rsidR="004D7D12" w:rsidRPr="00B034AF">
              <w:rPr>
                <w:b w:val="0"/>
                <w:sz w:val="24"/>
                <w:szCs w:val="24"/>
                <w:lang w:val="uk-UA"/>
              </w:rPr>
              <w:t>12</w:t>
            </w:r>
            <w:r w:rsidRPr="00B034AF">
              <w:rPr>
                <w:b w:val="0"/>
                <w:sz w:val="24"/>
                <w:szCs w:val="24"/>
                <w:lang w:val="uk-UA"/>
              </w:rPr>
              <w:t>0</w:t>
            </w:r>
            <w:r w:rsidRPr="00B034AF">
              <w:rPr>
                <w:b w:val="0"/>
                <w:sz w:val="24"/>
                <w:szCs w:val="24"/>
              </w:rPr>
              <w:t xml:space="preserve"> годин</w:t>
            </w:r>
            <w:r w:rsidRPr="00B034AF">
              <w:rPr>
                <w:b w:val="0"/>
                <w:sz w:val="24"/>
                <w:szCs w:val="24"/>
                <w:lang w:eastAsia="en-US"/>
              </w:rPr>
              <w:t xml:space="preserve">, </w:t>
            </w:r>
            <w:r w:rsidRPr="00B034AF">
              <w:rPr>
                <w:b w:val="0"/>
                <w:sz w:val="24"/>
                <w:szCs w:val="24"/>
              </w:rPr>
              <w:t xml:space="preserve">з них - </w:t>
            </w:r>
            <w:r w:rsidR="004D7D12" w:rsidRPr="00B034AF">
              <w:rPr>
                <w:b w:val="0"/>
                <w:sz w:val="24"/>
                <w:szCs w:val="24"/>
                <w:lang w:val="uk-UA"/>
              </w:rPr>
              <w:t>9</w:t>
            </w:r>
            <w:r w:rsidRPr="00B034AF">
              <w:rPr>
                <w:b w:val="0"/>
                <w:sz w:val="24"/>
                <w:szCs w:val="24"/>
                <w:lang w:val="uk-UA"/>
              </w:rPr>
              <w:t>2</w:t>
            </w:r>
            <w:r w:rsidRPr="00B034AF">
              <w:rPr>
                <w:b w:val="0"/>
                <w:sz w:val="24"/>
                <w:szCs w:val="24"/>
              </w:rPr>
              <w:t xml:space="preserve"> годин на самостійну роботу, </w:t>
            </w:r>
            <w:r w:rsidRPr="00B034AF">
              <w:rPr>
                <w:b w:val="0"/>
                <w:sz w:val="24"/>
                <w:szCs w:val="24"/>
                <w:lang w:val="uk-UA"/>
              </w:rPr>
              <w:t>14</w:t>
            </w:r>
            <w:r w:rsidRPr="00B034AF">
              <w:rPr>
                <w:b w:val="0"/>
                <w:sz w:val="24"/>
                <w:szCs w:val="24"/>
              </w:rPr>
              <w:t xml:space="preserve"> годин - лекції, </w:t>
            </w:r>
            <w:r w:rsidRPr="00B034AF">
              <w:rPr>
                <w:b w:val="0"/>
                <w:sz w:val="24"/>
                <w:szCs w:val="24"/>
                <w:lang w:val="uk-UA"/>
              </w:rPr>
              <w:t>14</w:t>
            </w:r>
            <w:r w:rsidRPr="00B034AF">
              <w:rPr>
                <w:b w:val="0"/>
                <w:sz w:val="24"/>
                <w:szCs w:val="24"/>
              </w:rPr>
              <w:t xml:space="preserve"> годин - практичні заняття. Термін вивчення курсу - </w:t>
            </w:r>
            <w:r w:rsidRPr="00B034AF">
              <w:rPr>
                <w:b w:val="0"/>
                <w:sz w:val="24"/>
                <w:szCs w:val="24"/>
                <w:lang w:val="uk-UA"/>
              </w:rPr>
              <w:t>12</w:t>
            </w:r>
            <w:r w:rsidRPr="00B034AF">
              <w:rPr>
                <w:b w:val="0"/>
                <w:sz w:val="24"/>
                <w:szCs w:val="24"/>
              </w:rPr>
              <w:t xml:space="preserve"> 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007D4947" w:rsidRPr="00B034AF">
              <w:rPr>
                <w:b w:val="0"/>
                <w:sz w:val="24"/>
                <w:szCs w:val="24"/>
                <w:lang w:val="uk-UA"/>
              </w:rPr>
              <w:t xml:space="preserve"> </w:t>
            </w:r>
            <w:r w:rsidRPr="00B034AF">
              <w:rPr>
                <w:b w:val="0"/>
                <w:sz w:val="24"/>
                <w:szCs w:val="24"/>
                <w:lang w:val="uk-UA"/>
              </w:rPr>
              <w:t>іспит</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Геостратегія розвитку України на сучасному етапі</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010B7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Вивчення основних українських геополітичних концепцій та традицій формування геостратегії України, аналіз геополітичного підходу дослідження проблем формування і реалізації зовнішньої політики України</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D66C53"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Седляр Юлія Олександрівна, доктор політичних наук, доцент кафедри політології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001E53CE" w:rsidRPr="00B034AF">
              <w:rPr>
                <w:b w:val="0"/>
                <w:sz w:val="24"/>
                <w:szCs w:val="24"/>
                <w:lang w:val="uk-UA" w:eastAsia="uk-UA"/>
              </w:rPr>
              <w:t>90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001E53CE"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лекцій, </w:t>
            </w:r>
            <w:r w:rsidR="001E53CE"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практичних занять, </w:t>
            </w:r>
            <w:r w:rsidR="001E53CE" w:rsidRPr="00B034AF">
              <w:rPr>
                <w:b w:val="0"/>
                <w:sz w:val="24"/>
                <w:szCs w:val="24"/>
                <w:lang w:val="uk-UA" w:eastAsia="uk-UA"/>
              </w:rPr>
              <w:t>62</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Pr="00B034AF">
              <w:rPr>
                <w:b w:val="0"/>
                <w:sz w:val="24"/>
                <w:szCs w:val="24"/>
                <w:lang w:val="uk-UA"/>
              </w:rPr>
              <w:t>іспит</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Проблеми парламентаризму в світі</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010B7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Ознайомлення з особливостями функціонування сучасних парламентів, процедурою їх формування й повноваженнями, а також ґрунтовне вивчення процесу законотворення й моделі реалізації цієї функції у країнах з одно- і двопалатними парламентами, становлення та функціонування парламенту в Україні</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9C4215"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9C4215"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2A0FB6"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Седляр</w:t>
            </w:r>
            <w:r w:rsidR="00AF7B1F" w:rsidRPr="00B034AF">
              <w:rPr>
                <w:sz w:val="24"/>
                <w:szCs w:val="24"/>
                <w:lang w:val="uk-UA" w:eastAsia="uk-UA"/>
              </w:rPr>
              <w:t xml:space="preserve"> Юлія Олександрівна, доктор політичних наук, доцент</w:t>
            </w:r>
            <w:r w:rsidR="00D66C53" w:rsidRPr="00B034AF">
              <w:rPr>
                <w:sz w:val="24"/>
                <w:szCs w:val="24"/>
                <w:lang w:val="uk-UA" w:eastAsia="uk-UA"/>
              </w:rPr>
              <w:t xml:space="preserve"> кафедри політології </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009B7AD9" w:rsidRPr="00B034AF">
              <w:rPr>
                <w:b w:val="0"/>
                <w:sz w:val="24"/>
                <w:szCs w:val="24"/>
                <w:lang w:val="uk-UA" w:eastAsia="uk-UA"/>
              </w:rPr>
              <w:t>90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009B7AD9" w:rsidRPr="00B034AF">
              <w:rPr>
                <w:b w:val="0"/>
                <w:sz w:val="24"/>
                <w:szCs w:val="24"/>
                <w:lang w:val="uk-UA" w:eastAsia="uk-UA"/>
              </w:rPr>
              <w:t>8</w:t>
            </w:r>
            <w:r w:rsidRPr="00B034AF">
              <w:rPr>
                <w:b w:val="0"/>
                <w:sz w:val="24"/>
                <w:szCs w:val="24"/>
              </w:rPr>
              <w:t xml:space="preserve"> год.</w:t>
            </w:r>
            <w:r w:rsidRPr="00B034AF">
              <w:rPr>
                <w:b w:val="0"/>
                <w:sz w:val="24"/>
                <w:szCs w:val="24"/>
                <w:lang w:eastAsia="uk-UA"/>
              </w:rPr>
              <w:t xml:space="preserve"> лекцій, </w:t>
            </w:r>
            <w:r w:rsidR="009B7AD9" w:rsidRPr="00B034AF">
              <w:rPr>
                <w:b w:val="0"/>
                <w:sz w:val="24"/>
                <w:szCs w:val="24"/>
                <w:lang w:val="uk-UA" w:eastAsia="uk-UA"/>
              </w:rPr>
              <w:t>12</w:t>
            </w:r>
            <w:r w:rsidRPr="00B034AF">
              <w:rPr>
                <w:b w:val="0"/>
                <w:sz w:val="24"/>
                <w:szCs w:val="24"/>
              </w:rPr>
              <w:t xml:space="preserve"> год.</w:t>
            </w:r>
            <w:r w:rsidRPr="00B034AF">
              <w:rPr>
                <w:b w:val="0"/>
                <w:sz w:val="24"/>
                <w:szCs w:val="24"/>
                <w:lang w:eastAsia="uk-UA"/>
              </w:rPr>
              <w:t xml:space="preserve"> практичних занять, </w:t>
            </w:r>
            <w:r w:rsidR="009B7AD9" w:rsidRPr="00B034AF">
              <w:rPr>
                <w:b w:val="0"/>
                <w:sz w:val="24"/>
                <w:szCs w:val="24"/>
                <w:lang w:val="uk-UA" w:eastAsia="uk-UA"/>
              </w:rPr>
              <w:t>62</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rPr>
              <w:t xml:space="preserve">У кінці </w:t>
            </w:r>
            <w:r w:rsidRPr="00B034AF">
              <w:rPr>
                <w:b w:val="0"/>
                <w:sz w:val="24"/>
                <w:szCs w:val="24"/>
                <w:lang w:val="uk-UA"/>
              </w:rPr>
              <w:t xml:space="preserve"> 3 </w:t>
            </w:r>
            <w:r w:rsidRPr="00B034AF">
              <w:rPr>
                <w:b w:val="0"/>
                <w:sz w:val="24"/>
                <w:szCs w:val="24"/>
              </w:rPr>
              <w:t xml:space="preserve"> семестру </w:t>
            </w:r>
            <w:r w:rsidRPr="00B034AF">
              <w:rPr>
                <w:b w:val="0"/>
                <w:sz w:val="24"/>
                <w:szCs w:val="24"/>
                <w:lang w:val="uk-UA"/>
              </w:rPr>
              <w:t xml:space="preserve"> </w:t>
            </w:r>
            <w:r w:rsidRPr="00B034AF">
              <w:rPr>
                <w:b w:val="0"/>
                <w:sz w:val="24"/>
                <w:szCs w:val="24"/>
              </w:rPr>
              <w:t>–</w:t>
            </w:r>
            <w:r w:rsidRPr="00B034AF">
              <w:rPr>
                <w:b w:val="0"/>
                <w:sz w:val="24"/>
                <w:szCs w:val="24"/>
                <w:lang w:val="uk-UA"/>
              </w:rPr>
              <w:t>залік</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Глобальна економіка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010B7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Опанування на основі концептуально-теоретичних положень та науково-методичної літератури політичної науки змісту специфічних понять та підходів, що використовуються в дослідженнях сучасних глобальних економіко-політичних взаємодій</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lastRenderedPageBreak/>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D66C53"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Стройко Тетяна Володимирівна, доктор економічних  наук, професор кафедри міжнародної економіки</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Pr="00B034AF">
              <w:rPr>
                <w:b w:val="0"/>
                <w:sz w:val="24"/>
                <w:szCs w:val="24"/>
                <w:lang w:val="uk-UA" w:eastAsia="uk-UA"/>
              </w:rPr>
              <w:t>120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00F55AB0"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лекцій, </w:t>
            </w:r>
            <w:r w:rsidR="00F55AB0"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практичних занять, </w:t>
            </w:r>
            <w:r w:rsidR="00801F17" w:rsidRPr="00B034AF">
              <w:rPr>
                <w:b w:val="0"/>
                <w:sz w:val="24"/>
                <w:szCs w:val="24"/>
                <w:lang w:val="uk-UA" w:eastAsia="uk-UA"/>
              </w:rPr>
              <w:t>62</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p w:rsidR="00C40E0B" w:rsidRPr="00B034AF" w:rsidRDefault="00C40E0B" w:rsidP="008441E2">
            <w:pPr>
              <w:pStyle w:val="51"/>
              <w:shd w:val="clear" w:color="auto" w:fill="auto"/>
              <w:spacing w:line="240" w:lineRule="auto"/>
              <w:ind w:left="60"/>
              <w:jc w:val="both"/>
              <w:rPr>
                <w:b w:val="0"/>
                <w:sz w:val="24"/>
                <w:szCs w:val="24"/>
                <w:lang w:val="uk-UA" w:eastAsia="uk-UA"/>
              </w:rPr>
            </w:pP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 xml:space="preserve"> Укінці 3 семестру –залік.</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Політична балканістика та османістика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010B7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rPr>
              <w:t>Дослідження особливостей історичної географії, закономірностей та специфіки політичного розвитку країн Балканського півострову, головних чинників геополітичних змін, що відбуваються в регіоні; розгляд османізму в ретроспективі та його сучасних проявів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7F7ADC"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96FA9"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Седляр Юлія Олександрівна, доктор політичних наук, доцент кафедри політології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00801F17" w:rsidRPr="00B034AF">
              <w:rPr>
                <w:b w:val="0"/>
                <w:sz w:val="24"/>
                <w:szCs w:val="24"/>
                <w:lang w:val="uk-UA" w:eastAsia="uk-UA"/>
              </w:rPr>
              <w:t>90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00801F17"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лекцій, </w:t>
            </w:r>
            <w:r w:rsidR="00801F17"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практичних занять, </w:t>
            </w:r>
            <w:r w:rsidR="00801F17" w:rsidRPr="00B034AF">
              <w:rPr>
                <w:b w:val="0"/>
                <w:sz w:val="24"/>
                <w:szCs w:val="24"/>
                <w:lang w:val="uk-UA" w:eastAsia="uk-UA"/>
              </w:rPr>
              <w:t>62</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 кінці 3 семестру –залік.</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F10BC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Політичні рухи та об’</w:t>
            </w:r>
            <w:r w:rsidRPr="00B034AF">
              <w:rPr>
                <w:sz w:val="24"/>
                <w:szCs w:val="24"/>
                <w:lang w:val="en-US" w:eastAsia="uk-UA"/>
              </w:rPr>
              <w:t>єднання</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614F53" w:rsidP="00896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B034AF">
              <w:rPr>
                <w:lang w:val="uk-UA" w:eastAsia="uk-UA"/>
              </w:rPr>
              <w:t>Ф</w:t>
            </w:r>
            <w:r w:rsidR="007F7ADC" w:rsidRPr="00B034AF">
              <w:rPr>
                <w:lang w:val="uk-UA" w:eastAsia="uk-UA"/>
              </w:rPr>
              <w:t>ормування і розвиток здібностей до аналітичного</w:t>
            </w:r>
            <w:r w:rsidRPr="00B034AF">
              <w:rPr>
                <w:lang w:val="uk-UA" w:eastAsia="uk-UA"/>
              </w:rPr>
              <w:t xml:space="preserve"> мислення, орієнтації в сучасному</w:t>
            </w:r>
            <w:r w:rsidR="007F7ADC" w:rsidRPr="00B034AF">
              <w:rPr>
                <w:lang w:val="uk-UA" w:eastAsia="uk-UA"/>
              </w:rPr>
              <w:t xml:space="preserve"> с</w:t>
            </w:r>
            <w:r w:rsidRPr="00B034AF">
              <w:rPr>
                <w:lang w:val="uk-UA" w:eastAsia="uk-UA"/>
              </w:rPr>
              <w:t>успільно-політичному житті України</w:t>
            </w:r>
            <w:r w:rsidR="007F7ADC" w:rsidRPr="00B034AF">
              <w:rPr>
                <w:lang w:val="uk-UA" w:eastAsia="uk-UA"/>
              </w:rPr>
              <w:t xml:space="preserve"> і вміння застосовувати і переоцінювати накопичений досвід в світлі розвитку політичної науки і практики, ефективно використовувати свій інтелектуальний потенціал в процесі де</w:t>
            </w:r>
            <w:r w:rsidRPr="00B034AF">
              <w:rPr>
                <w:lang w:val="uk-UA" w:eastAsia="uk-UA"/>
              </w:rPr>
              <w:t>ржавного, муніципального та ін.</w:t>
            </w:r>
            <w:r w:rsidR="007F7ADC" w:rsidRPr="00B034AF">
              <w:rPr>
                <w:lang w:val="uk-UA" w:eastAsia="uk-UA"/>
              </w:rPr>
              <w:t xml:space="preserve"> управління.</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346C2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346C2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Вільного вибору</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905A4C" w:rsidP="008441E2">
            <w:pPr>
              <w:pStyle w:val="51"/>
              <w:shd w:val="clear" w:color="auto" w:fill="auto"/>
              <w:spacing w:line="240" w:lineRule="auto"/>
              <w:ind w:left="60"/>
              <w:jc w:val="both"/>
              <w:rPr>
                <w:sz w:val="24"/>
                <w:szCs w:val="24"/>
                <w:lang w:val="uk-UA" w:eastAsia="uk-UA"/>
              </w:rPr>
            </w:pPr>
            <w:r w:rsidRPr="00B034AF">
              <w:rPr>
                <w:sz w:val="24"/>
                <w:szCs w:val="24"/>
                <w:lang w:val="uk-UA" w:eastAsia="uk-UA"/>
              </w:rPr>
              <w:t>Ніколаєнко Наталія Олександрівна. доктор політичних наук, професор кафедри політології</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eastAsia="uk-UA"/>
              </w:rPr>
              <w:t xml:space="preserve">На вивчення дисципліни відводиться </w:t>
            </w:r>
            <w:r w:rsidR="00266223" w:rsidRPr="00B034AF">
              <w:rPr>
                <w:b w:val="0"/>
                <w:sz w:val="24"/>
                <w:szCs w:val="24"/>
                <w:lang w:val="uk-UA" w:eastAsia="uk-UA"/>
              </w:rPr>
              <w:t>90</w:t>
            </w:r>
            <w:r w:rsidRPr="00B034AF">
              <w:rPr>
                <w:b w:val="0"/>
                <w:sz w:val="24"/>
                <w:szCs w:val="24"/>
              </w:rPr>
              <w:t xml:space="preserve"> </w:t>
            </w:r>
            <w:r w:rsidRPr="00B034AF">
              <w:rPr>
                <w:b w:val="0"/>
                <w:sz w:val="24"/>
                <w:szCs w:val="24"/>
                <w:lang w:eastAsia="uk-UA"/>
              </w:rPr>
              <w:t xml:space="preserve">годин. </w:t>
            </w:r>
            <w:r w:rsidRPr="00B034AF">
              <w:rPr>
                <w:b w:val="0"/>
                <w:sz w:val="24"/>
                <w:szCs w:val="24"/>
              </w:rPr>
              <w:t xml:space="preserve">3 </w:t>
            </w:r>
            <w:r w:rsidRPr="00B034AF">
              <w:rPr>
                <w:b w:val="0"/>
                <w:sz w:val="24"/>
                <w:szCs w:val="24"/>
                <w:lang w:eastAsia="uk-UA"/>
              </w:rPr>
              <w:t xml:space="preserve">них </w:t>
            </w:r>
            <w:r w:rsidR="00266223"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лекцій, </w:t>
            </w:r>
            <w:r w:rsidR="00266223" w:rsidRPr="00B034AF">
              <w:rPr>
                <w:b w:val="0"/>
                <w:sz w:val="24"/>
                <w:szCs w:val="24"/>
                <w:lang w:val="uk-UA" w:eastAsia="uk-UA"/>
              </w:rPr>
              <w:t>14</w:t>
            </w:r>
            <w:r w:rsidRPr="00B034AF">
              <w:rPr>
                <w:b w:val="0"/>
                <w:sz w:val="24"/>
                <w:szCs w:val="24"/>
              </w:rPr>
              <w:t xml:space="preserve"> год.</w:t>
            </w:r>
            <w:r w:rsidRPr="00B034AF">
              <w:rPr>
                <w:b w:val="0"/>
                <w:sz w:val="24"/>
                <w:szCs w:val="24"/>
                <w:lang w:eastAsia="uk-UA"/>
              </w:rPr>
              <w:t xml:space="preserve"> практичних занять, </w:t>
            </w:r>
            <w:r w:rsidR="00266223" w:rsidRPr="00B034AF">
              <w:rPr>
                <w:b w:val="0"/>
                <w:sz w:val="24"/>
                <w:szCs w:val="24"/>
                <w:lang w:val="uk-UA" w:eastAsia="uk-UA"/>
              </w:rPr>
              <w:t>62</w:t>
            </w:r>
            <w:r w:rsidRPr="00B034AF">
              <w:rPr>
                <w:b w:val="0"/>
                <w:sz w:val="24"/>
                <w:szCs w:val="24"/>
              </w:rPr>
              <w:t xml:space="preserve"> годин</w:t>
            </w:r>
            <w:r w:rsidRPr="00B034AF">
              <w:rPr>
                <w:b w:val="0"/>
                <w:sz w:val="24"/>
                <w:szCs w:val="24"/>
                <w:lang w:eastAsia="uk-UA"/>
              </w:rPr>
              <w:t xml:space="preserve"> самостійної роботи студентів. Загальна тривалість навчання </w:t>
            </w:r>
            <w:r w:rsidRPr="00B034AF">
              <w:rPr>
                <w:b w:val="0"/>
                <w:sz w:val="24"/>
                <w:szCs w:val="24"/>
              </w:rPr>
              <w:t xml:space="preserve">- </w:t>
            </w:r>
            <w:r w:rsidRPr="00B034AF">
              <w:rPr>
                <w:b w:val="0"/>
                <w:sz w:val="24"/>
                <w:szCs w:val="24"/>
                <w:lang w:val="uk-UA"/>
              </w:rPr>
              <w:t>12</w:t>
            </w:r>
            <w:r w:rsidRPr="00B034AF">
              <w:rPr>
                <w:b w:val="0"/>
                <w:sz w:val="24"/>
                <w:szCs w:val="24"/>
              </w:rPr>
              <w:t xml:space="preserve"> </w:t>
            </w:r>
            <w:r w:rsidRPr="00B034AF">
              <w:rPr>
                <w:b w:val="0"/>
                <w:sz w:val="24"/>
                <w:szCs w:val="24"/>
                <w:lang w:eastAsia="uk-UA"/>
              </w:rPr>
              <w:t>тижнів</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Лекції та семінарські заняття в аудиторії, самостійна робота поза розкладом</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C40E0B"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 кінці 3 семестру –залік.</w:t>
            </w:r>
          </w:p>
        </w:tc>
      </w:tr>
      <w:tr w:rsidR="008441E2"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8441E2" w:rsidRPr="00B034AF" w:rsidRDefault="008441E2"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r w:rsidR="00B034AF"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B034AF" w:rsidRPr="00B034AF" w:rsidRDefault="00B034AF" w:rsidP="008441E2">
            <w:pPr>
              <w:pStyle w:val="51"/>
              <w:shd w:val="clear" w:color="auto" w:fill="auto"/>
              <w:spacing w:line="240" w:lineRule="auto"/>
              <w:ind w:left="60"/>
              <w:rPr>
                <w:sz w:val="24"/>
                <w:szCs w:val="24"/>
                <w:lang w:val="uk-UA" w:eastAsia="uk-UA"/>
              </w:rPr>
            </w:pPr>
            <w:r w:rsidRPr="00B034AF">
              <w:rPr>
                <w:sz w:val="24"/>
                <w:szCs w:val="24"/>
                <w:lang w:val="uk-UA" w:eastAsia="uk-UA"/>
              </w:rPr>
              <w:t>3.ПРАКТИКИ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B034AF" w:rsidRPr="00B034AF" w:rsidRDefault="00B034AF" w:rsidP="008441E2">
            <w:pPr>
              <w:pStyle w:val="51"/>
              <w:shd w:val="clear" w:color="auto" w:fill="auto"/>
              <w:spacing w:line="240" w:lineRule="auto"/>
              <w:ind w:left="60"/>
              <w:jc w:val="both"/>
              <w:rPr>
                <w:b w:val="0"/>
                <w:sz w:val="24"/>
                <w:szCs w:val="24"/>
                <w:lang w:val="uk-UA" w:eastAsia="uk-UA"/>
              </w:rPr>
            </w:pP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Ідентифікація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68179A">
            <w:pPr>
              <w:jc w:val="center"/>
              <w:rPr>
                <w:b/>
                <w:sz w:val="26"/>
                <w:szCs w:val="26"/>
                <w:lang w:val="uk-UA"/>
              </w:rPr>
            </w:pPr>
            <w:r w:rsidRPr="00B034AF">
              <w:rPr>
                <w:b/>
                <w:sz w:val="26"/>
                <w:szCs w:val="26"/>
                <w:lang w:val="uk-UA"/>
              </w:rPr>
              <w:t>Виробнича практика</w:t>
            </w:r>
          </w:p>
          <w:p w:rsidR="0068179A" w:rsidRPr="00B034AF" w:rsidRDefault="0068179A" w:rsidP="008441E2">
            <w:pPr>
              <w:pStyle w:val="51"/>
              <w:shd w:val="clear" w:color="auto" w:fill="auto"/>
              <w:spacing w:line="240" w:lineRule="auto"/>
              <w:ind w:left="60"/>
              <w:jc w:val="both"/>
              <w:rPr>
                <w:b w:val="0"/>
                <w:sz w:val="24"/>
                <w:szCs w:val="24"/>
                <w:lang w:val="uk-UA" w:eastAsia="uk-UA"/>
              </w:rPr>
            </w:pP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lastRenderedPageBreak/>
              <w:t>Опис</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68179A">
            <w:pPr>
              <w:pStyle w:val="51"/>
              <w:shd w:val="clear" w:color="auto" w:fill="auto"/>
              <w:spacing w:line="240" w:lineRule="auto"/>
              <w:ind w:left="60"/>
              <w:jc w:val="both"/>
              <w:rPr>
                <w:b w:val="0"/>
                <w:sz w:val="24"/>
                <w:szCs w:val="24"/>
                <w:lang w:val="uk-UA" w:eastAsia="uk-UA"/>
              </w:rPr>
            </w:pPr>
            <w:r w:rsidRPr="00B034AF">
              <w:rPr>
                <w:b w:val="0"/>
                <w:sz w:val="26"/>
                <w:szCs w:val="26"/>
                <w:lang w:val="uk-UA"/>
              </w:rPr>
              <w:t>Формування і поглиблення професійних навичок на підприємстві, в організації, чи установі, діяльність якої пов’язана з політичною діяльністю; ознайомлення зі змістом роботи структурних підрозділів органів влади, навчальних закладів.</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Рівень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магістр</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Обов'язкові чи вибіркові розділи програми</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обовязкова</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Викладацький склад</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8441E2">
            <w:pPr>
              <w:pStyle w:val="51"/>
              <w:shd w:val="clear" w:color="auto" w:fill="auto"/>
              <w:spacing w:line="240" w:lineRule="auto"/>
              <w:ind w:left="60"/>
              <w:jc w:val="both"/>
              <w:rPr>
                <w:b w:val="0"/>
                <w:sz w:val="24"/>
                <w:szCs w:val="24"/>
                <w:lang w:val="uk-UA" w:eastAsia="uk-UA"/>
              </w:rPr>
            </w:pPr>
            <w:r w:rsidRPr="00B034AF">
              <w:rPr>
                <w:sz w:val="24"/>
                <w:szCs w:val="24"/>
                <w:lang w:val="uk-UA" w:eastAsia="uk-UA"/>
              </w:rPr>
              <w:t>Ніколаєнко Наталія Олександрівна. доктор політичних наук, професор кафедри політології</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Тривалість</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4 тижні практики</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Форми та методи навчання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8441E2">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Згідно робочої програми виконання виробничих завдань</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Оцінювання</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 кінці 2 семестру –залік.</w:t>
            </w:r>
          </w:p>
        </w:tc>
      </w:tr>
      <w:tr w:rsidR="0068179A" w:rsidRPr="00B034AF" w:rsidTr="00260879">
        <w:trPr>
          <w:gridAfter w:val="1"/>
          <w:wAfter w:w="6904" w:type="dxa"/>
          <w:trHeight w:val="293"/>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rPr>
                <w:sz w:val="24"/>
                <w:szCs w:val="24"/>
                <w:lang w:val="uk-UA" w:eastAsia="uk-UA"/>
              </w:rPr>
            </w:pPr>
            <w:r w:rsidRPr="00B034AF">
              <w:rPr>
                <w:sz w:val="24"/>
                <w:szCs w:val="24"/>
                <w:lang w:val="uk-UA" w:eastAsia="uk-UA"/>
              </w:rPr>
              <w:t>Мова</w:t>
            </w:r>
          </w:p>
        </w:tc>
        <w:tc>
          <w:tcPr>
            <w:tcW w:w="8169" w:type="dxa"/>
            <w:gridSpan w:val="2"/>
            <w:tcBorders>
              <w:top w:val="single" w:sz="4" w:space="0" w:color="auto"/>
              <w:left w:val="single" w:sz="4" w:space="0" w:color="auto"/>
              <w:bottom w:val="single" w:sz="4" w:space="0" w:color="auto"/>
              <w:right w:val="single" w:sz="4" w:space="0" w:color="auto"/>
            </w:tcBorders>
            <w:shd w:val="clear" w:color="auto" w:fill="FFFFFF"/>
          </w:tcPr>
          <w:p w:rsidR="0068179A" w:rsidRPr="00B034AF" w:rsidRDefault="0068179A" w:rsidP="009C1FDD">
            <w:pPr>
              <w:pStyle w:val="51"/>
              <w:shd w:val="clear" w:color="auto" w:fill="auto"/>
              <w:spacing w:line="240" w:lineRule="auto"/>
              <w:ind w:left="60"/>
              <w:jc w:val="both"/>
              <w:rPr>
                <w:b w:val="0"/>
                <w:sz w:val="24"/>
                <w:szCs w:val="24"/>
                <w:lang w:val="uk-UA" w:eastAsia="uk-UA"/>
              </w:rPr>
            </w:pPr>
            <w:r w:rsidRPr="00B034AF">
              <w:rPr>
                <w:b w:val="0"/>
                <w:sz w:val="24"/>
                <w:szCs w:val="24"/>
                <w:lang w:val="uk-UA" w:eastAsia="uk-UA"/>
              </w:rPr>
              <w:t>українська</w:t>
            </w:r>
          </w:p>
        </w:tc>
      </w:tr>
    </w:tbl>
    <w:p w:rsidR="00C86BCF" w:rsidRPr="00B034AF" w:rsidRDefault="00C86BCF" w:rsidP="00EB1E78">
      <w:pPr>
        <w:tabs>
          <w:tab w:val="left" w:pos="567"/>
        </w:tabs>
        <w:jc w:val="center"/>
        <w:rPr>
          <w:lang w:val="uk-UA" w:eastAsia="uk-UA"/>
        </w:rPr>
      </w:pPr>
    </w:p>
    <w:p w:rsidR="00222610" w:rsidRPr="00B034AF" w:rsidRDefault="00222610" w:rsidP="00EB1E78">
      <w:pPr>
        <w:tabs>
          <w:tab w:val="left" w:pos="567"/>
        </w:tabs>
        <w:jc w:val="center"/>
        <w:rPr>
          <w:b/>
          <w:lang w:val="uk-UA"/>
        </w:rPr>
      </w:pPr>
      <w:r w:rsidRPr="00B034AF">
        <w:rPr>
          <w:b/>
          <w:lang w:val="uk-UA"/>
        </w:rPr>
        <w:t>3. Форма атестації здобувачів вищої освіти</w:t>
      </w:r>
    </w:p>
    <w:p w:rsidR="002F1445" w:rsidRPr="00B034AF" w:rsidRDefault="002F1445" w:rsidP="00804C96">
      <w:pPr>
        <w:tabs>
          <w:tab w:val="left" w:pos="567"/>
        </w:tabs>
        <w:jc w:val="center"/>
        <w:rPr>
          <w:b/>
          <w:lang w:val="uk-UA"/>
        </w:rPr>
      </w:pPr>
    </w:p>
    <w:p w:rsidR="00222610" w:rsidRPr="00B034AF" w:rsidRDefault="002F1445" w:rsidP="00804C96">
      <w:pPr>
        <w:tabs>
          <w:tab w:val="left" w:pos="567"/>
        </w:tabs>
        <w:ind w:firstLine="567"/>
        <w:jc w:val="both"/>
        <w:rPr>
          <w:lang w:val="uk-UA"/>
        </w:rPr>
      </w:pPr>
      <w:r w:rsidRPr="00B034AF">
        <w:rPr>
          <w:lang w:val="uk-UA"/>
        </w:rPr>
        <w:t xml:space="preserve">Атестація випускників </w:t>
      </w:r>
      <w:r w:rsidR="002A2255" w:rsidRPr="00B034AF">
        <w:rPr>
          <w:lang w:val="uk-UA"/>
        </w:rPr>
        <w:t>спеціальності 052</w:t>
      </w:r>
      <w:r w:rsidR="002A2255" w:rsidRPr="00B034AF">
        <w:t> </w:t>
      </w:r>
      <w:r w:rsidR="002A2255" w:rsidRPr="00B034AF">
        <w:rPr>
          <w:lang w:val="uk-UA"/>
        </w:rPr>
        <w:t xml:space="preserve">«Політологія» за освітньою програмою «Політологія» </w:t>
      </w:r>
      <w:r w:rsidRPr="00B034AF">
        <w:rPr>
          <w:lang w:val="uk-UA"/>
        </w:rPr>
        <w:t xml:space="preserve">проводиться у формі складання комплексного </w:t>
      </w:r>
      <w:r w:rsidR="002A2255" w:rsidRPr="00B034AF">
        <w:rPr>
          <w:lang w:val="uk-UA"/>
        </w:rPr>
        <w:t>іспиту з політології</w:t>
      </w:r>
      <w:r w:rsidR="007D4947" w:rsidRPr="00B034AF">
        <w:rPr>
          <w:lang w:val="uk-UA"/>
        </w:rPr>
        <w:t xml:space="preserve"> або захисту фахового інноваційного проекту</w:t>
      </w:r>
      <w:r w:rsidRPr="00B034AF">
        <w:rPr>
          <w:lang w:val="uk-UA"/>
        </w:rPr>
        <w:t xml:space="preserve"> та завершується видачею документу встановленого зразка про присудження йому ступеня магістра із присвоєння</w:t>
      </w:r>
      <w:r w:rsidR="002A2255" w:rsidRPr="00B034AF">
        <w:rPr>
          <w:lang w:val="uk-UA"/>
        </w:rPr>
        <w:t>м кваліфікації: Магістр політології</w:t>
      </w:r>
      <w:r w:rsidRPr="00B034AF">
        <w:rPr>
          <w:lang w:val="uk-UA"/>
        </w:rPr>
        <w:t xml:space="preserve">, фахівець в галузі </w:t>
      </w:r>
      <w:r w:rsidR="002A2255" w:rsidRPr="00B034AF">
        <w:rPr>
          <w:lang w:val="uk-UA"/>
        </w:rPr>
        <w:t>політології</w:t>
      </w:r>
    </w:p>
    <w:p w:rsidR="002F1445" w:rsidRPr="00B034AF" w:rsidRDefault="002F1445" w:rsidP="00804C96">
      <w:pPr>
        <w:tabs>
          <w:tab w:val="left" w:pos="567"/>
        </w:tabs>
        <w:ind w:firstLine="567"/>
        <w:jc w:val="both"/>
        <w:rPr>
          <w:lang w:val="uk-UA"/>
        </w:rPr>
      </w:pPr>
      <w:r w:rsidRPr="00B034AF">
        <w:rPr>
          <w:lang w:val="uk-UA"/>
        </w:rPr>
        <w:t>Атестація здійснюється відкрито і публічно.</w:t>
      </w:r>
    </w:p>
    <w:p w:rsidR="00B80F54" w:rsidRPr="00B034AF" w:rsidRDefault="00B80F54" w:rsidP="00804C96">
      <w:pPr>
        <w:tabs>
          <w:tab w:val="left" w:pos="567"/>
        </w:tabs>
        <w:ind w:firstLine="567"/>
        <w:jc w:val="center"/>
        <w:rPr>
          <w:b/>
          <w:lang w:val="uk-UA"/>
        </w:rPr>
      </w:pPr>
    </w:p>
    <w:sectPr w:rsidR="00B80F54" w:rsidRPr="00B034AF" w:rsidSect="000F05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C20" w:rsidRDefault="00A61C20" w:rsidP="00C0132E">
      <w:r>
        <w:separator/>
      </w:r>
    </w:p>
  </w:endnote>
  <w:endnote w:type="continuationSeparator" w:id="0">
    <w:p w:rsidR="00A61C20" w:rsidRDefault="00A61C20" w:rsidP="00C01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C20" w:rsidRDefault="00A61C20" w:rsidP="00C0132E">
      <w:r>
        <w:separator/>
      </w:r>
    </w:p>
  </w:footnote>
  <w:footnote w:type="continuationSeparator" w:id="0">
    <w:p w:rsidR="00A61C20" w:rsidRDefault="00A61C20" w:rsidP="00C0132E">
      <w:r>
        <w:continuationSeparator/>
      </w:r>
    </w:p>
  </w:footnote>
  <w:footnote w:id="1">
    <w:p w:rsidR="00437021" w:rsidRDefault="00437021" w:rsidP="002A2255">
      <w:pPr>
        <w:pStyle w:val="ae"/>
        <w:shd w:val="clear" w:color="auto" w:fill="auto"/>
        <w:ind w:left="80" w:right="700" w:firstLine="18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081786"/>
    <w:multiLevelType w:val="hybridMultilevel"/>
    <w:tmpl w:val="8056EA88"/>
    <w:numStyleLink w:val="2"/>
  </w:abstractNum>
  <w:abstractNum w:abstractNumId="2">
    <w:nsid w:val="55DB0C41"/>
    <w:multiLevelType w:val="hybridMultilevel"/>
    <w:tmpl w:val="8056EA88"/>
    <w:styleLink w:val="2"/>
    <w:lvl w:ilvl="0" w:tplc="EE4A4282">
      <w:start w:val="1"/>
      <w:numFmt w:val="decimal"/>
      <w:lvlText w:val="%1."/>
      <w:lvlJc w:val="left"/>
      <w:pPr>
        <w:ind w:left="714" w:hanging="357"/>
      </w:pPr>
      <w:rPr>
        <w:rFonts w:ascii="Times New Roman" w:eastAsia="Times New Roman" w:hAnsi="Times New Roman" w:cs="Times New Roman"/>
        <w:caps w:val="0"/>
        <w:smallCaps w:val="0"/>
        <w:strike w:val="0"/>
        <w:dstrike w:val="0"/>
        <w:outline w:val="0"/>
        <w:emboss w:val="0"/>
        <w:imprint w:val="0"/>
        <w:spacing w:val="0"/>
        <w:w w:val="100"/>
        <w:kern w:val="0"/>
        <w:position w:val="0"/>
        <w:vertAlign w:val="baseline"/>
      </w:rPr>
    </w:lvl>
    <w:lvl w:ilvl="1" w:tplc="C798BFAA">
      <w:start w:val="1"/>
      <w:numFmt w:val="lowerLetter"/>
      <w:lvlText w:val="%2."/>
      <w:lvlJc w:val="left"/>
      <w:pPr>
        <w:ind w:left="1434" w:hanging="357"/>
      </w:pPr>
      <w:rPr>
        <w:rFonts w:hAnsi="Arial Unicode MS" w:cs="Times New Roman"/>
        <w:caps w:val="0"/>
        <w:smallCaps w:val="0"/>
        <w:strike w:val="0"/>
        <w:dstrike w:val="0"/>
        <w:outline w:val="0"/>
        <w:emboss w:val="0"/>
        <w:imprint w:val="0"/>
        <w:spacing w:val="0"/>
        <w:w w:val="100"/>
        <w:kern w:val="0"/>
        <w:position w:val="0"/>
        <w:vertAlign w:val="baseline"/>
      </w:rPr>
    </w:lvl>
    <w:lvl w:ilvl="2" w:tplc="4E78DB7E">
      <w:start w:val="1"/>
      <w:numFmt w:val="lowerRoman"/>
      <w:lvlText w:val="%3."/>
      <w:lvlJc w:val="left"/>
      <w:pPr>
        <w:ind w:left="2154" w:hanging="282"/>
      </w:pPr>
      <w:rPr>
        <w:rFonts w:hAnsi="Arial Unicode MS" w:cs="Times New Roman"/>
        <w:caps w:val="0"/>
        <w:smallCaps w:val="0"/>
        <w:strike w:val="0"/>
        <w:dstrike w:val="0"/>
        <w:outline w:val="0"/>
        <w:emboss w:val="0"/>
        <w:imprint w:val="0"/>
        <w:spacing w:val="0"/>
        <w:w w:val="100"/>
        <w:kern w:val="0"/>
        <w:position w:val="0"/>
        <w:vertAlign w:val="baseline"/>
      </w:rPr>
    </w:lvl>
    <w:lvl w:ilvl="3" w:tplc="2430ACDE">
      <w:start w:val="1"/>
      <w:numFmt w:val="decimal"/>
      <w:lvlText w:val="%4."/>
      <w:lvlJc w:val="left"/>
      <w:pPr>
        <w:ind w:left="2874" w:hanging="357"/>
      </w:pPr>
      <w:rPr>
        <w:rFonts w:hAnsi="Arial Unicode MS" w:cs="Times New Roman"/>
        <w:caps w:val="0"/>
        <w:smallCaps w:val="0"/>
        <w:strike w:val="0"/>
        <w:dstrike w:val="0"/>
        <w:outline w:val="0"/>
        <w:emboss w:val="0"/>
        <w:imprint w:val="0"/>
        <w:spacing w:val="0"/>
        <w:w w:val="100"/>
        <w:kern w:val="0"/>
        <w:position w:val="0"/>
        <w:vertAlign w:val="baseline"/>
      </w:rPr>
    </w:lvl>
    <w:lvl w:ilvl="4" w:tplc="6CC892E4">
      <w:start w:val="1"/>
      <w:numFmt w:val="lowerLetter"/>
      <w:lvlText w:val="%5."/>
      <w:lvlJc w:val="left"/>
      <w:pPr>
        <w:ind w:left="3594" w:hanging="357"/>
      </w:pPr>
      <w:rPr>
        <w:rFonts w:hAnsi="Arial Unicode MS" w:cs="Times New Roman"/>
        <w:caps w:val="0"/>
        <w:smallCaps w:val="0"/>
        <w:strike w:val="0"/>
        <w:dstrike w:val="0"/>
        <w:outline w:val="0"/>
        <w:emboss w:val="0"/>
        <w:imprint w:val="0"/>
        <w:spacing w:val="0"/>
        <w:w w:val="100"/>
        <w:kern w:val="0"/>
        <w:position w:val="0"/>
        <w:vertAlign w:val="baseline"/>
      </w:rPr>
    </w:lvl>
    <w:lvl w:ilvl="5" w:tplc="DDD28492">
      <w:start w:val="1"/>
      <w:numFmt w:val="lowerRoman"/>
      <w:lvlText w:val="%6."/>
      <w:lvlJc w:val="left"/>
      <w:pPr>
        <w:ind w:left="4314" w:hanging="282"/>
      </w:pPr>
      <w:rPr>
        <w:rFonts w:hAnsi="Arial Unicode MS" w:cs="Times New Roman"/>
        <w:caps w:val="0"/>
        <w:smallCaps w:val="0"/>
        <w:strike w:val="0"/>
        <w:dstrike w:val="0"/>
        <w:outline w:val="0"/>
        <w:emboss w:val="0"/>
        <w:imprint w:val="0"/>
        <w:spacing w:val="0"/>
        <w:w w:val="100"/>
        <w:kern w:val="0"/>
        <w:position w:val="0"/>
        <w:vertAlign w:val="baseline"/>
      </w:rPr>
    </w:lvl>
    <w:lvl w:ilvl="6" w:tplc="4A6A327C">
      <w:start w:val="1"/>
      <w:numFmt w:val="decimal"/>
      <w:lvlText w:val="%7."/>
      <w:lvlJc w:val="left"/>
      <w:pPr>
        <w:ind w:left="5034" w:hanging="357"/>
      </w:pPr>
      <w:rPr>
        <w:rFonts w:hAnsi="Arial Unicode MS" w:cs="Times New Roman"/>
        <w:caps w:val="0"/>
        <w:smallCaps w:val="0"/>
        <w:strike w:val="0"/>
        <w:dstrike w:val="0"/>
        <w:outline w:val="0"/>
        <w:emboss w:val="0"/>
        <w:imprint w:val="0"/>
        <w:spacing w:val="0"/>
        <w:w w:val="100"/>
        <w:kern w:val="0"/>
        <w:position w:val="0"/>
        <w:vertAlign w:val="baseline"/>
      </w:rPr>
    </w:lvl>
    <w:lvl w:ilvl="7" w:tplc="43626F4A">
      <w:start w:val="1"/>
      <w:numFmt w:val="lowerLetter"/>
      <w:lvlText w:val="%8."/>
      <w:lvlJc w:val="left"/>
      <w:pPr>
        <w:ind w:left="5754" w:hanging="357"/>
      </w:pPr>
      <w:rPr>
        <w:rFonts w:hAnsi="Arial Unicode MS" w:cs="Times New Roman"/>
        <w:caps w:val="0"/>
        <w:smallCaps w:val="0"/>
        <w:strike w:val="0"/>
        <w:dstrike w:val="0"/>
        <w:outline w:val="0"/>
        <w:emboss w:val="0"/>
        <w:imprint w:val="0"/>
        <w:spacing w:val="0"/>
        <w:w w:val="100"/>
        <w:kern w:val="0"/>
        <w:position w:val="0"/>
        <w:vertAlign w:val="baseline"/>
      </w:rPr>
    </w:lvl>
    <w:lvl w:ilvl="8" w:tplc="CE9A9C48">
      <w:start w:val="1"/>
      <w:numFmt w:val="lowerRoman"/>
      <w:lvlText w:val="%9."/>
      <w:lvlJc w:val="left"/>
      <w:pPr>
        <w:ind w:left="6474" w:hanging="28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567D4F34"/>
    <w:multiLevelType w:val="hybridMultilevel"/>
    <w:tmpl w:val="8056EA88"/>
    <w:numStyleLink w:val="2"/>
  </w:abstractNum>
  <w:abstractNum w:abstractNumId="4">
    <w:nsid w:val="595C7801"/>
    <w:multiLevelType w:val="hybridMultilevel"/>
    <w:tmpl w:val="6AFCC202"/>
    <w:lvl w:ilvl="0" w:tplc="4A645482">
      <w:start w:val="1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0C37028"/>
    <w:multiLevelType w:val="hybridMultilevel"/>
    <w:tmpl w:val="B3F095A2"/>
    <w:lvl w:ilvl="0" w:tplc="BFF80A9E">
      <w:start w:val="9"/>
      <w:numFmt w:val="bullet"/>
      <w:lvlText w:val="-"/>
      <w:lvlJc w:val="left"/>
      <w:pPr>
        <w:ind w:left="1211" w:hanging="360"/>
      </w:pPr>
      <w:rPr>
        <w:rFonts w:ascii="Times New Roman" w:eastAsia="Calibri"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8320D52"/>
    <w:multiLevelType w:val="multilevel"/>
    <w:tmpl w:val="45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873DD"/>
    <w:multiLevelType w:val="hybridMultilevel"/>
    <w:tmpl w:val="47CA5DC8"/>
    <w:lvl w:ilvl="0" w:tplc="46F6A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hyphenationZone w:val="425"/>
  <w:characterSpacingControl w:val="doNotCompress"/>
  <w:footnotePr>
    <w:footnote w:id="-1"/>
    <w:footnote w:id="0"/>
  </w:footnotePr>
  <w:endnotePr>
    <w:endnote w:id="-1"/>
    <w:endnote w:id="0"/>
  </w:endnotePr>
  <w:compat/>
  <w:rsids>
    <w:rsidRoot w:val="00786DA5"/>
    <w:rsid w:val="00010B7A"/>
    <w:rsid w:val="00057506"/>
    <w:rsid w:val="00057BA7"/>
    <w:rsid w:val="00066CC7"/>
    <w:rsid w:val="0008199C"/>
    <w:rsid w:val="00093775"/>
    <w:rsid w:val="000A485A"/>
    <w:rsid w:val="000E1727"/>
    <w:rsid w:val="000E3DCB"/>
    <w:rsid w:val="000F0596"/>
    <w:rsid w:val="000F66E6"/>
    <w:rsid w:val="001027E9"/>
    <w:rsid w:val="001366E3"/>
    <w:rsid w:val="00175E48"/>
    <w:rsid w:val="001C2A75"/>
    <w:rsid w:val="001C633E"/>
    <w:rsid w:val="001D3AE3"/>
    <w:rsid w:val="001E53CE"/>
    <w:rsid w:val="001E6809"/>
    <w:rsid w:val="00204C73"/>
    <w:rsid w:val="00205B50"/>
    <w:rsid w:val="00210218"/>
    <w:rsid w:val="00212C81"/>
    <w:rsid w:val="00222610"/>
    <w:rsid w:val="0024366D"/>
    <w:rsid w:val="00260879"/>
    <w:rsid w:val="00266223"/>
    <w:rsid w:val="00266324"/>
    <w:rsid w:val="00270A25"/>
    <w:rsid w:val="00273188"/>
    <w:rsid w:val="00282AFE"/>
    <w:rsid w:val="00284B75"/>
    <w:rsid w:val="0028556B"/>
    <w:rsid w:val="00285C73"/>
    <w:rsid w:val="00286A1F"/>
    <w:rsid w:val="00294F20"/>
    <w:rsid w:val="002A0AA9"/>
    <w:rsid w:val="002A0FB6"/>
    <w:rsid w:val="002A2255"/>
    <w:rsid w:val="002B00AB"/>
    <w:rsid w:val="002C6DCC"/>
    <w:rsid w:val="002D27CC"/>
    <w:rsid w:val="002D79FE"/>
    <w:rsid w:val="002F1445"/>
    <w:rsid w:val="00300BD9"/>
    <w:rsid w:val="00311C06"/>
    <w:rsid w:val="0032669A"/>
    <w:rsid w:val="00342B21"/>
    <w:rsid w:val="00343AA8"/>
    <w:rsid w:val="00346C2A"/>
    <w:rsid w:val="0035638A"/>
    <w:rsid w:val="003577EA"/>
    <w:rsid w:val="003679B2"/>
    <w:rsid w:val="003879CB"/>
    <w:rsid w:val="003B3E46"/>
    <w:rsid w:val="003C1B19"/>
    <w:rsid w:val="003C54CA"/>
    <w:rsid w:val="003C70A1"/>
    <w:rsid w:val="003D6C62"/>
    <w:rsid w:val="003F73DD"/>
    <w:rsid w:val="00402BB8"/>
    <w:rsid w:val="004346D1"/>
    <w:rsid w:val="00437021"/>
    <w:rsid w:val="00440F55"/>
    <w:rsid w:val="004428AA"/>
    <w:rsid w:val="004C3810"/>
    <w:rsid w:val="004C427E"/>
    <w:rsid w:val="004D3665"/>
    <w:rsid w:val="004D39FC"/>
    <w:rsid w:val="004D7839"/>
    <w:rsid w:val="004D7D12"/>
    <w:rsid w:val="004F0B90"/>
    <w:rsid w:val="005244BE"/>
    <w:rsid w:val="00524C96"/>
    <w:rsid w:val="00524F0B"/>
    <w:rsid w:val="0054483E"/>
    <w:rsid w:val="00545606"/>
    <w:rsid w:val="00596824"/>
    <w:rsid w:val="005B2828"/>
    <w:rsid w:val="005C0A8D"/>
    <w:rsid w:val="005F681F"/>
    <w:rsid w:val="00603DF1"/>
    <w:rsid w:val="00613204"/>
    <w:rsid w:val="00614F53"/>
    <w:rsid w:val="00646F5C"/>
    <w:rsid w:val="00656B87"/>
    <w:rsid w:val="00661C8F"/>
    <w:rsid w:val="00670BA6"/>
    <w:rsid w:val="00670F7F"/>
    <w:rsid w:val="0068179A"/>
    <w:rsid w:val="006A0FF2"/>
    <w:rsid w:val="006B66A3"/>
    <w:rsid w:val="006B7D4C"/>
    <w:rsid w:val="006C7CD1"/>
    <w:rsid w:val="006D4E89"/>
    <w:rsid w:val="006E55C6"/>
    <w:rsid w:val="006F1267"/>
    <w:rsid w:val="0072230B"/>
    <w:rsid w:val="00744F4B"/>
    <w:rsid w:val="007750CB"/>
    <w:rsid w:val="00786DA5"/>
    <w:rsid w:val="007A2C0A"/>
    <w:rsid w:val="007A2D08"/>
    <w:rsid w:val="007B04D2"/>
    <w:rsid w:val="007B798F"/>
    <w:rsid w:val="007D2E60"/>
    <w:rsid w:val="007D4947"/>
    <w:rsid w:val="007D5403"/>
    <w:rsid w:val="007D6BF7"/>
    <w:rsid w:val="007E0FB9"/>
    <w:rsid w:val="007E298B"/>
    <w:rsid w:val="007F03CF"/>
    <w:rsid w:val="007F7ADC"/>
    <w:rsid w:val="00801F17"/>
    <w:rsid w:val="00804C96"/>
    <w:rsid w:val="008441E2"/>
    <w:rsid w:val="00854280"/>
    <w:rsid w:val="00860C20"/>
    <w:rsid w:val="0088133B"/>
    <w:rsid w:val="008821DD"/>
    <w:rsid w:val="00885445"/>
    <w:rsid w:val="008858FD"/>
    <w:rsid w:val="00890186"/>
    <w:rsid w:val="00896FA9"/>
    <w:rsid w:val="008E3AAB"/>
    <w:rsid w:val="008F19DA"/>
    <w:rsid w:val="008F1F12"/>
    <w:rsid w:val="00905A4C"/>
    <w:rsid w:val="00946CE6"/>
    <w:rsid w:val="009477B8"/>
    <w:rsid w:val="00963918"/>
    <w:rsid w:val="00966AAB"/>
    <w:rsid w:val="00966FEB"/>
    <w:rsid w:val="009833CE"/>
    <w:rsid w:val="00985D17"/>
    <w:rsid w:val="0099434C"/>
    <w:rsid w:val="009A2DD9"/>
    <w:rsid w:val="009B7AD9"/>
    <w:rsid w:val="009C4215"/>
    <w:rsid w:val="009E02D1"/>
    <w:rsid w:val="009E5D6F"/>
    <w:rsid w:val="009F173A"/>
    <w:rsid w:val="00A00749"/>
    <w:rsid w:val="00A00F0A"/>
    <w:rsid w:val="00A310B3"/>
    <w:rsid w:val="00A5045B"/>
    <w:rsid w:val="00A61C20"/>
    <w:rsid w:val="00A66F5C"/>
    <w:rsid w:val="00A6747C"/>
    <w:rsid w:val="00A708B1"/>
    <w:rsid w:val="00A73C22"/>
    <w:rsid w:val="00A8643B"/>
    <w:rsid w:val="00AA3F26"/>
    <w:rsid w:val="00AD6127"/>
    <w:rsid w:val="00AD7D14"/>
    <w:rsid w:val="00AE1681"/>
    <w:rsid w:val="00AF1716"/>
    <w:rsid w:val="00AF7B1F"/>
    <w:rsid w:val="00B034AF"/>
    <w:rsid w:val="00B043FF"/>
    <w:rsid w:val="00B11947"/>
    <w:rsid w:val="00B44E4A"/>
    <w:rsid w:val="00B51A42"/>
    <w:rsid w:val="00B80F54"/>
    <w:rsid w:val="00B83A80"/>
    <w:rsid w:val="00B9260F"/>
    <w:rsid w:val="00BA0A2C"/>
    <w:rsid w:val="00BB1930"/>
    <w:rsid w:val="00C0132E"/>
    <w:rsid w:val="00C11794"/>
    <w:rsid w:val="00C148CD"/>
    <w:rsid w:val="00C40E0B"/>
    <w:rsid w:val="00C4319D"/>
    <w:rsid w:val="00C43F48"/>
    <w:rsid w:val="00C44EBD"/>
    <w:rsid w:val="00C57045"/>
    <w:rsid w:val="00C75FE0"/>
    <w:rsid w:val="00C83E4F"/>
    <w:rsid w:val="00C86BCF"/>
    <w:rsid w:val="00CA413A"/>
    <w:rsid w:val="00CA4A4E"/>
    <w:rsid w:val="00CB011D"/>
    <w:rsid w:val="00CB4E66"/>
    <w:rsid w:val="00CC2041"/>
    <w:rsid w:val="00CD3698"/>
    <w:rsid w:val="00CD525B"/>
    <w:rsid w:val="00CF1C92"/>
    <w:rsid w:val="00D0416C"/>
    <w:rsid w:val="00D0467A"/>
    <w:rsid w:val="00D06B35"/>
    <w:rsid w:val="00D107BA"/>
    <w:rsid w:val="00D1471B"/>
    <w:rsid w:val="00D54E11"/>
    <w:rsid w:val="00D651A9"/>
    <w:rsid w:val="00D66C53"/>
    <w:rsid w:val="00D73A22"/>
    <w:rsid w:val="00D8148D"/>
    <w:rsid w:val="00DC2AC0"/>
    <w:rsid w:val="00DC4F6B"/>
    <w:rsid w:val="00DD1744"/>
    <w:rsid w:val="00DD284C"/>
    <w:rsid w:val="00DE54D3"/>
    <w:rsid w:val="00E1634A"/>
    <w:rsid w:val="00E337AE"/>
    <w:rsid w:val="00E36F59"/>
    <w:rsid w:val="00E4239C"/>
    <w:rsid w:val="00E442D6"/>
    <w:rsid w:val="00E45D28"/>
    <w:rsid w:val="00E61A79"/>
    <w:rsid w:val="00E7768F"/>
    <w:rsid w:val="00E90F4E"/>
    <w:rsid w:val="00E91C4A"/>
    <w:rsid w:val="00E94270"/>
    <w:rsid w:val="00EA4004"/>
    <w:rsid w:val="00EB1E78"/>
    <w:rsid w:val="00EC0899"/>
    <w:rsid w:val="00ED743E"/>
    <w:rsid w:val="00EE28D8"/>
    <w:rsid w:val="00EF7976"/>
    <w:rsid w:val="00F10BCC"/>
    <w:rsid w:val="00F25FA1"/>
    <w:rsid w:val="00F3792D"/>
    <w:rsid w:val="00F46193"/>
    <w:rsid w:val="00F47B1F"/>
    <w:rsid w:val="00F508EB"/>
    <w:rsid w:val="00F55AB0"/>
    <w:rsid w:val="00F82CBA"/>
    <w:rsid w:val="00FA4B48"/>
    <w:rsid w:val="00FC18DB"/>
    <w:rsid w:val="00FD1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5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5C73"/>
    <w:rPr>
      <w:rFonts w:ascii="Tahoma" w:hAnsi="Tahoma" w:cs="Tahoma"/>
      <w:sz w:val="16"/>
      <w:szCs w:val="16"/>
    </w:rPr>
  </w:style>
  <w:style w:type="character" w:customStyle="1" w:styleId="a4">
    <w:name w:val="Текст выноски Знак"/>
    <w:basedOn w:val="a0"/>
    <w:link w:val="a3"/>
    <w:rsid w:val="00285C73"/>
    <w:rPr>
      <w:rFonts w:ascii="Tahoma" w:hAnsi="Tahoma" w:cs="Tahoma"/>
      <w:sz w:val="16"/>
      <w:szCs w:val="16"/>
    </w:rPr>
  </w:style>
  <w:style w:type="table" w:styleId="a5">
    <w:name w:val="Table Grid"/>
    <w:basedOn w:val="a1"/>
    <w:rsid w:val="00285C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Indent 2"/>
    <w:basedOn w:val="a"/>
    <w:link w:val="21"/>
    <w:rsid w:val="00D1471B"/>
    <w:pPr>
      <w:spacing w:after="120" w:line="480" w:lineRule="auto"/>
      <w:ind w:left="283"/>
    </w:pPr>
    <w:rPr>
      <w:sz w:val="28"/>
      <w:lang w:val="uk-UA"/>
    </w:rPr>
  </w:style>
  <w:style w:type="character" w:customStyle="1" w:styleId="21">
    <w:name w:val="Основной текст с отступом 2 Знак"/>
    <w:basedOn w:val="a0"/>
    <w:link w:val="20"/>
    <w:rsid w:val="00D1471B"/>
    <w:rPr>
      <w:sz w:val="28"/>
      <w:szCs w:val="24"/>
      <w:lang w:val="uk-UA"/>
    </w:rPr>
  </w:style>
  <w:style w:type="paragraph" w:styleId="a6">
    <w:name w:val="Body Text"/>
    <w:basedOn w:val="a"/>
    <w:link w:val="a7"/>
    <w:rsid w:val="00B80F54"/>
    <w:pPr>
      <w:spacing w:after="120"/>
    </w:pPr>
  </w:style>
  <w:style w:type="character" w:customStyle="1" w:styleId="a7">
    <w:name w:val="Основной текст Знак"/>
    <w:basedOn w:val="a0"/>
    <w:link w:val="a6"/>
    <w:rsid w:val="00B80F54"/>
    <w:rPr>
      <w:sz w:val="24"/>
      <w:szCs w:val="24"/>
    </w:rPr>
  </w:style>
  <w:style w:type="character" w:customStyle="1" w:styleId="22">
    <w:name w:val="Заголовок №2_"/>
    <w:basedOn w:val="a0"/>
    <w:link w:val="23"/>
    <w:locked/>
    <w:rsid w:val="00B80F54"/>
    <w:rPr>
      <w:b/>
      <w:bCs/>
      <w:sz w:val="22"/>
      <w:szCs w:val="22"/>
      <w:shd w:val="clear" w:color="auto" w:fill="FFFFFF"/>
    </w:rPr>
  </w:style>
  <w:style w:type="paragraph" w:customStyle="1" w:styleId="23">
    <w:name w:val="Заголовок №2"/>
    <w:basedOn w:val="a"/>
    <w:link w:val="22"/>
    <w:rsid w:val="00B80F54"/>
    <w:pPr>
      <w:shd w:val="clear" w:color="auto" w:fill="FFFFFF"/>
      <w:spacing w:after="240" w:line="278" w:lineRule="exact"/>
      <w:ind w:firstLine="220"/>
      <w:outlineLvl w:val="1"/>
    </w:pPr>
    <w:rPr>
      <w:b/>
      <w:bCs/>
      <w:sz w:val="22"/>
      <w:szCs w:val="22"/>
    </w:rPr>
  </w:style>
  <w:style w:type="character" w:customStyle="1" w:styleId="5">
    <w:name w:val="Основной текст (5)_"/>
    <w:basedOn w:val="a0"/>
    <w:link w:val="51"/>
    <w:locked/>
    <w:rsid w:val="00B80F54"/>
    <w:rPr>
      <w:b/>
      <w:bCs/>
      <w:sz w:val="22"/>
      <w:szCs w:val="22"/>
      <w:shd w:val="clear" w:color="auto" w:fill="FFFFFF"/>
    </w:rPr>
  </w:style>
  <w:style w:type="paragraph" w:customStyle="1" w:styleId="51">
    <w:name w:val="Основной текст (5)1"/>
    <w:basedOn w:val="a"/>
    <w:link w:val="5"/>
    <w:rsid w:val="00B80F54"/>
    <w:pPr>
      <w:shd w:val="clear" w:color="auto" w:fill="FFFFFF"/>
      <w:spacing w:line="240" w:lineRule="atLeast"/>
    </w:pPr>
    <w:rPr>
      <w:b/>
      <w:bCs/>
      <w:sz w:val="22"/>
      <w:szCs w:val="22"/>
    </w:rPr>
  </w:style>
  <w:style w:type="character" w:customStyle="1" w:styleId="6">
    <w:name w:val="Основной текст (6)_"/>
    <w:basedOn w:val="a0"/>
    <w:link w:val="60"/>
    <w:locked/>
    <w:rsid w:val="00B80F54"/>
    <w:rPr>
      <w:i/>
      <w:iCs/>
      <w:sz w:val="23"/>
      <w:szCs w:val="23"/>
      <w:shd w:val="clear" w:color="auto" w:fill="FFFFFF"/>
    </w:rPr>
  </w:style>
  <w:style w:type="paragraph" w:customStyle="1" w:styleId="60">
    <w:name w:val="Основной текст (6)"/>
    <w:basedOn w:val="a"/>
    <w:link w:val="6"/>
    <w:rsid w:val="00B80F54"/>
    <w:pPr>
      <w:shd w:val="clear" w:color="auto" w:fill="FFFFFF"/>
      <w:spacing w:line="240" w:lineRule="atLeast"/>
    </w:pPr>
    <w:rPr>
      <w:i/>
      <w:iCs/>
      <w:sz w:val="23"/>
      <w:szCs w:val="23"/>
    </w:rPr>
  </w:style>
  <w:style w:type="character" w:customStyle="1" w:styleId="50">
    <w:name w:val="Основной текст (5)"/>
    <w:basedOn w:val="5"/>
    <w:rsid w:val="00B80F54"/>
    <w:rPr>
      <w:u w:val="single"/>
    </w:rPr>
  </w:style>
  <w:style w:type="paragraph" w:styleId="a8">
    <w:name w:val="List Paragraph"/>
    <w:basedOn w:val="a"/>
    <w:uiPriority w:val="34"/>
    <w:qFormat/>
    <w:rsid w:val="00B80F54"/>
    <w:pPr>
      <w:spacing w:after="200" w:line="276" w:lineRule="auto"/>
      <w:ind w:left="720"/>
      <w:contextualSpacing/>
    </w:pPr>
    <w:rPr>
      <w:rFonts w:ascii="Calibri" w:eastAsia="Calibri" w:hAnsi="Calibri"/>
      <w:sz w:val="22"/>
      <w:szCs w:val="22"/>
      <w:lang w:eastAsia="en-US"/>
    </w:rPr>
  </w:style>
  <w:style w:type="character" w:styleId="a9">
    <w:name w:val="Emphasis"/>
    <w:qFormat/>
    <w:rsid w:val="00B80F54"/>
    <w:rPr>
      <w:caps/>
      <w:color w:val="243F60"/>
      <w:spacing w:val="5"/>
    </w:rPr>
  </w:style>
  <w:style w:type="character" w:customStyle="1" w:styleId="hps">
    <w:name w:val="hps"/>
    <w:basedOn w:val="a0"/>
    <w:rsid w:val="00B80F54"/>
  </w:style>
  <w:style w:type="character" w:customStyle="1" w:styleId="Bodytext">
    <w:name w:val="Body text_"/>
    <w:link w:val="Bodytext1"/>
    <w:rsid w:val="00B80F54"/>
    <w:rPr>
      <w:sz w:val="23"/>
      <w:szCs w:val="23"/>
      <w:shd w:val="clear" w:color="auto" w:fill="FFFFFF"/>
    </w:rPr>
  </w:style>
  <w:style w:type="paragraph" w:customStyle="1" w:styleId="Bodytext1">
    <w:name w:val="Body text1"/>
    <w:basedOn w:val="a"/>
    <w:link w:val="Bodytext"/>
    <w:rsid w:val="00B80F54"/>
    <w:pPr>
      <w:shd w:val="clear" w:color="auto" w:fill="FFFFFF"/>
      <w:spacing w:line="278" w:lineRule="exact"/>
      <w:ind w:hanging="460"/>
      <w:jc w:val="both"/>
    </w:pPr>
    <w:rPr>
      <w:sz w:val="23"/>
      <w:szCs w:val="23"/>
    </w:rPr>
  </w:style>
  <w:style w:type="character" w:customStyle="1" w:styleId="apple-converted-space">
    <w:name w:val="apple-converted-space"/>
    <w:basedOn w:val="a0"/>
    <w:rsid w:val="003879CB"/>
  </w:style>
  <w:style w:type="paragraph" w:customStyle="1" w:styleId="aa">
    <w:name w:val="Текстовый блок"/>
    <w:rsid w:val="0059682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hAnsi="Calibri" w:cs="Calibri"/>
      <w:color w:val="000000"/>
      <w:sz w:val="22"/>
      <w:szCs w:val="22"/>
      <w:u w:color="000000"/>
      <w:lang w:val="en-US" w:eastAsia="en-US"/>
    </w:rPr>
  </w:style>
  <w:style w:type="numbering" w:customStyle="1" w:styleId="2">
    <w:name w:val="Импортированный стиль 2"/>
    <w:rsid w:val="00596824"/>
    <w:pPr>
      <w:numPr>
        <w:numId w:val="5"/>
      </w:numPr>
    </w:pPr>
  </w:style>
  <w:style w:type="paragraph" w:styleId="ab">
    <w:name w:val="Body Text Indent"/>
    <w:basedOn w:val="a"/>
    <w:link w:val="ac"/>
    <w:rsid w:val="00596824"/>
    <w:pPr>
      <w:spacing w:after="120"/>
      <w:ind w:left="283"/>
    </w:pPr>
  </w:style>
  <w:style w:type="character" w:customStyle="1" w:styleId="ac">
    <w:name w:val="Основной текст с отступом Знак"/>
    <w:basedOn w:val="a0"/>
    <w:link w:val="ab"/>
    <w:rsid w:val="00596824"/>
    <w:rPr>
      <w:sz w:val="24"/>
      <w:szCs w:val="24"/>
    </w:rPr>
  </w:style>
  <w:style w:type="paragraph" w:customStyle="1" w:styleId="Default">
    <w:name w:val="Default"/>
    <w:rsid w:val="00C0132E"/>
    <w:pPr>
      <w:autoSpaceDE w:val="0"/>
      <w:autoSpaceDN w:val="0"/>
      <w:adjustRightInd w:val="0"/>
    </w:pPr>
    <w:rPr>
      <w:rFonts w:eastAsia="Calibri"/>
      <w:color w:val="000000"/>
      <w:sz w:val="24"/>
      <w:szCs w:val="24"/>
      <w:lang w:eastAsia="en-US"/>
    </w:rPr>
  </w:style>
  <w:style w:type="character" w:customStyle="1" w:styleId="ad">
    <w:name w:val="Сноска_"/>
    <w:basedOn w:val="a0"/>
    <w:link w:val="ae"/>
    <w:rsid w:val="002A2255"/>
    <w:rPr>
      <w:sz w:val="19"/>
      <w:szCs w:val="19"/>
      <w:shd w:val="clear" w:color="auto" w:fill="FFFFFF"/>
    </w:rPr>
  </w:style>
  <w:style w:type="character" w:customStyle="1" w:styleId="af">
    <w:name w:val="Основной текст_"/>
    <w:basedOn w:val="a0"/>
    <w:link w:val="24"/>
    <w:rsid w:val="002A2255"/>
    <w:rPr>
      <w:sz w:val="19"/>
      <w:szCs w:val="19"/>
      <w:shd w:val="clear" w:color="auto" w:fill="FFFFFF"/>
    </w:rPr>
  </w:style>
  <w:style w:type="character" w:customStyle="1" w:styleId="11pt">
    <w:name w:val="Основной текст + 11 pt;Полужирный"/>
    <w:basedOn w:val="af"/>
    <w:rsid w:val="002A2255"/>
    <w:rPr>
      <w:b/>
      <w:bCs/>
      <w:color w:val="000000"/>
      <w:spacing w:val="0"/>
      <w:w w:val="100"/>
      <w:position w:val="0"/>
      <w:sz w:val="22"/>
      <w:szCs w:val="22"/>
      <w:lang w:val="uk-UA"/>
    </w:rPr>
  </w:style>
  <w:style w:type="character" w:customStyle="1" w:styleId="Consolas4pt">
    <w:name w:val="Основной текст + Consolas;4 pt"/>
    <w:basedOn w:val="af"/>
    <w:rsid w:val="002A2255"/>
    <w:rPr>
      <w:rFonts w:ascii="Consolas" w:eastAsia="Consolas" w:hAnsi="Consolas" w:cs="Consolas"/>
      <w:color w:val="000000"/>
      <w:spacing w:val="0"/>
      <w:w w:val="100"/>
      <w:position w:val="0"/>
      <w:sz w:val="8"/>
      <w:szCs w:val="8"/>
      <w:lang w:val="uk-UA"/>
    </w:rPr>
  </w:style>
  <w:style w:type="character" w:customStyle="1" w:styleId="11pt0">
    <w:name w:val="Основной текст + 11 pt;Полужирный;Курсив"/>
    <w:basedOn w:val="af"/>
    <w:rsid w:val="002A2255"/>
    <w:rPr>
      <w:b/>
      <w:bCs/>
      <w:i/>
      <w:iCs/>
      <w:color w:val="000000"/>
      <w:spacing w:val="0"/>
      <w:w w:val="100"/>
      <w:position w:val="0"/>
      <w:sz w:val="22"/>
      <w:szCs w:val="22"/>
      <w:lang w:val="uk-UA"/>
    </w:rPr>
  </w:style>
  <w:style w:type="paragraph" w:customStyle="1" w:styleId="ae">
    <w:name w:val="Сноска"/>
    <w:basedOn w:val="a"/>
    <w:link w:val="ad"/>
    <w:rsid w:val="002A2255"/>
    <w:pPr>
      <w:widowControl w:val="0"/>
      <w:shd w:val="clear" w:color="auto" w:fill="FFFFFF"/>
      <w:spacing w:line="218" w:lineRule="exact"/>
      <w:jc w:val="both"/>
    </w:pPr>
    <w:rPr>
      <w:sz w:val="19"/>
      <w:szCs w:val="19"/>
    </w:rPr>
  </w:style>
  <w:style w:type="paragraph" w:customStyle="1" w:styleId="24">
    <w:name w:val="Основной текст2"/>
    <w:basedOn w:val="a"/>
    <w:link w:val="af"/>
    <w:rsid w:val="002A2255"/>
    <w:pPr>
      <w:widowControl w:val="0"/>
      <w:shd w:val="clear" w:color="auto" w:fill="FFFFFF"/>
      <w:spacing w:before="120" w:after="240" w:line="0" w:lineRule="atLeast"/>
      <w:jc w:val="both"/>
    </w:pPr>
    <w:rPr>
      <w:sz w:val="19"/>
      <w:szCs w:val="19"/>
    </w:rPr>
  </w:style>
  <w:style w:type="paragraph" w:styleId="HTML">
    <w:name w:val="HTML Preformatted"/>
    <w:basedOn w:val="a"/>
    <w:link w:val="HTML0"/>
    <w:uiPriority w:val="99"/>
    <w:unhideWhenUsed/>
    <w:rsid w:val="007F7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7F7ADC"/>
    <w:rPr>
      <w:rFonts w:ascii="Courier New" w:hAnsi="Courier New" w:cs="Courier New"/>
      <w:lang w:val="uk-UA" w:eastAsia="uk-UA"/>
    </w:rPr>
  </w:style>
  <w:style w:type="character" w:customStyle="1" w:styleId="value">
    <w:name w:val="value"/>
    <w:basedOn w:val="a0"/>
    <w:rsid w:val="00A8643B"/>
  </w:style>
</w:styles>
</file>

<file path=word/webSettings.xml><?xml version="1.0" encoding="utf-8"?>
<w:webSettings xmlns:r="http://schemas.openxmlformats.org/officeDocument/2006/relationships" xmlns:w="http://schemas.openxmlformats.org/wordprocessingml/2006/main">
  <w:divs>
    <w:div w:id="838154054">
      <w:bodyDiv w:val="1"/>
      <w:marLeft w:val="0"/>
      <w:marRight w:val="0"/>
      <w:marTop w:val="0"/>
      <w:marBottom w:val="0"/>
      <w:divBdr>
        <w:top w:val="none" w:sz="0" w:space="0" w:color="auto"/>
        <w:left w:val="none" w:sz="0" w:space="0" w:color="auto"/>
        <w:bottom w:val="none" w:sz="0" w:space="0" w:color="auto"/>
        <w:right w:val="none" w:sz="0" w:space="0" w:color="auto"/>
      </w:divBdr>
    </w:div>
    <w:div w:id="20290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AF6C-1E62-43F4-BA0F-1321C805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7974</Words>
  <Characters>45454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8</cp:revision>
  <cp:lastPrinted>2017-11-28T10:44:00Z</cp:lastPrinted>
  <dcterms:created xsi:type="dcterms:W3CDTF">2017-11-16T13:37:00Z</dcterms:created>
  <dcterms:modified xsi:type="dcterms:W3CDTF">2017-11-28T11:10:00Z</dcterms:modified>
</cp:coreProperties>
</file>